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E35B3" w14:textId="77777777" w:rsidR="00BF052C" w:rsidRDefault="00BF052C" w:rsidP="00772CCF">
      <w:pPr>
        <w:pStyle w:val="Header"/>
        <w:jc w:val="center"/>
        <w:rPr>
          <w:rFonts w:ascii="Times New Roman" w:eastAsia="Times New Roman" w:hAnsi="Times New Roman" w:cs="Times New Roman"/>
          <w:b/>
          <w:bCs/>
        </w:rPr>
      </w:pPr>
    </w:p>
    <w:p w14:paraId="19CEF1EA" w14:textId="593F740D" w:rsidR="00772CCF" w:rsidRPr="00070074" w:rsidRDefault="00772CCF" w:rsidP="00772CCF">
      <w:pPr>
        <w:pStyle w:val="Header"/>
        <w:jc w:val="center"/>
        <w:rPr>
          <w:rFonts w:ascii="Times New Roman" w:eastAsia="Times New Roman" w:hAnsi="Times New Roman" w:cs="Times New Roman"/>
          <w:b/>
          <w:bCs/>
        </w:rPr>
      </w:pPr>
      <w:r w:rsidRPr="00070074">
        <w:rPr>
          <w:rFonts w:ascii="Times New Roman" w:eastAsia="Times New Roman" w:hAnsi="Times New Roman" w:cs="Times New Roman"/>
          <w:b/>
          <w:bCs/>
        </w:rPr>
        <w:t xml:space="preserve">Checklist of Documents/ details to be submitted for </w:t>
      </w:r>
      <w:proofErr w:type="gramStart"/>
      <w:r w:rsidRPr="00070074">
        <w:rPr>
          <w:rFonts w:ascii="Times New Roman" w:eastAsia="Times New Roman" w:hAnsi="Times New Roman" w:cs="Times New Roman"/>
          <w:b/>
          <w:bCs/>
        </w:rPr>
        <w:t>Trading</w:t>
      </w:r>
      <w:proofErr w:type="gramEnd"/>
      <w:r w:rsidRPr="00070074">
        <w:rPr>
          <w:rFonts w:ascii="Times New Roman" w:eastAsia="Times New Roman" w:hAnsi="Times New Roman" w:cs="Times New Roman"/>
          <w:b/>
          <w:bCs/>
        </w:rPr>
        <w:t xml:space="preserve"> approval for listing of </w:t>
      </w:r>
      <w:r w:rsidR="00F9079B">
        <w:rPr>
          <w:rFonts w:ascii="Times New Roman" w:eastAsia="Times New Roman" w:hAnsi="Times New Roman" w:cs="Times New Roman"/>
          <w:b/>
          <w:bCs/>
        </w:rPr>
        <w:t>units</w:t>
      </w:r>
      <w:r w:rsidRPr="00070074">
        <w:rPr>
          <w:rFonts w:ascii="Times New Roman" w:eastAsia="Times New Roman" w:hAnsi="Times New Roman" w:cs="Times New Roman"/>
          <w:b/>
          <w:bCs/>
        </w:rPr>
        <w:t xml:space="preserve"> issued under Rights Issues by already listed </w:t>
      </w:r>
      <w:proofErr w:type="spellStart"/>
      <w:r w:rsidR="00F9079B">
        <w:rPr>
          <w:rFonts w:ascii="Times New Roman" w:eastAsia="Times New Roman" w:hAnsi="Times New Roman" w:cs="Times New Roman"/>
          <w:b/>
          <w:bCs/>
        </w:rPr>
        <w:t>InvIT</w:t>
      </w:r>
      <w:proofErr w:type="spellEnd"/>
    </w:p>
    <w:p w14:paraId="33236856" w14:textId="77777777" w:rsidR="00772CCF" w:rsidRPr="00070074" w:rsidRDefault="00772CCF" w:rsidP="00772CCF">
      <w:pPr>
        <w:pStyle w:val="Header"/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W w:w="10080" w:type="dxa"/>
        <w:tblInd w:w="-20" w:type="dxa"/>
        <w:tblLook w:val="04A0" w:firstRow="1" w:lastRow="0" w:firstColumn="1" w:lastColumn="0" w:noHBand="0" w:noVBand="1"/>
      </w:tblPr>
      <w:tblGrid>
        <w:gridCol w:w="760"/>
        <w:gridCol w:w="6810"/>
        <w:gridCol w:w="2510"/>
      </w:tblGrid>
      <w:tr w:rsidR="00772CCF" w:rsidRPr="00070074" w14:paraId="09191039" w14:textId="77777777" w:rsidTr="00BF052C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68C46" w14:textId="77777777" w:rsidR="00772CCF" w:rsidRPr="00070074" w:rsidRDefault="00772CCF" w:rsidP="00772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70074">
              <w:rPr>
                <w:rFonts w:ascii="Times New Roman" w:eastAsia="Times New Roman" w:hAnsi="Times New Roman" w:cs="Times New Roman"/>
                <w:b/>
                <w:bCs/>
              </w:rPr>
              <w:t>Sr.</w:t>
            </w:r>
            <w:r w:rsidR="0007007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070074">
              <w:rPr>
                <w:rFonts w:ascii="Times New Roman" w:eastAsia="Times New Roman" w:hAnsi="Times New Roman" w:cs="Times New Roman"/>
                <w:b/>
                <w:bCs/>
              </w:rPr>
              <w:t>No.</w:t>
            </w:r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03BE3" w14:textId="77777777" w:rsidR="00772CCF" w:rsidRPr="00070074" w:rsidRDefault="00772CCF" w:rsidP="00772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70074">
              <w:rPr>
                <w:rFonts w:ascii="Times New Roman" w:eastAsia="Times New Roman" w:hAnsi="Times New Roman" w:cs="Times New Roman"/>
                <w:b/>
                <w:bCs/>
              </w:rPr>
              <w:t>Documents to be submitted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64104" w14:textId="77777777" w:rsidR="00772CCF" w:rsidRPr="00070074" w:rsidRDefault="00772CCF" w:rsidP="00772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70074">
              <w:rPr>
                <w:rFonts w:ascii="Times New Roman" w:eastAsia="Times New Roman" w:hAnsi="Times New Roman" w:cs="Times New Roman"/>
                <w:b/>
                <w:bCs/>
              </w:rPr>
              <w:t>Yes/No/Not Applicable</w:t>
            </w:r>
          </w:p>
        </w:tc>
      </w:tr>
      <w:tr w:rsidR="00772CCF" w:rsidRPr="00070074" w14:paraId="5397F18F" w14:textId="77777777" w:rsidTr="00BF052C">
        <w:trPr>
          <w:trHeight w:val="117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FFF0D" w14:textId="77777777" w:rsidR="00772CCF" w:rsidRPr="00070074" w:rsidRDefault="00772CCF" w:rsidP="00772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84CDF" w14:textId="1F1647A4" w:rsidR="00772CCF" w:rsidRPr="00F76BC3" w:rsidRDefault="00772CCF" w:rsidP="00772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127815">
              <w:rPr>
                <w:rFonts w:ascii="Times New Roman" w:eastAsia="Times New Roman" w:hAnsi="Times New Roman" w:cs="Times New Roman"/>
              </w:rPr>
              <w:t xml:space="preserve">Certified true copy of the letter from Registrars and </w:t>
            </w:r>
            <w:r w:rsidR="00B84D6A">
              <w:rPr>
                <w:rFonts w:ascii="Times New Roman" w:eastAsia="Times New Roman" w:hAnsi="Times New Roman" w:cs="Times New Roman"/>
              </w:rPr>
              <w:t>Merchant Banker</w:t>
            </w:r>
            <w:r w:rsidRPr="00127815">
              <w:rPr>
                <w:rFonts w:ascii="Times New Roman" w:eastAsia="Times New Roman" w:hAnsi="Times New Roman" w:cs="Times New Roman"/>
              </w:rPr>
              <w:t xml:space="preserve"> regarding </w:t>
            </w:r>
            <w:r w:rsidR="009E23F2" w:rsidRPr="00127815">
              <w:rPr>
                <w:rFonts w:ascii="Times New Roman" w:eastAsia="Times New Roman" w:hAnsi="Times New Roman" w:cs="Times New Roman"/>
              </w:rPr>
              <w:t>dispatch</w:t>
            </w:r>
            <w:r w:rsidRPr="00127815">
              <w:rPr>
                <w:rFonts w:ascii="Times New Roman" w:eastAsia="Times New Roman" w:hAnsi="Times New Roman" w:cs="Times New Roman"/>
              </w:rPr>
              <w:t xml:space="preserve"> of </w:t>
            </w:r>
            <w:r w:rsidR="0023578F" w:rsidRPr="00127815">
              <w:rPr>
                <w:rFonts w:ascii="Times New Roman" w:eastAsia="Times New Roman" w:hAnsi="Times New Roman" w:cs="Times New Roman"/>
              </w:rPr>
              <w:t>unit</w:t>
            </w:r>
            <w:r w:rsidRPr="00127815">
              <w:rPr>
                <w:rFonts w:ascii="Times New Roman" w:eastAsia="Times New Roman" w:hAnsi="Times New Roman" w:cs="Times New Roman"/>
              </w:rPr>
              <w:t xml:space="preserve"> certificates, allotment advice, refund orders, underwriting commission, uploading of electronic credit of </w:t>
            </w:r>
            <w:r w:rsidR="00F76BC3" w:rsidRPr="00127815">
              <w:rPr>
                <w:rFonts w:ascii="Times New Roman" w:eastAsia="Times New Roman" w:hAnsi="Times New Roman" w:cs="Times New Roman"/>
              </w:rPr>
              <w:t>units</w:t>
            </w:r>
            <w:r w:rsidRPr="00127815">
              <w:rPr>
                <w:rFonts w:ascii="Times New Roman" w:eastAsia="Times New Roman" w:hAnsi="Times New Roman" w:cs="Times New Roman"/>
              </w:rPr>
              <w:t>, uploading of ECS/NEFT/RTGS credits and brokerage warrants.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9D4DE" w14:textId="77777777" w:rsidR="00772CCF" w:rsidRPr="00070074" w:rsidRDefault="00772CCF" w:rsidP="00772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72CCF" w:rsidRPr="00070074" w14:paraId="734365CB" w14:textId="77777777" w:rsidTr="00BF052C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ADB89" w14:textId="77777777" w:rsidR="00772CCF" w:rsidRPr="00070074" w:rsidRDefault="00772CCF" w:rsidP="00772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4CF6B" w14:textId="7D145C5D" w:rsidR="00772CCF" w:rsidRPr="00070074" w:rsidRDefault="00772CCF" w:rsidP="00772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 xml:space="preserve">Confirmation from the depositories regarding the credit of beneficiary accounts of the </w:t>
            </w:r>
            <w:r w:rsidR="00F9079B">
              <w:rPr>
                <w:rFonts w:ascii="Times New Roman" w:eastAsia="Times New Roman" w:hAnsi="Times New Roman" w:cs="Times New Roman"/>
              </w:rPr>
              <w:t>unit</w:t>
            </w:r>
            <w:r w:rsidRPr="00070074">
              <w:rPr>
                <w:rFonts w:ascii="Times New Roman" w:eastAsia="Times New Roman" w:hAnsi="Times New Roman" w:cs="Times New Roman"/>
              </w:rPr>
              <w:t xml:space="preserve"> holders.</w:t>
            </w:r>
            <w:bookmarkStart w:id="0" w:name="_GoBack"/>
            <w:bookmarkEnd w:id="0"/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5FBA3" w14:textId="77777777" w:rsidR="00772CCF" w:rsidRPr="00070074" w:rsidRDefault="00772CCF" w:rsidP="00772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72CCF" w:rsidRPr="00070074" w14:paraId="479A0CD1" w14:textId="77777777" w:rsidTr="00BF052C">
        <w:trPr>
          <w:trHeight w:val="602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504D1" w14:textId="77777777" w:rsidR="00772CCF" w:rsidRPr="00070074" w:rsidRDefault="00772CCF" w:rsidP="00772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6D1AC" w14:textId="2E7B34F5" w:rsidR="00772CCF" w:rsidRPr="00070074" w:rsidRDefault="00772CCF" w:rsidP="00070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 xml:space="preserve">Certificate from the Registrar reconciling the total </w:t>
            </w:r>
            <w:r w:rsidR="00F9079B">
              <w:rPr>
                <w:rFonts w:ascii="Times New Roman" w:eastAsia="Times New Roman" w:hAnsi="Times New Roman" w:cs="Times New Roman"/>
              </w:rPr>
              <w:t>units</w:t>
            </w:r>
            <w:r w:rsidRPr="00070074">
              <w:rPr>
                <w:rFonts w:ascii="Times New Roman" w:eastAsia="Times New Roman" w:hAnsi="Times New Roman" w:cs="Times New Roman"/>
              </w:rPr>
              <w:t xml:space="preserve"> allotted with the total </w:t>
            </w:r>
            <w:r w:rsidR="00EA2F65">
              <w:rPr>
                <w:rFonts w:ascii="Times New Roman" w:eastAsia="Times New Roman" w:hAnsi="Times New Roman" w:cs="Times New Roman"/>
              </w:rPr>
              <w:t>units</w:t>
            </w:r>
            <w:r w:rsidRPr="00070074">
              <w:rPr>
                <w:rFonts w:ascii="Times New Roman" w:eastAsia="Times New Roman" w:hAnsi="Times New Roman" w:cs="Times New Roman"/>
              </w:rPr>
              <w:t xml:space="preserve"> credited, and </w:t>
            </w:r>
            <w:r w:rsidR="00EA2F65">
              <w:rPr>
                <w:rFonts w:ascii="Times New Roman" w:eastAsia="Times New Roman" w:hAnsi="Times New Roman" w:cs="Times New Roman"/>
              </w:rPr>
              <w:t>units</w:t>
            </w:r>
            <w:r w:rsidRPr="00070074">
              <w:rPr>
                <w:rFonts w:ascii="Times New Roman" w:eastAsia="Times New Roman" w:hAnsi="Times New Roman" w:cs="Times New Roman"/>
              </w:rPr>
              <w:t xml:space="preserve"> that have failed to be credited.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65DD1" w14:textId="77777777" w:rsidR="00772CCF" w:rsidRPr="00070074" w:rsidRDefault="00772CCF" w:rsidP="00772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72CCF" w:rsidRPr="00070074" w14:paraId="7CA51713" w14:textId="77777777" w:rsidTr="00BF052C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8B5C" w14:textId="77777777" w:rsidR="00070074" w:rsidRDefault="00070074" w:rsidP="00772C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FF135AA" w14:textId="77777777" w:rsidR="00772CCF" w:rsidRPr="00070074" w:rsidRDefault="00772CCF" w:rsidP="00772C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 xml:space="preserve">Note : </w:t>
            </w: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4B4AB" w14:textId="77777777" w:rsidR="00772CCF" w:rsidRPr="00070074" w:rsidRDefault="00772CCF" w:rsidP="00772C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CBFB" w14:textId="77777777" w:rsidR="00772CCF" w:rsidRPr="00070074" w:rsidRDefault="00772CCF" w:rsidP="00772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72CCF" w:rsidRPr="00070074" w14:paraId="314F90D1" w14:textId="77777777" w:rsidTr="00BF052C">
        <w:trPr>
          <w:trHeight w:val="735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32B43" w14:textId="77777777" w:rsidR="00772CCF" w:rsidRPr="00070074" w:rsidRDefault="00772CCF" w:rsidP="00772C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>In case any of the above documents have been submitted at the time of vetting, the same are not required to be submitted again.</w:t>
            </w:r>
          </w:p>
        </w:tc>
      </w:tr>
      <w:tr w:rsidR="00772CCF" w:rsidRPr="00070074" w14:paraId="631F068F" w14:textId="77777777" w:rsidTr="00BF052C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375D8" w14:textId="77777777" w:rsidR="00772CCF" w:rsidRPr="00070074" w:rsidRDefault="00772CCF" w:rsidP="00772C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CCA17" w14:textId="77777777" w:rsidR="00772CCF" w:rsidRPr="00070074" w:rsidRDefault="00772CCF" w:rsidP="0077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>Date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1C068" w14:textId="77777777" w:rsidR="00772CCF" w:rsidRPr="00070074" w:rsidRDefault="00772CCF" w:rsidP="00772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72CCF" w:rsidRPr="00070074" w14:paraId="1406224D" w14:textId="77777777" w:rsidTr="00BF052C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B7F4E" w14:textId="77777777" w:rsidR="00772CCF" w:rsidRPr="00070074" w:rsidRDefault="00772CCF" w:rsidP="00772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FA7A1" w14:textId="77777777" w:rsidR="00772CCF" w:rsidRPr="00070074" w:rsidRDefault="00772CCF" w:rsidP="0077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>Place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EB297" w14:textId="77777777" w:rsidR="00772CCF" w:rsidRPr="00070074" w:rsidRDefault="00772CCF" w:rsidP="00772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72CCF" w:rsidRPr="00070074" w14:paraId="3D40F636" w14:textId="77777777" w:rsidTr="00BF052C">
        <w:trPr>
          <w:trHeight w:val="6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E9679" w14:textId="77777777" w:rsidR="00772CCF" w:rsidRPr="00070074" w:rsidRDefault="00772CCF" w:rsidP="00772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8A22" w14:textId="2E14E1FC" w:rsidR="00772CCF" w:rsidRPr="00070074" w:rsidRDefault="00772CCF" w:rsidP="0077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0074">
              <w:rPr>
                <w:rFonts w:ascii="Times New Roman" w:eastAsia="Times New Roman" w:hAnsi="Times New Roman" w:cs="Times New Roman"/>
              </w:rPr>
              <w:t>Authorised</w:t>
            </w:r>
            <w:proofErr w:type="spellEnd"/>
            <w:r w:rsidRPr="00070074">
              <w:rPr>
                <w:rFonts w:ascii="Times New Roman" w:eastAsia="Times New Roman" w:hAnsi="Times New Roman" w:cs="Times New Roman"/>
              </w:rPr>
              <w:t xml:space="preserve"> Signatory and                                                                                              Stamp of the </w:t>
            </w:r>
            <w:proofErr w:type="spellStart"/>
            <w:r w:rsidR="00127815">
              <w:rPr>
                <w:rFonts w:ascii="Times New Roman" w:eastAsia="Times New Roman" w:hAnsi="Times New Roman" w:cs="Times New Roman"/>
              </w:rPr>
              <w:t>InvIT</w:t>
            </w:r>
            <w:proofErr w:type="spellEnd"/>
          </w:p>
        </w:tc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422FC97" w14:textId="77777777" w:rsidR="00772CCF" w:rsidRPr="00070074" w:rsidRDefault="00772CCF" w:rsidP="00772C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72CCF" w:rsidRPr="00070074" w14:paraId="79235D39" w14:textId="77777777" w:rsidTr="00BF052C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248CB" w14:textId="77777777" w:rsidR="00772CCF" w:rsidRPr="00070074" w:rsidRDefault="00772CCF" w:rsidP="00772C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1F38B0" w14:textId="77777777" w:rsidR="00772CCF" w:rsidRPr="00070074" w:rsidRDefault="00772CCF" w:rsidP="00772C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E8078" w14:textId="77777777" w:rsidR="00772CCF" w:rsidRPr="00070074" w:rsidRDefault="00772CCF" w:rsidP="00772C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72CCF" w:rsidRPr="00070074" w14:paraId="18D1097A" w14:textId="77777777" w:rsidTr="00BF052C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C478B" w14:textId="77777777" w:rsidR="00772CCF" w:rsidRPr="00070074" w:rsidRDefault="00772CCF" w:rsidP="00772C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198CE" w14:textId="77777777" w:rsidR="00772CCF" w:rsidRPr="00070074" w:rsidRDefault="00772CCF" w:rsidP="0077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>Name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FF399" w14:textId="77777777" w:rsidR="00772CCF" w:rsidRPr="00070074" w:rsidRDefault="00772CCF" w:rsidP="00772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72CCF" w:rsidRPr="00070074" w14:paraId="6DD70283" w14:textId="77777777" w:rsidTr="00BF052C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55F72" w14:textId="77777777" w:rsidR="00772CCF" w:rsidRPr="00070074" w:rsidRDefault="00772CCF" w:rsidP="00772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B4EE4" w14:textId="77777777" w:rsidR="00772CCF" w:rsidRPr="00070074" w:rsidRDefault="00772CCF" w:rsidP="00772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>Designation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E3654" w14:textId="77777777" w:rsidR="00772CCF" w:rsidRPr="00070074" w:rsidRDefault="00772CCF" w:rsidP="00772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70074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14:paraId="6C885F29" w14:textId="77777777" w:rsidR="00772CCF" w:rsidRPr="00070074" w:rsidRDefault="00772CCF" w:rsidP="00772CCF">
      <w:pPr>
        <w:pStyle w:val="Header"/>
        <w:jc w:val="center"/>
        <w:rPr>
          <w:rFonts w:ascii="Times New Roman" w:hAnsi="Times New Roman" w:cs="Times New Roman"/>
        </w:rPr>
      </w:pPr>
    </w:p>
    <w:sectPr w:rsidR="00772CCF" w:rsidRPr="000700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9CE57C" w14:textId="77777777" w:rsidR="00C44965" w:rsidRDefault="00C44965" w:rsidP="00772CCF">
      <w:pPr>
        <w:spacing w:after="0" w:line="240" w:lineRule="auto"/>
      </w:pPr>
      <w:r>
        <w:separator/>
      </w:r>
    </w:p>
  </w:endnote>
  <w:endnote w:type="continuationSeparator" w:id="0">
    <w:p w14:paraId="6BD5D42A" w14:textId="77777777" w:rsidR="00C44965" w:rsidRDefault="00C44965" w:rsidP="00772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A67FB" w14:textId="77777777" w:rsidR="00127815" w:rsidRDefault="001278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EBBB3" w14:textId="6E5C2587" w:rsidR="00A3539A" w:rsidRDefault="00A3539A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1894F1" wp14:editId="149B99C5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2" name="MSIPCMcfb044179a73d625b1c3bdde" descr="{&quot;HashCode&quot;:-152081291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3C0A361" w14:textId="39B2EBC9" w:rsidR="00A3539A" w:rsidRPr="00A3539A" w:rsidRDefault="00A3539A" w:rsidP="00A3539A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A3539A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1894F1" id="_x0000_t202" coordsize="21600,21600" o:spt="202" path="m,l,21600r21600,l21600,xe">
              <v:stroke joinstyle="miter"/>
              <v:path gradientshapeok="t" o:connecttype="rect"/>
            </v:shapetype>
            <v:shape id="MSIPCMcfb044179a73d625b1c3bdde" o:spid="_x0000_s1026" type="#_x0000_t202" alt="{&quot;HashCode&quot;:-1520812918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" o:allowincell="f" filled="f" stroked="f" strokeweight=".5pt">
              <v:fill o:detectmouseclick="t"/>
              <v:textbox inset=",0,,0">
                <w:txbxContent>
                  <w:p w14:paraId="03C0A361" w14:textId="39B2EBC9" w:rsidR="00A3539A" w:rsidRPr="00A3539A" w:rsidRDefault="00A3539A" w:rsidP="00A3539A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A3539A">
                      <w:rPr>
                        <w:rFonts w:ascii="Calibri" w:hAnsi="Calibri" w:cs="Calibri"/>
                        <w:color w:val="A8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D8337" w14:textId="77777777" w:rsidR="00127815" w:rsidRDefault="001278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94DAA" w14:textId="77777777" w:rsidR="00C44965" w:rsidRDefault="00C44965" w:rsidP="00772CCF">
      <w:pPr>
        <w:spacing w:after="0" w:line="240" w:lineRule="auto"/>
      </w:pPr>
      <w:r>
        <w:separator/>
      </w:r>
    </w:p>
  </w:footnote>
  <w:footnote w:type="continuationSeparator" w:id="0">
    <w:p w14:paraId="3C39DACB" w14:textId="77777777" w:rsidR="00C44965" w:rsidRDefault="00C44965" w:rsidP="00772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AC6E2" w14:textId="77777777" w:rsidR="00127815" w:rsidRDefault="001278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F4D1D" w14:textId="77777777" w:rsidR="00070074" w:rsidRDefault="00070074" w:rsidP="00341BFB">
    <w:pPr>
      <w:pStyle w:val="Header"/>
    </w:pPr>
    <w:r>
      <w:rPr>
        <w:noProof/>
        <w:lang w:val="en-GB" w:eastAsia="en-GB"/>
      </w:rPr>
      <w:drawing>
        <wp:inline distT="0" distB="0" distL="0" distR="0" wp14:anchorId="1C4468A1" wp14:editId="076E996C">
          <wp:extent cx="638175" cy="55245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8175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6B4E1" w14:textId="77777777" w:rsidR="00127815" w:rsidRDefault="001278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CCF"/>
    <w:rsid w:val="000326D6"/>
    <w:rsid w:val="000373FC"/>
    <w:rsid w:val="00070074"/>
    <w:rsid w:val="00127815"/>
    <w:rsid w:val="0023578F"/>
    <w:rsid w:val="00341BFB"/>
    <w:rsid w:val="00345200"/>
    <w:rsid w:val="006E014F"/>
    <w:rsid w:val="00772CCF"/>
    <w:rsid w:val="007765D8"/>
    <w:rsid w:val="009E23F2"/>
    <w:rsid w:val="00A15EB1"/>
    <w:rsid w:val="00A3539A"/>
    <w:rsid w:val="00B84D6A"/>
    <w:rsid w:val="00BF052C"/>
    <w:rsid w:val="00C44965"/>
    <w:rsid w:val="00C54EE9"/>
    <w:rsid w:val="00EA2F65"/>
    <w:rsid w:val="00F76BC3"/>
    <w:rsid w:val="00F9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C14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CCF"/>
  </w:style>
  <w:style w:type="paragraph" w:styleId="Footer">
    <w:name w:val="footer"/>
    <w:basedOn w:val="Normal"/>
    <w:link w:val="FooterChar"/>
    <w:uiPriority w:val="99"/>
    <w:unhideWhenUsed/>
    <w:rsid w:val="00772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CCF"/>
  </w:style>
  <w:style w:type="paragraph" w:styleId="BalloonText">
    <w:name w:val="Balloon Text"/>
    <w:basedOn w:val="Normal"/>
    <w:link w:val="BalloonTextChar"/>
    <w:uiPriority w:val="99"/>
    <w:semiHidden/>
    <w:unhideWhenUsed/>
    <w:rsid w:val="00127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8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CCF"/>
  </w:style>
  <w:style w:type="paragraph" w:styleId="Footer">
    <w:name w:val="footer"/>
    <w:basedOn w:val="Normal"/>
    <w:link w:val="FooterChar"/>
    <w:uiPriority w:val="99"/>
    <w:unhideWhenUsed/>
    <w:rsid w:val="00772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CCF"/>
  </w:style>
  <w:style w:type="paragraph" w:styleId="BalloonText">
    <w:name w:val="Balloon Text"/>
    <w:basedOn w:val="Normal"/>
    <w:link w:val="BalloonTextChar"/>
    <w:uiPriority w:val="99"/>
    <w:semiHidden/>
    <w:unhideWhenUsed/>
    <w:rsid w:val="00127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8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6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Jiten Patel (LISCO)</dc:creator>
  <cp:keywords/>
  <dc:description/>
  <cp:lastModifiedBy>Windows User</cp:lastModifiedBy>
  <cp:revision>3</cp:revision>
  <dcterms:created xsi:type="dcterms:W3CDTF">2020-12-29T12:49:00Z</dcterms:created>
  <dcterms:modified xsi:type="dcterms:W3CDTF">2020-12-29T15:27:00Z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2020-12-29T12:49:46Z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e7da5eb1-4e61-4cd7-a832-8fcd1142ccf9</vt:lpwstr>
  </property>
  <property fmtid="{D5CDD505-2E9C-101B-9397-08002B2CF9AE}" pid="8" name="MSIP_Label_f4479928-bf72-407d-92c0-68909117d533_ContentBits">
    <vt:lpwstr>2</vt:lpwstr>
  </property>
</Properties>
</file>