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E89153" w14:textId="77777777" w:rsidR="00846D83" w:rsidRPr="00FD2E2D" w:rsidRDefault="00846D83" w:rsidP="00E177D3">
      <w:pPr>
        <w:jc w:val="center"/>
        <w:rPr>
          <w:rFonts w:ascii="IBM Plex Sans" w:hAnsi="IBM Plex Sans"/>
          <w:b/>
          <w:sz w:val="20"/>
          <w:szCs w:val="20"/>
        </w:rPr>
      </w:pPr>
    </w:p>
    <w:p w14:paraId="7C21398B" w14:textId="77777777" w:rsidR="00FD2E2D" w:rsidRPr="00FD2E2D" w:rsidRDefault="00FD2E2D" w:rsidP="00FD2E2D">
      <w:pPr>
        <w:spacing w:before="100" w:beforeAutospacing="1" w:after="100" w:afterAutospacing="1" w:line="276" w:lineRule="auto"/>
        <w:contextualSpacing/>
        <w:jc w:val="center"/>
        <w:rPr>
          <w:rFonts w:ascii="IBM Plex Sans" w:hAnsi="IBM Plex Sans"/>
          <w:b/>
          <w:bCs/>
          <w:sz w:val="20"/>
          <w:szCs w:val="20"/>
          <w:lang w:eastAsia="en-IN"/>
        </w:rPr>
      </w:pPr>
    </w:p>
    <w:p w14:paraId="21A98A73" w14:textId="2DB4880E" w:rsidR="00FD2E2D" w:rsidRPr="00FD2E2D" w:rsidRDefault="00FD2E2D" w:rsidP="00FD2E2D">
      <w:pPr>
        <w:spacing w:before="100" w:beforeAutospacing="1" w:after="100" w:afterAutospacing="1" w:line="276" w:lineRule="auto"/>
        <w:contextualSpacing/>
        <w:jc w:val="center"/>
        <w:rPr>
          <w:rFonts w:ascii="IBM Plex Sans" w:hAnsi="IBM Plex Sans"/>
          <w:b/>
          <w:bCs/>
          <w:sz w:val="20"/>
          <w:szCs w:val="20"/>
          <w:lang w:eastAsia="en-IN"/>
        </w:rPr>
      </w:pPr>
      <w:r w:rsidRPr="00FD2E2D">
        <w:rPr>
          <w:rFonts w:ascii="IBM Plex Sans" w:hAnsi="IBM Plex Sans"/>
          <w:b/>
          <w:bCs/>
          <w:sz w:val="20"/>
          <w:szCs w:val="20"/>
          <w:lang w:eastAsia="en-IN"/>
        </w:rPr>
        <w:t>Annexure – 3A</w:t>
      </w:r>
    </w:p>
    <w:p w14:paraId="2476E6A5" w14:textId="77777777" w:rsidR="00FD2E2D" w:rsidRPr="00FD2E2D" w:rsidRDefault="00FD2E2D" w:rsidP="00E177D3">
      <w:pPr>
        <w:jc w:val="center"/>
        <w:rPr>
          <w:rFonts w:ascii="IBM Plex Sans" w:hAnsi="IBM Plex Sans"/>
          <w:b/>
          <w:bCs/>
          <w:sz w:val="20"/>
          <w:szCs w:val="20"/>
          <w:lang w:eastAsia="en-IN"/>
        </w:rPr>
      </w:pPr>
    </w:p>
    <w:p w14:paraId="0BDFEDFD" w14:textId="0190A0D6" w:rsidR="00846D83" w:rsidRPr="00FD2E2D" w:rsidRDefault="00FD2E2D" w:rsidP="00E177D3">
      <w:pPr>
        <w:jc w:val="center"/>
        <w:rPr>
          <w:rFonts w:ascii="IBM Plex Sans" w:hAnsi="IBM Plex Sans"/>
          <w:b/>
          <w:sz w:val="20"/>
          <w:szCs w:val="20"/>
        </w:rPr>
      </w:pPr>
      <w:r w:rsidRPr="00FD2E2D">
        <w:rPr>
          <w:rFonts w:ascii="IBM Plex Sans" w:hAnsi="IBM Plex Sans"/>
          <w:b/>
          <w:bCs/>
          <w:sz w:val="20"/>
          <w:szCs w:val="20"/>
          <w:lang w:eastAsia="en-IN"/>
        </w:rPr>
        <w:t>Procedure for Application for Test Market Access for Prospective Members</w:t>
      </w:r>
    </w:p>
    <w:p w14:paraId="35111B89" w14:textId="77777777" w:rsidR="00846D83" w:rsidRPr="00FD2E2D" w:rsidRDefault="00846D83" w:rsidP="00E177D3">
      <w:pPr>
        <w:jc w:val="center"/>
        <w:rPr>
          <w:rFonts w:ascii="IBM Plex Sans" w:hAnsi="IBM Plex Sans"/>
          <w:b/>
          <w:sz w:val="20"/>
          <w:szCs w:val="20"/>
        </w:rPr>
      </w:pPr>
    </w:p>
    <w:p w14:paraId="4A60D1E1" w14:textId="77777777" w:rsidR="00846D83" w:rsidRPr="00FD2E2D" w:rsidRDefault="00846D83" w:rsidP="00846D83">
      <w:pPr>
        <w:jc w:val="both"/>
        <w:rPr>
          <w:rFonts w:ascii="IBM Plex Sans" w:hAnsi="IBM Plex Sans"/>
          <w:b/>
          <w:sz w:val="20"/>
          <w:szCs w:val="20"/>
          <w:lang w:val="en-IN"/>
        </w:rPr>
      </w:pPr>
    </w:p>
    <w:p w14:paraId="0DB80798" w14:textId="70B3B3B5" w:rsidR="00FD2E2D" w:rsidRPr="00FD2E2D" w:rsidRDefault="00846D83" w:rsidP="00FD2E2D">
      <w:pPr>
        <w:pStyle w:val="ListParagraph"/>
        <w:numPr>
          <w:ilvl w:val="0"/>
          <w:numId w:val="2"/>
        </w:numPr>
        <w:jc w:val="both"/>
        <w:rPr>
          <w:rFonts w:ascii="IBM Plex Sans" w:hAnsi="IBM Plex Sans"/>
          <w:bCs/>
          <w:sz w:val="20"/>
          <w:szCs w:val="20"/>
          <w:lang w:val="en-IN"/>
        </w:rPr>
      </w:pPr>
      <w:r w:rsidRPr="00FD2E2D">
        <w:rPr>
          <w:rFonts w:ascii="IBM Plex Sans" w:hAnsi="IBM Plex Sans"/>
          <w:bCs/>
          <w:sz w:val="20"/>
          <w:szCs w:val="20"/>
          <w:lang w:val="en-IN"/>
        </w:rPr>
        <w:t xml:space="preserve">Prospective member </w:t>
      </w:r>
      <w:r w:rsidR="00FD2E2D" w:rsidRPr="00FD2E2D">
        <w:rPr>
          <w:rFonts w:ascii="IBM Plex Sans" w:hAnsi="IBM Plex Sans"/>
          <w:bCs/>
          <w:sz w:val="20"/>
          <w:szCs w:val="20"/>
          <w:lang w:val="en-IN"/>
        </w:rPr>
        <w:t>shall apply for test market access in the format prescribed as per format provided.</w:t>
      </w:r>
      <w:r w:rsidR="00E302EE">
        <w:rPr>
          <w:rFonts w:ascii="IBM Plex Sans" w:hAnsi="IBM Plex Sans"/>
          <w:bCs/>
          <w:sz w:val="20"/>
          <w:szCs w:val="20"/>
          <w:lang w:val="en-IN"/>
        </w:rPr>
        <w:t xml:space="preserve"> </w:t>
      </w:r>
      <w:proofErr w:type="gramStart"/>
      <w:r w:rsidR="00FD2E2D" w:rsidRPr="00FD2E2D">
        <w:rPr>
          <w:rFonts w:ascii="IBM Plex Sans" w:hAnsi="IBM Plex Sans"/>
          <w:bCs/>
          <w:sz w:val="20"/>
          <w:szCs w:val="20"/>
          <w:lang w:val="en-IN"/>
        </w:rPr>
        <w:t>The</w:t>
      </w:r>
      <w:proofErr w:type="gramEnd"/>
      <w:r w:rsidR="00FD2E2D" w:rsidRPr="00FD2E2D">
        <w:rPr>
          <w:rFonts w:ascii="IBM Plex Sans" w:hAnsi="IBM Plex Sans"/>
          <w:bCs/>
          <w:sz w:val="20"/>
          <w:szCs w:val="20"/>
          <w:lang w:val="en-IN"/>
        </w:rPr>
        <w:t xml:space="preserve"> following documents required for applying for </w:t>
      </w:r>
      <w:proofErr w:type="spellStart"/>
      <w:r w:rsidR="00FD2E2D" w:rsidRPr="00FD2E2D">
        <w:rPr>
          <w:rFonts w:ascii="IBM Plex Sans" w:hAnsi="IBM Plex Sans"/>
          <w:bCs/>
          <w:sz w:val="20"/>
          <w:szCs w:val="20"/>
          <w:lang w:val="en-IN"/>
        </w:rPr>
        <w:t>userids</w:t>
      </w:r>
      <w:proofErr w:type="spellEnd"/>
      <w:r w:rsidR="00FD2E2D" w:rsidRPr="00FD2E2D">
        <w:rPr>
          <w:rFonts w:ascii="IBM Plex Sans" w:hAnsi="IBM Plex Sans"/>
          <w:bCs/>
          <w:sz w:val="20"/>
          <w:szCs w:val="20"/>
          <w:lang w:val="en-IN"/>
        </w:rPr>
        <w:t xml:space="preserve"> set as per </w:t>
      </w:r>
      <w:proofErr w:type="gramStart"/>
      <w:r w:rsidR="00FD2E2D" w:rsidRPr="00FD2E2D">
        <w:rPr>
          <w:rFonts w:ascii="IBM Plex Sans" w:hAnsi="IBM Plex Sans"/>
          <w:bCs/>
          <w:sz w:val="20"/>
          <w:szCs w:val="20"/>
          <w:lang w:val="en-IN"/>
        </w:rPr>
        <w:t>requirement :</w:t>
      </w:r>
      <w:proofErr w:type="gramEnd"/>
    </w:p>
    <w:p w14:paraId="38CE952A" w14:textId="77777777" w:rsidR="00FD2E2D" w:rsidRPr="00FD2E2D" w:rsidRDefault="00FD2E2D" w:rsidP="00FD2E2D">
      <w:pPr>
        <w:pStyle w:val="ListParagraph"/>
        <w:jc w:val="both"/>
        <w:rPr>
          <w:rFonts w:ascii="IBM Plex Sans" w:hAnsi="IBM Plex Sans"/>
          <w:bCs/>
          <w:sz w:val="20"/>
          <w:szCs w:val="20"/>
          <w:lang w:val="en-IN"/>
        </w:rPr>
      </w:pPr>
    </w:p>
    <w:tbl>
      <w:tblPr>
        <w:tblW w:w="8889" w:type="dxa"/>
        <w:jc w:val="center"/>
        <w:tblLook w:val="04A0" w:firstRow="1" w:lastRow="0" w:firstColumn="1" w:lastColumn="0" w:noHBand="0" w:noVBand="1"/>
      </w:tblPr>
      <w:tblGrid>
        <w:gridCol w:w="1789"/>
        <w:gridCol w:w="3525"/>
        <w:gridCol w:w="3575"/>
      </w:tblGrid>
      <w:tr w:rsidR="00FD2E2D" w:rsidRPr="00FD2E2D" w14:paraId="6393E263" w14:textId="77777777" w:rsidTr="00FD2E2D">
        <w:trPr>
          <w:trHeight w:val="238"/>
          <w:jc w:val="center"/>
        </w:trPr>
        <w:tc>
          <w:tcPr>
            <w:tcW w:w="17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E429AB" w14:textId="77777777" w:rsidR="00FD2E2D" w:rsidRPr="00FD2E2D" w:rsidRDefault="00FD2E2D">
            <w:pPr>
              <w:jc w:val="center"/>
              <w:rPr>
                <w:rFonts w:ascii="IBM Plex Sans" w:hAnsi="IBM Plex Sans" w:cs="Arial"/>
                <w:b/>
                <w:bCs/>
                <w:color w:val="000000"/>
                <w:sz w:val="20"/>
                <w:szCs w:val="20"/>
              </w:rPr>
            </w:pPr>
            <w:r w:rsidRPr="00FD2E2D">
              <w:rPr>
                <w:rFonts w:ascii="IBM Plex Sans" w:hAnsi="IBM Plex Sans" w:cs="Arial"/>
                <w:b/>
                <w:bCs/>
                <w:color w:val="000000"/>
                <w:sz w:val="20"/>
                <w:szCs w:val="20"/>
              </w:rPr>
              <w:t>Set type</w:t>
            </w:r>
          </w:p>
        </w:tc>
        <w:tc>
          <w:tcPr>
            <w:tcW w:w="3525" w:type="dxa"/>
            <w:tcBorders>
              <w:top w:val="single" w:sz="4" w:space="0" w:color="auto"/>
              <w:left w:val="nil"/>
              <w:bottom w:val="single" w:sz="4" w:space="0" w:color="auto"/>
              <w:right w:val="single" w:sz="4" w:space="0" w:color="auto"/>
            </w:tcBorders>
            <w:shd w:val="clear" w:color="auto" w:fill="auto"/>
            <w:vAlign w:val="center"/>
            <w:hideMark/>
          </w:tcPr>
          <w:p w14:paraId="5D1F60B8" w14:textId="77777777" w:rsidR="00FD2E2D" w:rsidRPr="00FD2E2D" w:rsidRDefault="00FD2E2D">
            <w:pPr>
              <w:jc w:val="center"/>
              <w:rPr>
                <w:rFonts w:ascii="IBM Plex Sans" w:hAnsi="IBM Plex Sans" w:cs="Arial"/>
                <w:b/>
                <w:bCs/>
                <w:color w:val="000000"/>
                <w:sz w:val="20"/>
                <w:szCs w:val="20"/>
              </w:rPr>
            </w:pPr>
            <w:r w:rsidRPr="00FD2E2D">
              <w:rPr>
                <w:rFonts w:ascii="IBM Plex Sans" w:hAnsi="IBM Plex Sans" w:cs="Arial"/>
                <w:b/>
                <w:bCs/>
                <w:color w:val="000000"/>
                <w:sz w:val="20"/>
                <w:szCs w:val="20"/>
              </w:rPr>
              <w:t>Undertaking Required</w:t>
            </w:r>
          </w:p>
        </w:tc>
        <w:tc>
          <w:tcPr>
            <w:tcW w:w="3575" w:type="dxa"/>
            <w:tcBorders>
              <w:top w:val="single" w:sz="4" w:space="0" w:color="auto"/>
              <w:left w:val="nil"/>
              <w:bottom w:val="single" w:sz="4" w:space="0" w:color="auto"/>
              <w:right w:val="single" w:sz="4" w:space="0" w:color="auto"/>
            </w:tcBorders>
            <w:shd w:val="clear" w:color="auto" w:fill="auto"/>
            <w:vAlign w:val="center"/>
            <w:hideMark/>
          </w:tcPr>
          <w:p w14:paraId="17CE620A" w14:textId="77777777" w:rsidR="00FD2E2D" w:rsidRPr="00FD2E2D" w:rsidRDefault="00FD2E2D">
            <w:pPr>
              <w:jc w:val="center"/>
              <w:rPr>
                <w:rFonts w:ascii="IBM Plex Sans" w:hAnsi="IBM Plex Sans" w:cs="Arial"/>
                <w:b/>
                <w:bCs/>
                <w:color w:val="000000"/>
                <w:sz w:val="20"/>
                <w:szCs w:val="20"/>
              </w:rPr>
            </w:pPr>
            <w:r w:rsidRPr="00FD2E2D">
              <w:rPr>
                <w:rFonts w:ascii="IBM Plex Sans" w:hAnsi="IBM Plex Sans" w:cs="Arial"/>
                <w:b/>
                <w:bCs/>
                <w:color w:val="000000"/>
                <w:sz w:val="20"/>
                <w:szCs w:val="20"/>
              </w:rPr>
              <w:t>Application for User id</w:t>
            </w:r>
          </w:p>
        </w:tc>
      </w:tr>
      <w:tr w:rsidR="00FD2E2D" w:rsidRPr="00FD2E2D" w14:paraId="0F73F35B" w14:textId="77777777" w:rsidTr="00FD2E2D">
        <w:trPr>
          <w:trHeight w:val="238"/>
          <w:jc w:val="center"/>
        </w:trPr>
        <w:tc>
          <w:tcPr>
            <w:tcW w:w="1789" w:type="dxa"/>
            <w:tcBorders>
              <w:top w:val="nil"/>
              <w:left w:val="single" w:sz="4" w:space="0" w:color="auto"/>
              <w:bottom w:val="single" w:sz="4" w:space="0" w:color="auto"/>
              <w:right w:val="single" w:sz="4" w:space="0" w:color="auto"/>
            </w:tcBorders>
            <w:shd w:val="clear" w:color="auto" w:fill="auto"/>
            <w:vAlign w:val="center"/>
            <w:hideMark/>
          </w:tcPr>
          <w:p w14:paraId="3B60D81E" w14:textId="77777777" w:rsidR="00FD2E2D" w:rsidRPr="00FD2E2D" w:rsidRDefault="00FD2E2D">
            <w:pPr>
              <w:jc w:val="center"/>
              <w:rPr>
                <w:rFonts w:ascii="IBM Plex Sans" w:hAnsi="IBM Plex Sans" w:cs="Arial"/>
                <w:color w:val="000000"/>
                <w:sz w:val="20"/>
                <w:szCs w:val="20"/>
              </w:rPr>
            </w:pPr>
            <w:r w:rsidRPr="00FD2E2D">
              <w:rPr>
                <w:rFonts w:ascii="IBM Plex Sans" w:hAnsi="IBM Plex Sans" w:cs="Arial"/>
                <w:color w:val="000000"/>
                <w:sz w:val="20"/>
                <w:szCs w:val="20"/>
              </w:rPr>
              <w:t>First</w:t>
            </w:r>
          </w:p>
        </w:tc>
        <w:tc>
          <w:tcPr>
            <w:tcW w:w="3525" w:type="dxa"/>
            <w:tcBorders>
              <w:top w:val="nil"/>
              <w:left w:val="nil"/>
              <w:bottom w:val="single" w:sz="4" w:space="0" w:color="auto"/>
              <w:right w:val="single" w:sz="4" w:space="0" w:color="auto"/>
            </w:tcBorders>
            <w:shd w:val="clear" w:color="auto" w:fill="auto"/>
            <w:vAlign w:val="center"/>
            <w:hideMark/>
          </w:tcPr>
          <w:p w14:paraId="0D4FBCCF" w14:textId="35347119" w:rsidR="00FD2E2D" w:rsidRPr="00FD2E2D" w:rsidRDefault="00FD2E2D">
            <w:pPr>
              <w:jc w:val="center"/>
              <w:rPr>
                <w:rFonts w:ascii="IBM Plex Sans" w:hAnsi="IBM Plex Sans" w:cs="Arial"/>
                <w:color w:val="000000"/>
                <w:sz w:val="20"/>
                <w:szCs w:val="20"/>
              </w:rPr>
            </w:pPr>
            <w:r w:rsidRPr="00FD2E2D">
              <w:rPr>
                <w:rFonts w:ascii="IBM Plex Sans" w:hAnsi="IBM Plex Sans" w:cs="Arial"/>
                <w:color w:val="000000"/>
                <w:sz w:val="20"/>
                <w:szCs w:val="20"/>
              </w:rPr>
              <w:t>Yes – Annexure 3C</w:t>
            </w:r>
          </w:p>
        </w:tc>
        <w:tc>
          <w:tcPr>
            <w:tcW w:w="3575" w:type="dxa"/>
            <w:vMerge w:val="restart"/>
            <w:tcBorders>
              <w:top w:val="nil"/>
              <w:left w:val="single" w:sz="4" w:space="0" w:color="auto"/>
              <w:bottom w:val="single" w:sz="4" w:space="0" w:color="auto"/>
              <w:right w:val="single" w:sz="4" w:space="0" w:color="auto"/>
            </w:tcBorders>
            <w:shd w:val="clear" w:color="auto" w:fill="auto"/>
            <w:vAlign w:val="center"/>
            <w:hideMark/>
          </w:tcPr>
          <w:p w14:paraId="470B16BC" w14:textId="106F60F9" w:rsidR="00FD2E2D" w:rsidRPr="00FD2E2D" w:rsidRDefault="00FD2E2D" w:rsidP="00FD2E2D">
            <w:pPr>
              <w:jc w:val="center"/>
              <w:rPr>
                <w:rFonts w:ascii="IBM Plex Sans" w:hAnsi="IBM Plex Sans" w:cs="Arial"/>
                <w:color w:val="000000"/>
                <w:sz w:val="20"/>
                <w:szCs w:val="20"/>
              </w:rPr>
            </w:pPr>
            <w:r w:rsidRPr="00FD2E2D">
              <w:rPr>
                <w:rFonts w:ascii="IBM Plex Sans" w:hAnsi="IBM Plex Sans" w:cs="Arial"/>
                <w:color w:val="000000"/>
                <w:sz w:val="20"/>
                <w:szCs w:val="20"/>
              </w:rPr>
              <w:t>Yes - Annexure 3B</w:t>
            </w:r>
          </w:p>
        </w:tc>
      </w:tr>
      <w:tr w:rsidR="00FD2E2D" w:rsidRPr="00FD2E2D" w14:paraId="7CDC317C" w14:textId="77777777" w:rsidTr="00FD2E2D">
        <w:trPr>
          <w:trHeight w:val="618"/>
          <w:jc w:val="center"/>
        </w:trPr>
        <w:tc>
          <w:tcPr>
            <w:tcW w:w="1789" w:type="dxa"/>
            <w:tcBorders>
              <w:top w:val="nil"/>
              <w:left w:val="single" w:sz="4" w:space="0" w:color="auto"/>
              <w:bottom w:val="single" w:sz="4" w:space="0" w:color="auto"/>
              <w:right w:val="single" w:sz="4" w:space="0" w:color="auto"/>
            </w:tcBorders>
            <w:shd w:val="clear" w:color="auto" w:fill="auto"/>
            <w:vAlign w:val="center"/>
            <w:hideMark/>
          </w:tcPr>
          <w:p w14:paraId="6E4BA15A" w14:textId="77777777" w:rsidR="00FD2E2D" w:rsidRPr="00FD2E2D" w:rsidRDefault="00FD2E2D">
            <w:pPr>
              <w:jc w:val="center"/>
              <w:rPr>
                <w:rFonts w:ascii="IBM Plex Sans" w:hAnsi="IBM Plex Sans" w:cs="Arial"/>
                <w:color w:val="000000"/>
                <w:sz w:val="20"/>
                <w:szCs w:val="20"/>
              </w:rPr>
            </w:pPr>
            <w:r w:rsidRPr="00FD2E2D">
              <w:rPr>
                <w:rFonts w:ascii="IBM Plex Sans" w:hAnsi="IBM Plex Sans" w:cs="Arial"/>
                <w:color w:val="000000"/>
                <w:sz w:val="20"/>
                <w:szCs w:val="20"/>
              </w:rPr>
              <w:t>Additional</w:t>
            </w:r>
          </w:p>
        </w:tc>
        <w:tc>
          <w:tcPr>
            <w:tcW w:w="3525" w:type="dxa"/>
            <w:tcBorders>
              <w:top w:val="nil"/>
              <w:left w:val="nil"/>
              <w:bottom w:val="single" w:sz="4" w:space="0" w:color="auto"/>
              <w:right w:val="single" w:sz="4" w:space="0" w:color="auto"/>
            </w:tcBorders>
            <w:shd w:val="clear" w:color="auto" w:fill="auto"/>
            <w:vAlign w:val="center"/>
            <w:hideMark/>
          </w:tcPr>
          <w:p w14:paraId="6679FBD8" w14:textId="77777777" w:rsidR="00FD2E2D" w:rsidRPr="00FD2E2D" w:rsidRDefault="00FD2E2D">
            <w:pPr>
              <w:jc w:val="center"/>
              <w:rPr>
                <w:rFonts w:ascii="IBM Plex Sans" w:hAnsi="IBM Plex Sans" w:cs="Arial"/>
                <w:color w:val="000000"/>
                <w:sz w:val="20"/>
                <w:szCs w:val="20"/>
              </w:rPr>
            </w:pPr>
            <w:r w:rsidRPr="00FD2E2D">
              <w:rPr>
                <w:rFonts w:ascii="IBM Plex Sans" w:hAnsi="IBM Plex Sans" w:cs="Arial"/>
                <w:color w:val="000000"/>
                <w:sz w:val="20"/>
                <w:szCs w:val="20"/>
              </w:rPr>
              <w:t>No</w:t>
            </w:r>
          </w:p>
        </w:tc>
        <w:tc>
          <w:tcPr>
            <w:tcW w:w="3575" w:type="dxa"/>
            <w:vMerge/>
            <w:tcBorders>
              <w:top w:val="nil"/>
              <w:left w:val="single" w:sz="4" w:space="0" w:color="auto"/>
              <w:bottom w:val="single" w:sz="4" w:space="0" w:color="auto"/>
              <w:right w:val="single" w:sz="4" w:space="0" w:color="auto"/>
            </w:tcBorders>
            <w:vAlign w:val="center"/>
            <w:hideMark/>
          </w:tcPr>
          <w:p w14:paraId="70BF7AF0" w14:textId="77777777" w:rsidR="00FD2E2D" w:rsidRPr="00FD2E2D" w:rsidRDefault="00FD2E2D">
            <w:pPr>
              <w:rPr>
                <w:rFonts w:ascii="IBM Plex Sans" w:hAnsi="IBM Plex Sans" w:cs="Arial"/>
                <w:color w:val="000000"/>
                <w:sz w:val="20"/>
                <w:szCs w:val="20"/>
              </w:rPr>
            </w:pPr>
          </w:p>
        </w:tc>
      </w:tr>
    </w:tbl>
    <w:p w14:paraId="7307D7EB" w14:textId="77777777" w:rsidR="00FD2E2D" w:rsidRPr="00FD2E2D" w:rsidRDefault="00FD2E2D" w:rsidP="00FD2E2D">
      <w:pPr>
        <w:pStyle w:val="ListParagraph"/>
        <w:jc w:val="both"/>
        <w:rPr>
          <w:rFonts w:ascii="IBM Plex Sans" w:hAnsi="IBM Plex Sans"/>
          <w:bCs/>
          <w:sz w:val="20"/>
          <w:szCs w:val="20"/>
          <w:lang w:val="en-IN"/>
        </w:rPr>
      </w:pPr>
    </w:p>
    <w:p w14:paraId="75153231" w14:textId="77777777" w:rsidR="00FD2E2D" w:rsidRPr="00FD2E2D" w:rsidRDefault="00FD2E2D" w:rsidP="00FD2E2D">
      <w:pPr>
        <w:pStyle w:val="ListParagraph"/>
        <w:numPr>
          <w:ilvl w:val="0"/>
          <w:numId w:val="2"/>
        </w:numPr>
        <w:autoSpaceDE w:val="0"/>
        <w:autoSpaceDN w:val="0"/>
        <w:adjustRightInd w:val="0"/>
        <w:jc w:val="both"/>
        <w:rPr>
          <w:rFonts w:ascii="IBM Plex Sans" w:hAnsi="IBM Plex Sans"/>
          <w:bCs/>
          <w:sz w:val="20"/>
          <w:szCs w:val="20"/>
          <w:lang w:val="en-IN"/>
        </w:rPr>
      </w:pPr>
      <w:r w:rsidRPr="00FD2E2D">
        <w:rPr>
          <w:rFonts w:ascii="IBM Plex Sans" w:hAnsi="IBM Plex Sans"/>
          <w:bCs/>
          <w:sz w:val="20"/>
          <w:szCs w:val="20"/>
          <w:lang w:val="en-IN"/>
        </w:rPr>
        <w:t xml:space="preserve">Prospective members who </w:t>
      </w:r>
      <w:proofErr w:type="gramStart"/>
      <w:r w:rsidRPr="00FD2E2D">
        <w:rPr>
          <w:rFonts w:ascii="IBM Plex Sans" w:hAnsi="IBM Plex Sans"/>
          <w:bCs/>
          <w:sz w:val="20"/>
          <w:szCs w:val="20"/>
          <w:lang w:val="en-IN"/>
        </w:rPr>
        <w:t>has</w:t>
      </w:r>
      <w:proofErr w:type="gramEnd"/>
      <w:r w:rsidRPr="00FD2E2D">
        <w:rPr>
          <w:rFonts w:ascii="IBM Plex Sans" w:hAnsi="IBM Plex Sans"/>
          <w:bCs/>
          <w:sz w:val="20"/>
          <w:szCs w:val="20"/>
          <w:lang w:val="en-IN"/>
        </w:rPr>
        <w:t xml:space="preserve"> applied for test market access shall pay the charges upfront.</w:t>
      </w:r>
    </w:p>
    <w:p w14:paraId="0B55EDB3" w14:textId="21F63316" w:rsidR="00846D83" w:rsidRPr="00FD2E2D" w:rsidRDefault="00846D83" w:rsidP="00846D83">
      <w:pPr>
        <w:pStyle w:val="ListParagraph"/>
        <w:numPr>
          <w:ilvl w:val="0"/>
          <w:numId w:val="2"/>
        </w:numPr>
        <w:jc w:val="both"/>
        <w:rPr>
          <w:rFonts w:ascii="IBM Plex Sans" w:hAnsi="IBM Plex Sans"/>
          <w:bCs/>
          <w:sz w:val="20"/>
          <w:szCs w:val="20"/>
          <w:lang w:val="en-IN"/>
        </w:rPr>
      </w:pPr>
      <w:r w:rsidRPr="00FD2E2D">
        <w:rPr>
          <w:rFonts w:ascii="IBM Plex Sans" w:hAnsi="IBM Plex Sans"/>
          <w:bCs/>
          <w:sz w:val="20"/>
          <w:szCs w:val="20"/>
          <w:lang w:val="en-IN"/>
        </w:rPr>
        <w:t>Member to seek NOC for termination of Leased Line from NSE.</w:t>
      </w:r>
    </w:p>
    <w:p w14:paraId="7A8CACB0" w14:textId="3CFA73CC" w:rsidR="00846D83" w:rsidRPr="00FD2E2D" w:rsidRDefault="00846D83" w:rsidP="00846D83">
      <w:pPr>
        <w:pStyle w:val="ListParagraph"/>
        <w:numPr>
          <w:ilvl w:val="0"/>
          <w:numId w:val="2"/>
        </w:numPr>
        <w:jc w:val="both"/>
        <w:rPr>
          <w:rFonts w:ascii="IBM Plex Sans" w:hAnsi="IBM Plex Sans"/>
          <w:bCs/>
          <w:sz w:val="20"/>
          <w:szCs w:val="20"/>
          <w:lang w:val="en-IN"/>
        </w:rPr>
      </w:pPr>
      <w:r w:rsidRPr="00FD2E2D">
        <w:rPr>
          <w:rFonts w:ascii="IBM Plex Sans" w:hAnsi="IBM Plex Sans"/>
          <w:bCs/>
          <w:sz w:val="20"/>
          <w:szCs w:val="20"/>
          <w:lang w:val="en-IN"/>
        </w:rPr>
        <w:t>Member to apply for the Leased Line connectivity directly to a Service Provider.</w:t>
      </w:r>
    </w:p>
    <w:p w14:paraId="01C9D2C7" w14:textId="66D9AF74" w:rsidR="00846D83" w:rsidRPr="00FD2E2D" w:rsidRDefault="00846D83" w:rsidP="00846D83">
      <w:pPr>
        <w:pStyle w:val="ListParagraph"/>
        <w:numPr>
          <w:ilvl w:val="0"/>
          <w:numId w:val="2"/>
        </w:numPr>
        <w:jc w:val="both"/>
        <w:rPr>
          <w:rFonts w:ascii="IBM Plex Sans" w:hAnsi="IBM Plex Sans"/>
          <w:bCs/>
          <w:sz w:val="20"/>
          <w:szCs w:val="20"/>
          <w:lang w:val="en-IN"/>
        </w:rPr>
      </w:pPr>
      <w:r w:rsidRPr="00FD2E2D">
        <w:rPr>
          <w:rFonts w:ascii="IBM Plex Sans" w:hAnsi="IBM Plex Sans"/>
          <w:bCs/>
          <w:sz w:val="20"/>
          <w:szCs w:val="20"/>
          <w:lang w:val="en-IN"/>
        </w:rPr>
        <w:t xml:space="preserve">On receipt of NOC, Service Provider to terminate the Leased Line at NSE STT Chennai Data </w:t>
      </w:r>
      <w:proofErr w:type="spellStart"/>
      <w:r w:rsidRPr="00FD2E2D">
        <w:rPr>
          <w:rFonts w:ascii="IBM Plex Sans" w:hAnsi="IBM Plex Sans"/>
          <w:bCs/>
          <w:sz w:val="20"/>
          <w:szCs w:val="20"/>
          <w:lang w:val="en-IN"/>
        </w:rPr>
        <w:t>Center</w:t>
      </w:r>
      <w:proofErr w:type="spellEnd"/>
      <w:r w:rsidRPr="00FD2E2D">
        <w:rPr>
          <w:rFonts w:ascii="IBM Plex Sans" w:hAnsi="IBM Plex Sans"/>
          <w:bCs/>
          <w:sz w:val="20"/>
          <w:szCs w:val="20"/>
          <w:lang w:val="en-IN"/>
        </w:rPr>
        <w:t>.</w:t>
      </w:r>
    </w:p>
    <w:p w14:paraId="36A7D311" w14:textId="213D73CF" w:rsidR="00846D83" w:rsidRPr="00FD2E2D" w:rsidRDefault="00846D83" w:rsidP="00846D83">
      <w:pPr>
        <w:pStyle w:val="ListParagraph"/>
        <w:numPr>
          <w:ilvl w:val="0"/>
          <w:numId w:val="2"/>
        </w:numPr>
        <w:jc w:val="both"/>
        <w:rPr>
          <w:rFonts w:ascii="IBM Plex Sans" w:hAnsi="IBM Plex Sans"/>
          <w:bCs/>
          <w:sz w:val="20"/>
          <w:szCs w:val="20"/>
          <w:lang w:val="en-IN"/>
        </w:rPr>
      </w:pPr>
      <w:r w:rsidRPr="00FD2E2D">
        <w:rPr>
          <w:rFonts w:ascii="IBM Plex Sans" w:hAnsi="IBM Plex Sans"/>
          <w:bCs/>
          <w:sz w:val="20"/>
          <w:szCs w:val="20"/>
          <w:lang w:val="en-IN"/>
        </w:rPr>
        <w:t>On commissioning of Leased Line, NSE to allot IP to the Leased Line and share the same with applicant.</w:t>
      </w:r>
    </w:p>
    <w:p w14:paraId="264AC25A" w14:textId="6902D50F" w:rsidR="00846D83" w:rsidRDefault="00846D83" w:rsidP="00846D83">
      <w:pPr>
        <w:pStyle w:val="ListParagraph"/>
        <w:numPr>
          <w:ilvl w:val="0"/>
          <w:numId w:val="2"/>
        </w:numPr>
        <w:jc w:val="both"/>
        <w:rPr>
          <w:rFonts w:ascii="IBM Plex Sans" w:hAnsi="IBM Plex Sans"/>
          <w:bCs/>
          <w:sz w:val="20"/>
          <w:szCs w:val="20"/>
          <w:lang w:val="en-IN"/>
        </w:rPr>
      </w:pPr>
      <w:r w:rsidRPr="00FD2E2D">
        <w:rPr>
          <w:rFonts w:ascii="IBM Plex Sans" w:hAnsi="IBM Plex Sans"/>
          <w:bCs/>
          <w:sz w:val="20"/>
          <w:szCs w:val="20"/>
          <w:lang w:val="en-IN"/>
        </w:rPr>
        <w:t>MSD shall create unique ‘TM Code’ and ‘User IDs’ for the member and communicate the same to the applicant.</w:t>
      </w:r>
    </w:p>
    <w:p w14:paraId="216B4E1B" w14:textId="4367E8DC" w:rsidR="00FD2E2D" w:rsidRPr="00FD2E2D" w:rsidRDefault="00FD2E2D" w:rsidP="00CA5646">
      <w:pPr>
        <w:pStyle w:val="ListParagraph"/>
        <w:numPr>
          <w:ilvl w:val="0"/>
          <w:numId w:val="2"/>
        </w:numPr>
        <w:autoSpaceDE w:val="0"/>
        <w:autoSpaceDN w:val="0"/>
        <w:adjustRightInd w:val="0"/>
        <w:jc w:val="both"/>
        <w:rPr>
          <w:rFonts w:ascii="IBM Plex Sans" w:hAnsi="IBM Plex Sans"/>
          <w:bCs/>
          <w:sz w:val="20"/>
          <w:szCs w:val="20"/>
          <w:lang w:val="en-IN"/>
        </w:rPr>
      </w:pPr>
      <w:r w:rsidRPr="00FD2E2D">
        <w:rPr>
          <w:rFonts w:ascii="IBM Plex Sans" w:hAnsi="IBM Plex Sans"/>
          <w:bCs/>
          <w:sz w:val="20"/>
          <w:szCs w:val="20"/>
          <w:lang w:val="en-IN"/>
        </w:rPr>
        <w:t xml:space="preserve">The following are the connectivity prerequisites for accessing Test market environment by prospective </w:t>
      </w:r>
      <w:proofErr w:type="gramStart"/>
      <w:r w:rsidRPr="00FD2E2D">
        <w:rPr>
          <w:rFonts w:ascii="IBM Plex Sans" w:hAnsi="IBM Plex Sans"/>
          <w:bCs/>
          <w:sz w:val="20"/>
          <w:szCs w:val="20"/>
          <w:lang w:val="en-IN"/>
        </w:rPr>
        <w:t>members :</w:t>
      </w:r>
      <w:proofErr w:type="gramEnd"/>
    </w:p>
    <w:p w14:paraId="55CEE988" w14:textId="77777777" w:rsidR="00846D83" w:rsidRPr="00FD2E2D" w:rsidRDefault="00846D83" w:rsidP="00846D83">
      <w:pPr>
        <w:jc w:val="center"/>
        <w:rPr>
          <w:rFonts w:ascii="IBM Plex Sans" w:hAnsi="IBM Plex Sans"/>
          <w:b/>
          <w:sz w:val="20"/>
          <w:szCs w:val="20"/>
          <w:lang w:val="en-IN"/>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91"/>
        <w:gridCol w:w="5115"/>
      </w:tblGrid>
      <w:tr w:rsidR="00846D83" w:rsidRPr="00FD2E2D" w14:paraId="63F90224" w14:textId="77777777" w:rsidTr="00752614">
        <w:trPr>
          <w:trHeight w:val="107"/>
        </w:trPr>
        <w:tc>
          <w:tcPr>
            <w:tcW w:w="4491" w:type="dxa"/>
          </w:tcPr>
          <w:p w14:paraId="0C2F20D7" w14:textId="77777777" w:rsidR="00846D83" w:rsidRPr="00354253" w:rsidRDefault="00846D83" w:rsidP="00846D83">
            <w:pPr>
              <w:jc w:val="center"/>
              <w:rPr>
                <w:rFonts w:ascii="IBM Plex Sans" w:hAnsi="IBM Plex Sans"/>
                <w:b/>
                <w:sz w:val="20"/>
                <w:szCs w:val="20"/>
                <w:lang w:val="en-IN"/>
              </w:rPr>
            </w:pPr>
            <w:r w:rsidRPr="00354253">
              <w:rPr>
                <w:rFonts w:ascii="IBM Plex Sans" w:hAnsi="IBM Plex Sans"/>
                <w:b/>
                <w:sz w:val="20"/>
                <w:szCs w:val="20"/>
                <w:lang w:val="en-IN"/>
              </w:rPr>
              <w:t xml:space="preserve"> Users </w:t>
            </w:r>
          </w:p>
        </w:tc>
        <w:tc>
          <w:tcPr>
            <w:tcW w:w="5115" w:type="dxa"/>
          </w:tcPr>
          <w:p w14:paraId="070B9FAA" w14:textId="77777777" w:rsidR="00846D83" w:rsidRPr="00354253" w:rsidRDefault="00846D83" w:rsidP="00846D83">
            <w:pPr>
              <w:jc w:val="center"/>
              <w:rPr>
                <w:rFonts w:ascii="IBM Plex Sans" w:hAnsi="IBM Plex Sans"/>
                <w:b/>
                <w:sz w:val="20"/>
                <w:szCs w:val="20"/>
                <w:lang w:val="en-IN"/>
              </w:rPr>
            </w:pPr>
            <w:r w:rsidRPr="00354253">
              <w:rPr>
                <w:rFonts w:ascii="IBM Plex Sans" w:hAnsi="IBM Plex Sans"/>
                <w:b/>
                <w:sz w:val="20"/>
                <w:szCs w:val="20"/>
                <w:lang w:val="en-IN"/>
              </w:rPr>
              <w:t xml:space="preserve">Prospective members </w:t>
            </w:r>
          </w:p>
        </w:tc>
      </w:tr>
      <w:tr w:rsidR="00846D83" w:rsidRPr="00FD2E2D" w14:paraId="5CE1A4F2" w14:textId="77777777" w:rsidTr="00752614">
        <w:trPr>
          <w:trHeight w:val="523"/>
        </w:trPr>
        <w:tc>
          <w:tcPr>
            <w:tcW w:w="4491" w:type="dxa"/>
          </w:tcPr>
          <w:p w14:paraId="62D4008F" w14:textId="77777777" w:rsidR="00846D83" w:rsidRPr="00FD2E2D" w:rsidRDefault="00846D83" w:rsidP="00846D83">
            <w:pPr>
              <w:jc w:val="center"/>
              <w:rPr>
                <w:rFonts w:ascii="IBM Plex Sans" w:hAnsi="IBM Plex Sans"/>
                <w:bCs/>
                <w:sz w:val="20"/>
                <w:szCs w:val="20"/>
                <w:lang w:val="en-IN"/>
              </w:rPr>
            </w:pPr>
            <w:r w:rsidRPr="00FD2E2D">
              <w:rPr>
                <w:rFonts w:ascii="IBM Plex Sans" w:hAnsi="IBM Plex Sans"/>
                <w:bCs/>
                <w:sz w:val="20"/>
                <w:szCs w:val="20"/>
                <w:lang w:val="en-IN"/>
              </w:rPr>
              <w:t xml:space="preserve">Connectivity </w:t>
            </w:r>
          </w:p>
        </w:tc>
        <w:tc>
          <w:tcPr>
            <w:tcW w:w="5115" w:type="dxa"/>
          </w:tcPr>
          <w:p w14:paraId="7A2653D9" w14:textId="77777777" w:rsidR="00846D83" w:rsidRPr="00FD2E2D" w:rsidRDefault="00846D83" w:rsidP="00846D83">
            <w:pPr>
              <w:jc w:val="center"/>
              <w:rPr>
                <w:rFonts w:ascii="IBM Plex Sans" w:hAnsi="IBM Plex Sans"/>
                <w:bCs/>
                <w:sz w:val="20"/>
                <w:szCs w:val="20"/>
                <w:lang w:val="en-IN"/>
              </w:rPr>
            </w:pPr>
            <w:r w:rsidRPr="00FD2E2D">
              <w:rPr>
                <w:rFonts w:ascii="IBM Plex Sans" w:hAnsi="IBM Plex Sans"/>
                <w:bCs/>
                <w:sz w:val="20"/>
                <w:szCs w:val="20"/>
                <w:lang w:val="en-IN"/>
              </w:rPr>
              <w:t xml:space="preserve">Lease line terminating at landing point in data </w:t>
            </w:r>
            <w:proofErr w:type="spellStart"/>
            <w:r w:rsidRPr="00FD2E2D">
              <w:rPr>
                <w:rFonts w:ascii="IBM Plex Sans" w:hAnsi="IBM Plex Sans"/>
                <w:bCs/>
                <w:sz w:val="20"/>
                <w:szCs w:val="20"/>
                <w:lang w:val="en-IN"/>
              </w:rPr>
              <w:t>center</w:t>
            </w:r>
            <w:proofErr w:type="spellEnd"/>
            <w:r w:rsidRPr="00FD2E2D">
              <w:rPr>
                <w:rFonts w:ascii="IBM Plex Sans" w:hAnsi="IBM Plex Sans"/>
                <w:bCs/>
                <w:sz w:val="20"/>
                <w:szCs w:val="20"/>
                <w:lang w:val="en-IN"/>
              </w:rPr>
              <w:t xml:space="preserve"> at NSE STT Chennai site </w:t>
            </w:r>
          </w:p>
          <w:p w14:paraId="2B6BAD3C" w14:textId="77777777" w:rsidR="00846D83" w:rsidRPr="00FD2E2D" w:rsidRDefault="00846D83" w:rsidP="00846D83">
            <w:pPr>
              <w:jc w:val="center"/>
              <w:rPr>
                <w:rFonts w:ascii="IBM Plex Sans" w:hAnsi="IBM Plex Sans"/>
                <w:bCs/>
                <w:sz w:val="20"/>
                <w:szCs w:val="20"/>
                <w:lang w:val="en-IN"/>
              </w:rPr>
            </w:pPr>
            <w:r w:rsidRPr="00FD2E2D">
              <w:rPr>
                <w:rFonts w:ascii="IBM Plex Sans" w:hAnsi="IBM Plex Sans"/>
                <w:bCs/>
                <w:sz w:val="20"/>
                <w:szCs w:val="20"/>
                <w:lang w:val="en-IN"/>
              </w:rPr>
              <w:t xml:space="preserve">Connectivity not through the POP location </w:t>
            </w:r>
          </w:p>
        </w:tc>
      </w:tr>
      <w:tr w:rsidR="00846D83" w:rsidRPr="00FD2E2D" w14:paraId="306D2727" w14:textId="77777777" w:rsidTr="00752614">
        <w:trPr>
          <w:trHeight w:val="247"/>
        </w:trPr>
        <w:tc>
          <w:tcPr>
            <w:tcW w:w="4491" w:type="dxa"/>
          </w:tcPr>
          <w:p w14:paraId="5781C30F" w14:textId="77777777" w:rsidR="00846D83" w:rsidRPr="00FD2E2D" w:rsidRDefault="00846D83" w:rsidP="00846D83">
            <w:pPr>
              <w:jc w:val="center"/>
              <w:rPr>
                <w:rFonts w:ascii="IBM Plex Sans" w:hAnsi="IBM Plex Sans"/>
                <w:bCs/>
                <w:sz w:val="20"/>
                <w:szCs w:val="20"/>
                <w:lang w:val="en-IN"/>
              </w:rPr>
            </w:pPr>
            <w:r w:rsidRPr="00FD2E2D">
              <w:rPr>
                <w:rFonts w:ascii="IBM Plex Sans" w:hAnsi="IBM Plex Sans"/>
                <w:bCs/>
                <w:sz w:val="20"/>
                <w:szCs w:val="20"/>
                <w:lang w:val="en-IN"/>
              </w:rPr>
              <w:t xml:space="preserve">Connectivity Bandwidth </w:t>
            </w:r>
          </w:p>
        </w:tc>
        <w:tc>
          <w:tcPr>
            <w:tcW w:w="5115" w:type="dxa"/>
          </w:tcPr>
          <w:p w14:paraId="28250CEA" w14:textId="77777777" w:rsidR="00846D83" w:rsidRPr="00FD2E2D" w:rsidRDefault="00846D83" w:rsidP="00846D83">
            <w:pPr>
              <w:jc w:val="center"/>
              <w:rPr>
                <w:rFonts w:ascii="IBM Plex Sans" w:hAnsi="IBM Plex Sans"/>
                <w:bCs/>
                <w:sz w:val="20"/>
                <w:szCs w:val="20"/>
                <w:lang w:val="en-IN"/>
              </w:rPr>
            </w:pPr>
            <w:r w:rsidRPr="00FD2E2D">
              <w:rPr>
                <w:rFonts w:ascii="IBM Plex Sans" w:hAnsi="IBM Plex Sans"/>
                <w:bCs/>
                <w:sz w:val="20"/>
                <w:szCs w:val="20"/>
                <w:lang w:val="en-IN"/>
              </w:rPr>
              <w:t xml:space="preserve">Only through 4 Mbps /10 Mbps leased lines having Ethernet Copper RJ45 handoff </w:t>
            </w:r>
          </w:p>
        </w:tc>
      </w:tr>
      <w:tr w:rsidR="00846D83" w:rsidRPr="00FD2E2D" w14:paraId="456BA011" w14:textId="77777777" w:rsidTr="00752614">
        <w:trPr>
          <w:trHeight w:val="247"/>
        </w:trPr>
        <w:tc>
          <w:tcPr>
            <w:tcW w:w="4491" w:type="dxa"/>
          </w:tcPr>
          <w:p w14:paraId="6683DB35" w14:textId="77777777" w:rsidR="00846D83" w:rsidRPr="00FD2E2D" w:rsidRDefault="00846D83" w:rsidP="00846D83">
            <w:pPr>
              <w:jc w:val="center"/>
              <w:rPr>
                <w:rFonts w:ascii="IBM Plex Sans" w:hAnsi="IBM Plex Sans"/>
                <w:bCs/>
                <w:sz w:val="20"/>
                <w:szCs w:val="20"/>
                <w:lang w:val="en-IN"/>
              </w:rPr>
            </w:pPr>
            <w:r w:rsidRPr="00FD2E2D">
              <w:rPr>
                <w:rFonts w:ascii="IBM Plex Sans" w:hAnsi="IBM Plex Sans"/>
                <w:bCs/>
                <w:sz w:val="20"/>
                <w:szCs w:val="20"/>
                <w:lang w:val="en-IN"/>
              </w:rPr>
              <w:t xml:space="preserve">Connectivity Vendors </w:t>
            </w:r>
          </w:p>
        </w:tc>
        <w:tc>
          <w:tcPr>
            <w:tcW w:w="5115" w:type="dxa"/>
          </w:tcPr>
          <w:p w14:paraId="6B7D6A80" w14:textId="77777777" w:rsidR="00846D83" w:rsidRPr="00FD2E2D" w:rsidRDefault="00846D83" w:rsidP="00846D83">
            <w:pPr>
              <w:jc w:val="center"/>
              <w:rPr>
                <w:rFonts w:ascii="IBM Plex Sans" w:hAnsi="IBM Plex Sans"/>
                <w:bCs/>
                <w:sz w:val="20"/>
                <w:szCs w:val="20"/>
                <w:lang w:val="en-IN"/>
              </w:rPr>
            </w:pPr>
            <w:r w:rsidRPr="00FD2E2D">
              <w:rPr>
                <w:rFonts w:ascii="IBM Plex Sans" w:hAnsi="IBM Plex Sans"/>
                <w:bCs/>
                <w:sz w:val="20"/>
                <w:szCs w:val="20"/>
                <w:lang w:val="en-IN"/>
              </w:rPr>
              <w:t xml:space="preserve">Only through the vendors TCL, Airtel, Jio, and Sify </w:t>
            </w:r>
          </w:p>
        </w:tc>
      </w:tr>
      <w:tr w:rsidR="00846D83" w:rsidRPr="00FD2E2D" w14:paraId="3CDAEA2F" w14:textId="77777777" w:rsidTr="00752614">
        <w:trPr>
          <w:trHeight w:val="799"/>
        </w:trPr>
        <w:tc>
          <w:tcPr>
            <w:tcW w:w="4491" w:type="dxa"/>
          </w:tcPr>
          <w:p w14:paraId="4CE897D9" w14:textId="77777777" w:rsidR="00846D83" w:rsidRPr="00FD2E2D" w:rsidRDefault="00846D83" w:rsidP="00846D83">
            <w:pPr>
              <w:jc w:val="center"/>
              <w:rPr>
                <w:rFonts w:ascii="IBM Plex Sans" w:hAnsi="IBM Plex Sans"/>
                <w:bCs/>
                <w:sz w:val="20"/>
                <w:szCs w:val="20"/>
                <w:lang w:val="en-IN"/>
              </w:rPr>
            </w:pPr>
            <w:r w:rsidRPr="00FD2E2D">
              <w:rPr>
                <w:rFonts w:ascii="IBM Plex Sans" w:hAnsi="IBM Plex Sans"/>
                <w:bCs/>
                <w:sz w:val="20"/>
                <w:szCs w:val="20"/>
                <w:lang w:val="en-IN"/>
              </w:rPr>
              <w:t xml:space="preserve">Lease Line termination address </w:t>
            </w:r>
          </w:p>
        </w:tc>
        <w:tc>
          <w:tcPr>
            <w:tcW w:w="5115" w:type="dxa"/>
          </w:tcPr>
          <w:p w14:paraId="12163A59" w14:textId="77777777" w:rsidR="00846D83" w:rsidRPr="00FD2E2D" w:rsidRDefault="00846D83" w:rsidP="00846D83">
            <w:pPr>
              <w:jc w:val="center"/>
              <w:rPr>
                <w:rFonts w:ascii="IBM Plex Sans" w:hAnsi="IBM Plex Sans"/>
                <w:bCs/>
                <w:sz w:val="20"/>
                <w:szCs w:val="20"/>
                <w:lang w:val="en-IN"/>
              </w:rPr>
            </w:pPr>
            <w:r w:rsidRPr="00FD2E2D">
              <w:rPr>
                <w:rFonts w:ascii="IBM Plex Sans" w:hAnsi="IBM Plex Sans"/>
                <w:bCs/>
                <w:sz w:val="20"/>
                <w:szCs w:val="20"/>
                <w:lang w:val="en-IN"/>
              </w:rPr>
              <w:t xml:space="preserve">National Stock Exchange of India Ltd., </w:t>
            </w:r>
          </w:p>
          <w:p w14:paraId="79C92BFD" w14:textId="77777777" w:rsidR="00846D83" w:rsidRPr="00FD2E2D" w:rsidRDefault="00846D83" w:rsidP="00846D83">
            <w:pPr>
              <w:jc w:val="center"/>
              <w:rPr>
                <w:rFonts w:ascii="IBM Plex Sans" w:hAnsi="IBM Plex Sans"/>
                <w:bCs/>
                <w:sz w:val="20"/>
                <w:szCs w:val="20"/>
                <w:lang w:val="en-IN"/>
              </w:rPr>
            </w:pPr>
            <w:r w:rsidRPr="00FD2E2D">
              <w:rPr>
                <w:rFonts w:ascii="IBM Plex Sans" w:hAnsi="IBM Plex Sans"/>
                <w:bCs/>
                <w:sz w:val="20"/>
                <w:szCs w:val="20"/>
                <w:lang w:val="en-IN"/>
              </w:rPr>
              <w:t xml:space="preserve">STT Global Data </w:t>
            </w:r>
            <w:proofErr w:type="spellStart"/>
            <w:r w:rsidRPr="00FD2E2D">
              <w:rPr>
                <w:rFonts w:ascii="IBM Plex Sans" w:hAnsi="IBM Plex Sans"/>
                <w:bCs/>
                <w:sz w:val="20"/>
                <w:szCs w:val="20"/>
                <w:lang w:val="en-IN"/>
              </w:rPr>
              <w:t>Centers</w:t>
            </w:r>
            <w:proofErr w:type="spellEnd"/>
            <w:r w:rsidRPr="00FD2E2D">
              <w:rPr>
                <w:rFonts w:ascii="IBM Plex Sans" w:hAnsi="IBM Plex Sans"/>
                <w:bCs/>
                <w:sz w:val="20"/>
                <w:szCs w:val="20"/>
                <w:lang w:val="en-IN"/>
              </w:rPr>
              <w:t xml:space="preserve"> India Private Limited, </w:t>
            </w:r>
          </w:p>
          <w:p w14:paraId="35A989F0" w14:textId="77777777" w:rsidR="00846D83" w:rsidRPr="00FD2E2D" w:rsidRDefault="00846D83" w:rsidP="00846D83">
            <w:pPr>
              <w:jc w:val="center"/>
              <w:rPr>
                <w:rFonts w:ascii="IBM Plex Sans" w:hAnsi="IBM Plex Sans"/>
                <w:bCs/>
                <w:sz w:val="20"/>
                <w:szCs w:val="20"/>
                <w:lang w:val="en-IN"/>
              </w:rPr>
            </w:pPr>
            <w:r w:rsidRPr="00FD2E2D">
              <w:rPr>
                <w:rFonts w:ascii="IBM Plex Sans" w:hAnsi="IBM Plex Sans"/>
                <w:bCs/>
                <w:sz w:val="20"/>
                <w:szCs w:val="20"/>
                <w:lang w:val="en-IN"/>
              </w:rPr>
              <w:t xml:space="preserve">Dev DC adjacent to Data </w:t>
            </w:r>
            <w:proofErr w:type="spellStart"/>
            <w:r w:rsidRPr="00FD2E2D">
              <w:rPr>
                <w:rFonts w:ascii="IBM Plex Sans" w:hAnsi="IBM Plex Sans"/>
                <w:bCs/>
                <w:sz w:val="20"/>
                <w:szCs w:val="20"/>
                <w:lang w:val="en-IN"/>
              </w:rPr>
              <w:t>Center</w:t>
            </w:r>
            <w:proofErr w:type="spellEnd"/>
            <w:r w:rsidRPr="00FD2E2D">
              <w:rPr>
                <w:rFonts w:ascii="IBM Plex Sans" w:hAnsi="IBM Plex Sans"/>
                <w:bCs/>
                <w:sz w:val="20"/>
                <w:szCs w:val="20"/>
                <w:lang w:val="en-IN"/>
              </w:rPr>
              <w:t xml:space="preserve"> 2, Floor no. 7, Plot No. 226, Red Hills Road, </w:t>
            </w:r>
            <w:proofErr w:type="spellStart"/>
            <w:r w:rsidRPr="00FD2E2D">
              <w:rPr>
                <w:rFonts w:ascii="IBM Plex Sans" w:hAnsi="IBM Plex Sans"/>
                <w:bCs/>
                <w:sz w:val="20"/>
                <w:szCs w:val="20"/>
                <w:lang w:val="en-IN"/>
              </w:rPr>
              <w:t>Kallikuppam</w:t>
            </w:r>
            <w:proofErr w:type="spellEnd"/>
            <w:r w:rsidRPr="00FD2E2D">
              <w:rPr>
                <w:rFonts w:ascii="IBM Plex Sans" w:hAnsi="IBM Plex Sans"/>
                <w:bCs/>
                <w:sz w:val="20"/>
                <w:szCs w:val="20"/>
                <w:lang w:val="en-IN"/>
              </w:rPr>
              <w:t xml:space="preserve">, Ambattur, Chennai-600053 </w:t>
            </w:r>
          </w:p>
          <w:p w14:paraId="441D8DEF" w14:textId="77777777" w:rsidR="00846D83" w:rsidRPr="00FD2E2D" w:rsidRDefault="00846D83" w:rsidP="00846D83">
            <w:pPr>
              <w:jc w:val="center"/>
              <w:rPr>
                <w:rFonts w:ascii="IBM Plex Sans" w:hAnsi="IBM Plex Sans"/>
                <w:bCs/>
                <w:sz w:val="20"/>
                <w:szCs w:val="20"/>
                <w:lang w:val="en-IN"/>
              </w:rPr>
            </w:pPr>
            <w:r w:rsidRPr="00FD2E2D">
              <w:rPr>
                <w:rFonts w:ascii="IBM Plex Sans" w:hAnsi="IBM Plex Sans"/>
                <w:bCs/>
                <w:sz w:val="20"/>
                <w:szCs w:val="20"/>
                <w:lang w:val="en-IN"/>
              </w:rPr>
              <w:t xml:space="preserve">Demark - NSE dedicated MMR-1 and MMR-2 </w:t>
            </w:r>
          </w:p>
        </w:tc>
      </w:tr>
      <w:tr w:rsidR="00846D83" w:rsidRPr="00FD2E2D" w14:paraId="6DACEC31" w14:textId="77777777" w:rsidTr="00752614">
        <w:trPr>
          <w:trHeight w:val="2358"/>
        </w:trPr>
        <w:tc>
          <w:tcPr>
            <w:tcW w:w="4491" w:type="dxa"/>
          </w:tcPr>
          <w:p w14:paraId="3556D72E" w14:textId="77777777" w:rsidR="00846D83" w:rsidRPr="00FD2E2D" w:rsidRDefault="00846D83" w:rsidP="00846D83">
            <w:pPr>
              <w:jc w:val="center"/>
              <w:rPr>
                <w:rFonts w:ascii="IBM Plex Sans" w:hAnsi="IBM Plex Sans"/>
                <w:bCs/>
                <w:sz w:val="20"/>
                <w:szCs w:val="20"/>
                <w:lang w:val="en-IN"/>
              </w:rPr>
            </w:pPr>
            <w:r w:rsidRPr="00FD2E2D">
              <w:rPr>
                <w:rFonts w:ascii="IBM Plex Sans" w:hAnsi="IBM Plex Sans"/>
                <w:bCs/>
                <w:sz w:val="20"/>
                <w:szCs w:val="20"/>
                <w:lang w:val="en-IN"/>
              </w:rPr>
              <w:t xml:space="preserve">Conditions for granting access </w:t>
            </w:r>
          </w:p>
        </w:tc>
        <w:tc>
          <w:tcPr>
            <w:tcW w:w="5115" w:type="dxa"/>
          </w:tcPr>
          <w:p w14:paraId="5F89CBD6" w14:textId="77777777" w:rsidR="00846D83" w:rsidRPr="00FD2E2D" w:rsidRDefault="00846D83" w:rsidP="00846D83">
            <w:pPr>
              <w:jc w:val="center"/>
              <w:rPr>
                <w:rFonts w:ascii="IBM Plex Sans" w:hAnsi="IBM Plex Sans"/>
                <w:bCs/>
                <w:sz w:val="20"/>
                <w:szCs w:val="20"/>
                <w:lang w:val="en-IN"/>
              </w:rPr>
            </w:pPr>
          </w:p>
          <w:p w14:paraId="445DBF90" w14:textId="77777777" w:rsidR="00846D83" w:rsidRPr="00FD2E2D" w:rsidRDefault="00846D83" w:rsidP="00846D83">
            <w:pPr>
              <w:jc w:val="both"/>
              <w:rPr>
                <w:rFonts w:ascii="IBM Plex Sans" w:hAnsi="IBM Plex Sans"/>
                <w:bCs/>
                <w:sz w:val="20"/>
                <w:szCs w:val="20"/>
                <w:lang w:val="en-IN"/>
              </w:rPr>
            </w:pPr>
            <w:r w:rsidRPr="00FD2E2D">
              <w:rPr>
                <w:rFonts w:ascii="IBM Plex Sans" w:hAnsi="IBM Plex Sans"/>
                <w:bCs/>
                <w:sz w:val="20"/>
                <w:szCs w:val="20"/>
                <w:lang w:val="en-IN"/>
              </w:rPr>
              <w:t xml:space="preserve">• Only Prospective members who have applied to the Exchange for membership and their application fees has been received shall be eligible to apply for Test Market Environment access by using a lease line terminating at landing point in data </w:t>
            </w:r>
            <w:proofErr w:type="spellStart"/>
            <w:r w:rsidRPr="00FD2E2D">
              <w:rPr>
                <w:rFonts w:ascii="IBM Plex Sans" w:hAnsi="IBM Plex Sans"/>
                <w:bCs/>
                <w:sz w:val="20"/>
                <w:szCs w:val="20"/>
                <w:lang w:val="en-IN"/>
              </w:rPr>
              <w:t>center</w:t>
            </w:r>
            <w:proofErr w:type="spellEnd"/>
            <w:r w:rsidRPr="00FD2E2D">
              <w:rPr>
                <w:rFonts w:ascii="IBM Plex Sans" w:hAnsi="IBM Plex Sans"/>
                <w:bCs/>
                <w:sz w:val="20"/>
                <w:szCs w:val="20"/>
                <w:lang w:val="en-IN"/>
              </w:rPr>
              <w:t xml:space="preserve"> at NSE STT Chennai site. </w:t>
            </w:r>
          </w:p>
          <w:p w14:paraId="5B8AC397" w14:textId="77777777" w:rsidR="00846D83" w:rsidRPr="00FD2E2D" w:rsidRDefault="00846D83" w:rsidP="00846D83">
            <w:pPr>
              <w:jc w:val="both"/>
              <w:rPr>
                <w:rFonts w:ascii="IBM Plex Sans" w:hAnsi="IBM Plex Sans"/>
                <w:bCs/>
                <w:sz w:val="20"/>
                <w:szCs w:val="20"/>
                <w:lang w:val="en-IN"/>
              </w:rPr>
            </w:pPr>
            <w:r w:rsidRPr="00FD2E2D">
              <w:rPr>
                <w:rFonts w:ascii="IBM Plex Sans" w:hAnsi="IBM Plex Sans"/>
                <w:bCs/>
                <w:sz w:val="20"/>
                <w:szCs w:val="20"/>
                <w:lang w:val="en-IN"/>
              </w:rPr>
              <w:t xml:space="preserve">• Applications for access to Test market should be complete in all aspects (i.e. Application, Undertaking and Test market Fees should be submitted to the Exchange) </w:t>
            </w:r>
          </w:p>
          <w:p w14:paraId="757E4E3F" w14:textId="77777777" w:rsidR="00846D83" w:rsidRPr="00FD2E2D" w:rsidRDefault="00846D83" w:rsidP="00846D83">
            <w:pPr>
              <w:jc w:val="both"/>
              <w:rPr>
                <w:rFonts w:ascii="IBM Plex Sans" w:hAnsi="IBM Plex Sans"/>
                <w:bCs/>
                <w:sz w:val="20"/>
                <w:szCs w:val="20"/>
                <w:lang w:val="en-IN"/>
              </w:rPr>
            </w:pPr>
            <w:r w:rsidRPr="00FD2E2D">
              <w:rPr>
                <w:rFonts w:ascii="IBM Plex Sans" w:hAnsi="IBM Plex Sans"/>
                <w:bCs/>
                <w:sz w:val="20"/>
                <w:szCs w:val="20"/>
                <w:lang w:val="en-IN"/>
              </w:rPr>
              <w:t xml:space="preserve">• The access shall be granted for a period of maximum 6 months from the date of allotment of user </w:t>
            </w:r>
            <w:proofErr w:type="gramStart"/>
            <w:r w:rsidRPr="00FD2E2D">
              <w:rPr>
                <w:rFonts w:ascii="IBM Plex Sans" w:hAnsi="IBM Plex Sans"/>
                <w:bCs/>
                <w:sz w:val="20"/>
                <w:szCs w:val="20"/>
                <w:lang w:val="en-IN"/>
              </w:rPr>
              <w:t>id’s</w:t>
            </w:r>
            <w:proofErr w:type="gramEnd"/>
            <w:r w:rsidRPr="00FD2E2D">
              <w:rPr>
                <w:rFonts w:ascii="IBM Plex Sans" w:hAnsi="IBM Plex Sans"/>
                <w:bCs/>
                <w:sz w:val="20"/>
                <w:szCs w:val="20"/>
                <w:lang w:val="en-IN"/>
              </w:rPr>
              <w:t xml:space="preserve"> in the test market environment. </w:t>
            </w:r>
          </w:p>
          <w:p w14:paraId="098CB14A" w14:textId="77777777" w:rsidR="00846D83" w:rsidRPr="00FD2E2D" w:rsidRDefault="00846D83" w:rsidP="00846D83">
            <w:pPr>
              <w:jc w:val="both"/>
              <w:rPr>
                <w:rFonts w:ascii="IBM Plex Sans" w:hAnsi="IBM Plex Sans"/>
                <w:bCs/>
                <w:sz w:val="20"/>
                <w:szCs w:val="20"/>
                <w:lang w:val="en-IN"/>
              </w:rPr>
            </w:pPr>
            <w:r w:rsidRPr="00FD2E2D">
              <w:rPr>
                <w:rFonts w:ascii="IBM Plex Sans" w:hAnsi="IBM Plex Sans"/>
                <w:bCs/>
                <w:sz w:val="20"/>
                <w:szCs w:val="20"/>
                <w:lang w:val="en-IN"/>
              </w:rPr>
              <w:t xml:space="preserve">• In case the application for registration of a </w:t>
            </w:r>
            <w:r w:rsidRPr="00FD2E2D">
              <w:rPr>
                <w:rFonts w:ascii="IBM Plex Sans" w:hAnsi="IBM Plex Sans"/>
                <w:bCs/>
                <w:sz w:val="20"/>
                <w:szCs w:val="20"/>
                <w:lang w:val="en-IN"/>
              </w:rPr>
              <w:lastRenderedPageBreak/>
              <w:t xml:space="preserve">prospective member is rejected, the test market access shall be withdrawn with immediate effect. </w:t>
            </w:r>
          </w:p>
          <w:p w14:paraId="757A14A8" w14:textId="77777777" w:rsidR="00846D83" w:rsidRPr="00FD2E2D" w:rsidRDefault="00846D83" w:rsidP="00846D83">
            <w:pPr>
              <w:jc w:val="both"/>
              <w:rPr>
                <w:rFonts w:ascii="IBM Plex Sans" w:hAnsi="IBM Plex Sans"/>
                <w:bCs/>
                <w:sz w:val="20"/>
                <w:szCs w:val="20"/>
                <w:lang w:val="en-IN"/>
              </w:rPr>
            </w:pPr>
            <w:r w:rsidRPr="00FD2E2D">
              <w:rPr>
                <w:rFonts w:ascii="IBM Plex Sans" w:hAnsi="IBM Plex Sans"/>
                <w:bCs/>
                <w:sz w:val="20"/>
                <w:szCs w:val="20"/>
                <w:lang w:val="en-IN"/>
              </w:rPr>
              <w:t xml:space="preserve">• There shall not be any refund for the test market access charges paid by prospective member in case the application for registration is rejected </w:t>
            </w:r>
          </w:p>
          <w:p w14:paraId="67777ABF" w14:textId="77777777" w:rsidR="00846D83" w:rsidRPr="00FD2E2D" w:rsidRDefault="00846D83" w:rsidP="00846D83">
            <w:pPr>
              <w:jc w:val="center"/>
              <w:rPr>
                <w:rFonts w:ascii="IBM Plex Sans" w:hAnsi="IBM Plex Sans"/>
                <w:bCs/>
                <w:sz w:val="20"/>
                <w:szCs w:val="20"/>
                <w:lang w:val="en-IN"/>
              </w:rPr>
            </w:pPr>
          </w:p>
        </w:tc>
      </w:tr>
    </w:tbl>
    <w:p w14:paraId="0D3DD7C0" w14:textId="77777777" w:rsidR="00846D83" w:rsidRPr="00FD2E2D" w:rsidRDefault="00846D83" w:rsidP="00846D83">
      <w:pPr>
        <w:jc w:val="center"/>
        <w:rPr>
          <w:rFonts w:ascii="IBM Plex Sans" w:hAnsi="IBM Plex Sans"/>
          <w:b/>
          <w:sz w:val="20"/>
          <w:szCs w:val="20"/>
        </w:rPr>
      </w:pPr>
    </w:p>
    <w:p w14:paraId="78E9F660" w14:textId="77777777" w:rsidR="00846D83" w:rsidRPr="00FD2E2D" w:rsidRDefault="00846D83" w:rsidP="00E177D3">
      <w:pPr>
        <w:jc w:val="center"/>
        <w:rPr>
          <w:rFonts w:ascii="IBM Plex Sans" w:hAnsi="IBM Plex Sans"/>
          <w:b/>
          <w:sz w:val="20"/>
          <w:szCs w:val="20"/>
        </w:rPr>
      </w:pPr>
    </w:p>
    <w:p w14:paraId="6837D249" w14:textId="33DAD09C" w:rsidR="00FD2E2D" w:rsidRPr="00FD2E2D" w:rsidRDefault="00FD2E2D" w:rsidP="00FD2E2D">
      <w:pPr>
        <w:spacing w:before="100" w:beforeAutospacing="1" w:after="100" w:afterAutospacing="1" w:line="276" w:lineRule="auto"/>
        <w:contextualSpacing/>
        <w:jc w:val="center"/>
        <w:rPr>
          <w:rFonts w:ascii="IBM Plex Sans" w:hAnsi="IBM Plex Sans"/>
          <w:b/>
          <w:bCs/>
          <w:sz w:val="20"/>
          <w:szCs w:val="20"/>
          <w:lang w:eastAsia="en-IN"/>
        </w:rPr>
      </w:pPr>
      <w:r w:rsidRPr="00FD2E2D">
        <w:rPr>
          <w:rFonts w:ascii="IBM Plex Sans" w:hAnsi="IBM Plex Sans"/>
          <w:b/>
          <w:bCs/>
          <w:sz w:val="20"/>
          <w:szCs w:val="20"/>
          <w:lang w:eastAsia="en-IN"/>
        </w:rPr>
        <w:t>Annexure – 3</w:t>
      </w:r>
      <w:r>
        <w:rPr>
          <w:rFonts w:ascii="IBM Plex Sans" w:hAnsi="IBM Plex Sans"/>
          <w:b/>
          <w:bCs/>
          <w:sz w:val="20"/>
          <w:szCs w:val="20"/>
          <w:lang w:eastAsia="en-IN"/>
        </w:rPr>
        <w:t>B</w:t>
      </w:r>
    </w:p>
    <w:p w14:paraId="36D2D688" w14:textId="2EC2BE8B" w:rsidR="00FD2E2D" w:rsidRPr="001530B0" w:rsidRDefault="00FD2E2D" w:rsidP="00FD2E2D">
      <w:pPr>
        <w:spacing w:before="100" w:beforeAutospacing="1" w:after="100" w:afterAutospacing="1" w:line="276" w:lineRule="auto"/>
        <w:contextualSpacing/>
        <w:jc w:val="center"/>
        <w:rPr>
          <w:rFonts w:ascii="IBM Plex Sans" w:hAnsi="IBM Plex Sans"/>
          <w:b/>
          <w:bCs/>
          <w:sz w:val="20"/>
          <w:szCs w:val="20"/>
          <w:lang w:eastAsia="en-IN"/>
        </w:rPr>
      </w:pPr>
      <w:r w:rsidRPr="001530B0">
        <w:rPr>
          <w:rFonts w:ascii="IBM Plex Sans" w:hAnsi="IBM Plex Sans"/>
          <w:b/>
          <w:bCs/>
          <w:sz w:val="20"/>
          <w:szCs w:val="20"/>
          <w:lang w:eastAsia="en-IN"/>
        </w:rPr>
        <w:t xml:space="preserve">APPLICATION FORMAT TO ACCESS TEST MARKET – </w:t>
      </w:r>
      <w:r>
        <w:rPr>
          <w:rFonts w:ascii="IBM Plex Sans" w:hAnsi="IBM Plex Sans"/>
          <w:b/>
          <w:bCs/>
          <w:sz w:val="20"/>
          <w:szCs w:val="20"/>
          <w:lang w:eastAsia="en-IN"/>
        </w:rPr>
        <w:t>PROSPECTIVE MEMEBRS</w:t>
      </w:r>
    </w:p>
    <w:p w14:paraId="2056A3B3" w14:textId="77777777" w:rsidR="00FD2E2D" w:rsidRPr="00FD2E2D" w:rsidRDefault="00FD2E2D" w:rsidP="00E177D3">
      <w:pPr>
        <w:jc w:val="center"/>
        <w:rPr>
          <w:rFonts w:ascii="IBM Plex Sans" w:eastAsia="Calibri" w:hAnsi="IBM Plex Sans"/>
          <w:b/>
          <w:sz w:val="20"/>
          <w:szCs w:val="20"/>
        </w:rPr>
      </w:pPr>
    </w:p>
    <w:p w14:paraId="7D772F62" w14:textId="77777777" w:rsidR="004B4A9B" w:rsidRPr="00FD2E2D" w:rsidRDefault="004B4A9B" w:rsidP="004B4A9B">
      <w:pPr>
        <w:rPr>
          <w:rFonts w:ascii="IBM Plex Sans" w:hAnsi="IBM Plex Sans"/>
          <w:sz w:val="20"/>
          <w:szCs w:val="20"/>
        </w:rPr>
      </w:pPr>
    </w:p>
    <w:p w14:paraId="6061B6F7" w14:textId="77777777" w:rsidR="004B4A9B" w:rsidRPr="00FD2E2D" w:rsidRDefault="004B4A9B" w:rsidP="004B4A9B">
      <w:pPr>
        <w:rPr>
          <w:rFonts w:ascii="IBM Plex Sans" w:hAnsi="IBM Plex Sans"/>
          <w:sz w:val="20"/>
          <w:szCs w:val="20"/>
        </w:rPr>
      </w:pPr>
      <w:r w:rsidRPr="00FD2E2D">
        <w:rPr>
          <w:rFonts w:ascii="IBM Plex Sans" w:hAnsi="IBM Plex Sans"/>
          <w:sz w:val="20"/>
          <w:szCs w:val="20"/>
        </w:rPr>
        <w:t>Date:</w:t>
      </w:r>
    </w:p>
    <w:p w14:paraId="1FB4FF05" w14:textId="77777777" w:rsidR="00E177D3" w:rsidRPr="00FD2E2D" w:rsidRDefault="00E177D3" w:rsidP="00E177D3">
      <w:pPr>
        <w:rPr>
          <w:rFonts w:ascii="IBM Plex Sans" w:hAnsi="IBM Plex Sans"/>
          <w:bCs/>
          <w:color w:val="000000"/>
          <w:sz w:val="20"/>
          <w:szCs w:val="20"/>
        </w:rPr>
      </w:pPr>
    </w:p>
    <w:p w14:paraId="7DA81BC2" w14:textId="77777777" w:rsidR="00E177D3" w:rsidRPr="00FD2E2D" w:rsidRDefault="00E177D3" w:rsidP="00E177D3">
      <w:pPr>
        <w:rPr>
          <w:rFonts w:ascii="IBM Plex Sans" w:eastAsia="Calibri" w:hAnsi="IBM Plex Sans"/>
          <w:bCs/>
          <w:sz w:val="20"/>
          <w:szCs w:val="20"/>
        </w:rPr>
      </w:pPr>
      <w:r w:rsidRPr="00FD2E2D">
        <w:rPr>
          <w:rFonts w:ascii="IBM Plex Sans" w:hAnsi="IBM Plex Sans"/>
          <w:bCs/>
          <w:color w:val="000000"/>
          <w:sz w:val="20"/>
          <w:szCs w:val="20"/>
        </w:rPr>
        <w:t xml:space="preserve">Member Services </w:t>
      </w:r>
      <w:r w:rsidRPr="00FD2E2D">
        <w:rPr>
          <w:rFonts w:ascii="IBM Plex Sans" w:eastAsia="Calibri" w:hAnsi="IBM Plex Sans"/>
          <w:bCs/>
          <w:sz w:val="20"/>
          <w:szCs w:val="20"/>
        </w:rPr>
        <w:t>Department</w:t>
      </w:r>
    </w:p>
    <w:p w14:paraId="353DE37A" w14:textId="77777777" w:rsidR="00E177D3" w:rsidRPr="00FD2E2D" w:rsidRDefault="00E177D3" w:rsidP="00E177D3">
      <w:pPr>
        <w:rPr>
          <w:rFonts w:ascii="IBM Plex Sans" w:eastAsia="Calibri" w:hAnsi="IBM Plex Sans"/>
          <w:bCs/>
          <w:sz w:val="20"/>
          <w:szCs w:val="20"/>
        </w:rPr>
      </w:pPr>
      <w:r w:rsidRPr="00FD2E2D">
        <w:rPr>
          <w:rFonts w:ascii="IBM Plex Sans" w:eastAsia="Calibri" w:hAnsi="IBM Plex Sans"/>
          <w:bCs/>
          <w:sz w:val="20"/>
          <w:szCs w:val="20"/>
        </w:rPr>
        <w:t>National Stock Exchange of India Limited</w:t>
      </w:r>
    </w:p>
    <w:p w14:paraId="4475FC6F" w14:textId="60EE4531" w:rsidR="00F63B9B" w:rsidRPr="00FD2E2D" w:rsidRDefault="00EA50F2" w:rsidP="00E177D3">
      <w:pPr>
        <w:rPr>
          <w:rFonts w:ascii="IBM Plex Sans" w:eastAsia="Calibri" w:hAnsi="IBM Plex Sans"/>
          <w:sz w:val="20"/>
          <w:szCs w:val="20"/>
        </w:rPr>
      </w:pPr>
      <w:r>
        <w:rPr>
          <w:rFonts w:ascii="IBM Plex Sans" w:eastAsia="Calibri" w:hAnsi="IBM Plex Sans"/>
          <w:sz w:val="20"/>
          <w:szCs w:val="20"/>
        </w:rPr>
        <w:t>Exchange plaza</w:t>
      </w:r>
      <w:r w:rsidRPr="00A16DA3">
        <w:rPr>
          <w:rFonts w:ascii="IBM Plex Sans" w:eastAsia="Calibri" w:hAnsi="IBM Plex Sans"/>
          <w:sz w:val="20"/>
          <w:szCs w:val="20"/>
        </w:rPr>
        <w:t>, Bandra-Kurla Complex</w:t>
      </w:r>
      <w:r>
        <w:rPr>
          <w:rFonts w:ascii="IBM Plex Sans" w:eastAsia="Calibri" w:hAnsi="IBM Plex Sans"/>
          <w:sz w:val="20"/>
          <w:szCs w:val="20"/>
        </w:rPr>
        <w:t>,</w:t>
      </w:r>
    </w:p>
    <w:p w14:paraId="707701BC" w14:textId="77777777" w:rsidR="00E177D3" w:rsidRPr="00FD2E2D" w:rsidRDefault="00E177D3" w:rsidP="00E177D3">
      <w:pPr>
        <w:rPr>
          <w:rFonts w:ascii="IBM Plex Sans" w:eastAsia="Calibri" w:hAnsi="IBM Plex Sans"/>
          <w:sz w:val="20"/>
          <w:szCs w:val="20"/>
        </w:rPr>
      </w:pPr>
      <w:r w:rsidRPr="00FD2E2D">
        <w:rPr>
          <w:rFonts w:ascii="IBM Plex Sans" w:eastAsia="Calibri" w:hAnsi="IBM Plex Sans"/>
          <w:sz w:val="20"/>
          <w:szCs w:val="20"/>
        </w:rPr>
        <w:t>Bandra (E), Mumbai – 400 051</w:t>
      </w:r>
    </w:p>
    <w:p w14:paraId="208A82C2" w14:textId="176E9C2D" w:rsidR="00E177D3" w:rsidRPr="00FD2E2D" w:rsidRDefault="00E177D3" w:rsidP="00E177D3">
      <w:pPr>
        <w:rPr>
          <w:rFonts w:ascii="IBM Plex Sans" w:eastAsia="Calibri" w:hAnsi="IBM Plex Sans"/>
          <w:sz w:val="20"/>
          <w:szCs w:val="20"/>
        </w:rPr>
      </w:pPr>
      <w:hyperlink r:id="rId5" w:history="1">
        <w:r w:rsidRPr="00FD2E2D">
          <w:rPr>
            <w:rStyle w:val="Hyperlink"/>
            <w:rFonts w:ascii="IBM Plex Sans" w:eastAsia="Calibri" w:hAnsi="IBM Plex Sans"/>
            <w:sz w:val="20"/>
            <w:szCs w:val="20"/>
          </w:rPr>
          <w:t>msm@nse.co.in</w:t>
        </w:r>
      </w:hyperlink>
      <w:r w:rsidR="00386003" w:rsidRPr="00FD2E2D">
        <w:rPr>
          <w:rFonts w:ascii="IBM Plex Sans" w:eastAsia="Calibri" w:hAnsi="IBM Plex Sans"/>
          <w:sz w:val="20"/>
          <w:szCs w:val="20"/>
        </w:rPr>
        <w:t xml:space="preserve"> / 1800 266 0050</w:t>
      </w:r>
      <w:r w:rsidR="00B37390" w:rsidRPr="00FD2E2D">
        <w:rPr>
          <w:rFonts w:ascii="IBM Plex Sans" w:eastAsia="Calibri" w:hAnsi="IBM Plex Sans"/>
          <w:sz w:val="20"/>
          <w:szCs w:val="20"/>
        </w:rPr>
        <w:t xml:space="preserve"> (Option-1)</w:t>
      </w:r>
      <w:r w:rsidRPr="00FD2E2D">
        <w:rPr>
          <w:rFonts w:ascii="IBM Plex Sans" w:eastAsia="Calibri" w:hAnsi="IBM Plex Sans"/>
          <w:sz w:val="20"/>
          <w:szCs w:val="20"/>
        </w:rPr>
        <w:tab/>
      </w:r>
    </w:p>
    <w:p w14:paraId="7CC710E2" w14:textId="77777777" w:rsidR="00E177D3" w:rsidRPr="00FD2E2D" w:rsidRDefault="00E177D3" w:rsidP="00E177D3">
      <w:pPr>
        <w:rPr>
          <w:rFonts w:ascii="IBM Plex Sans" w:eastAsia="Calibri" w:hAnsi="IBM Plex Sans"/>
          <w:sz w:val="20"/>
          <w:szCs w:val="20"/>
        </w:rPr>
      </w:pPr>
    </w:p>
    <w:p w14:paraId="7BDFA815" w14:textId="77777777" w:rsidR="00E177D3" w:rsidRPr="00FD2E2D" w:rsidRDefault="00E177D3" w:rsidP="00E177D3">
      <w:pPr>
        <w:jc w:val="both"/>
        <w:rPr>
          <w:rFonts w:ascii="IBM Plex Sans" w:eastAsia="Calibri" w:hAnsi="IBM Plex Sans"/>
          <w:sz w:val="20"/>
          <w:szCs w:val="20"/>
        </w:rPr>
      </w:pPr>
      <w:r w:rsidRPr="00FD2E2D">
        <w:rPr>
          <w:rFonts w:ascii="IBM Plex Sans" w:eastAsia="Calibri" w:hAnsi="IBM Plex Sans"/>
          <w:sz w:val="20"/>
          <w:szCs w:val="20"/>
        </w:rPr>
        <w:t xml:space="preserve">I / </w:t>
      </w:r>
      <w:proofErr w:type="gramStart"/>
      <w:r w:rsidRPr="00FD2E2D">
        <w:rPr>
          <w:rFonts w:ascii="IBM Plex Sans" w:eastAsia="Calibri" w:hAnsi="IBM Plex Sans"/>
          <w:sz w:val="20"/>
          <w:szCs w:val="20"/>
        </w:rPr>
        <w:t>We,</w:t>
      </w:r>
      <w:proofErr w:type="gramEnd"/>
      <w:r w:rsidRPr="00FD2E2D">
        <w:rPr>
          <w:rFonts w:ascii="IBM Plex Sans" w:eastAsia="Calibri" w:hAnsi="IBM Plex Sans"/>
          <w:sz w:val="20"/>
          <w:szCs w:val="20"/>
        </w:rPr>
        <w:t xml:space="preserve"> </w:t>
      </w:r>
      <w:proofErr w:type="gramStart"/>
      <w:r w:rsidRPr="00FD2E2D">
        <w:rPr>
          <w:rFonts w:ascii="IBM Plex Sans" w:eastAsia="Calibri" w:hAnsi="IBM Plex Sans"/>
          <w:sz w:val="20"/>
          <w:szCs w:val="20"/>
        </w:rPr>
        <w:t>having</w:t>
      </w:r>
      <w:proofErr w:type="gramEnd"/>
      <w:r w:rsidRPr="00FD2E2D">
        <w:rPr>
          <w:rFonts w:ascii="IBM Plex Sans" w:eastAsia="Calibri" w:hAnsi="IBM Plex Sans"/>
          <w:sz w:val="20"/>
          <w:szCs w:val="20"/>
        </w:rPr>
        <w:t xml:space="preserve"> </w:t>
      </w:r>
      <w:proofErr w:type="gramStart"/>
      <w:r w:rsidRPr="00FD2E2D">
        <w:rPr>
          <w:rFonts w:ascii="IBM Plex Sans" w:eastAsia="Calibri" w:hAnsi="IBM Plex Sans"/>
          <w:sz w:val="20"/>
          <w:szCs w:val="20"/>
        </w:rPr>
        <w:t>following</w:t>
      </w:r>
      <w:proofErr w:type="gramEnd"/>
      <w:r w:rsidRPr="00FD2E2D">
        <w:rPr>
          <w:rFonts w:ascii="IBM Plex Sans" w:eastAsia="Calibri" w:hAnsi="IBM Plex Sans"/>
          <w:sz w:val="20"/>
          <w:szCs w:val="20"/>
        </w:rPr>
        <w:t xml:space="preserve"> status:</w:t>
      </w:r>
    </w:p>
    <w:p w14:paraId="4E4022BE" w14:textId="77777777" w:rsidR="007620F8" w:rsidRPr="00FD2E2D" w:rsidRDefault="007620F8" w:rsidP="00E177D3">
      <w:pPr>
        <w:jc w:val="both"/>
        <w:rPr>
          <w:rFonts w:ascii="IBM Plex Sans" w:eastAsia="Calibri" w:hAnsi="IBM Plex Sans"/>
          <w:sz w:val="20"/>
          <w:szCs w:val="20"/>
        </w:rPr>
      </w:pPr>
    </w:p>
    <w:tbl>
      <w:tblPr>
        <w:tblStyle w:val="TableGrid"/>
        <w:tblW w:w="0" w:type="auto"/>
        <w:tblLook w:val="04A0" w:firstRow="1" w:lastRow="0" w:firstColumn="1" w:lastColumn="0" w:noHBand="0" w:noVBand="1"/>
      </w:tblPr>
      <w:tblGrid>
        <w:gridCol w:w="3510"/>
        <w:gridCol w:w="5670"/>
      </w:tblGrid>
      <w:tr w:rsidR="00E177D3" w:rsidRPr="00FD2E2D" w14:paraId="49F394A4" w14:textId="77777777" w:rsidTr="002252AB">
        <w:tc>
          <w:tcPr>
            <w:tcW w:w="3510" w:type="dxa"/>
          </w:tcPr>
          <w:p w14:paraId="0D81A945" w14:textId="77777777" w:rsidR="00E177D3" w:rsidRPr="00FD2E2D" w:rsidRDefault="00E177D3" w:rsidP="002252AB">
            <w:pPr>
              <w:jc w:val="both"/>
              <w:rPr>
                <w:rFonts w:ascii="IBM Plex Sans" w:eastAsia="Calibri" w:hAnsi="IBM Plex Sans"/>
                <w:sz w:val="20"/>
                <w:szCs w:val="20"/>
              </w:rPr>
            </w:pPr>
            <w:r w:rsidRPr="00FD2E2D">
              <w:rPr>
                <w:rFonts w:ascii="IBM Plex Sans" w:eastAsia="Calibri" w:hAnsi="IBM Plex Sans"/>
                <w:sz w:val="20"/>
                <w:szCs w:val="20"/>
              </w:rPr>
              <w:t>Category of applicant</w:t>
            </w:r>
          </w:p>
        </w:tc>
        <w:tc>
          <w:tcPr>
            <w:tcW w:w="5670" w:type="dxa"/>
          </w:tcPr>
          <w:p w14:paraId="4247722A" w14:textId="77777777" w:rsidR="00E177D3" w:rsidRPr="00FD2E2D" w:rsidRDefault="00E177D3" w:rsidP="002252AB">
            <w:pPr>
              <w:jc w:val="both"/>
              <w:rPr>
                <w:rFonts w:ascii="IBM Plex Sans" w:eastAsia="Calibri" w:hAnsi="IBM Plex Sans"/>
                <w:sz w:val="20"/>
                <w:szCs w:val="20"/>
              </w:rPr>
            </w:pPr>
            <w:r w:rsidRPr="00FD2E2D">
              <w:rPr>
                <w:rFonts w:ascii="IBM Plex Sans" w:eastAsia="Calibri" w:hAnsi="IBM Plex Sans"/>
                <w:sz w:val="20"/>
                <w:szCs w:val="20"/>
              </w:rPr>
              <w:t>Membership Applicant</w:t>
            </w:r>
          </w:p>
        </w:tc>
      </w:tr>
      <w:tr w:rsidR="00E177D3" w:rsidRPr="00FD2E2D" w14:paraId="2164BE18" w14:textId="77777777" w:rsidTr="002252AB">
        <w:tc>
          <w:tcPr>
            <w:tcW w:w="3510" w:type="dxa"/>
          </w:tcPr>
          <w:p w14:paraId="209A3A30" w14:textId="77777777" w:rsidR="00E177D3" w:rsidRPr="00FD2E2D" w:rsidRDefault="008D7A38" w:rsidP="002252AB">
            <w:pPr>
              <w:jc w:val="both"/>
              <w:rPr>
                <w:rFonts w:ascii="IBM Plex Sans" w:eastAsia="Calibri" w:hAnsi="IBM Plex Sans"/>
                <w:sz w:val="20"/>
                <w:szCs w:val="20"/>
              </w:rPr>
            </w:pPr>
            <w:r w:rsidRPr="00FD2E2D">
              <w:rPr>
                <w:rFonts w:ascii="IBM Plex Sans" w:eastAsia="Calibri" w:hAnsi="IBM Plex Sans"/>
                <w:sz w:val="20"/>
                <w:szCs w:val="20"/>
              </w:rPr>
              <w:t xml:space="preserve">Name of member </w:t>
            </w:r>
            <w:r w:rsidR="00E177D3" w:rsidRPr="00FD2E2D">
              <w:rPr>
                <w:rFonts w:ascii="IBM Plex Sans" w:eastAsia="Calibri" w:hAnsi="IBM Plex Sans"/>
                <w:sz w:val="20"/>
                <w:szCs w:val="20"/>
              </w:rPr>
              <w:t>applicant</w:t>
            </w:r>
          </w:p>
        </w:tc>
        <w:tc>
          <w:tcPr>
            <w:tcW w:w="5670" w:type="dxa"/>
          </w:tcPr>
          <w:p w14:paraId="57B6F869" w14:textId="77777777" w:rsidR="00E177D3" w:rsidRPr="00FD2E2D" w:rsidRDefault="00E177D3" w:rsidP="002252AB">
            <w:pPr>
              <w:jc w:val="both"/>
              <w:rPr>
                <w:rFonts w:ascii="IBM Plex Sans" w:eastAsia="Calibri" w:hAnsi="IBM Plex Sans"/>
                <w:sz w:val="20"/>
                <w:szCs w:val="20"/>
              </w:rPr>
            </w:pPr>
          </w:p>
        </w:tc>
      </w:tr>
      <w:tr w:rsidR="00E177D3" w:rsidRPr="00FD2E2D" w14:paraId="20DCDD1E" w14:textId="77777777" w:rsidTr="002252AB">
        <w:tc>
          <w:tcPr>
            <w:tcW w:w="3510" w:type="dxa"/>
          </w:tcPr>
          <w:p w14:paraId="30DD726A" w14:textId="77777777" w:rsidR="00E177D3" w:rsidRPr="00FD2E2D" w:rsidRDefault="00E177D3" w:rsidP="002252AB">
            <w:pPr>
              <w:jc w:val="both"/>
              <w:rPr>
                <w:rFonts w:ascii="IBM Plex Sans" w:eastAsia="Calibri" w:hAnsi="IBM Plex Sans"/>
                <w:sz w:val="20"/>
                <w:szCs w:val="20"/>
              </w:rPr>
            </w:pPr>
            <w:r w:rsidRPr="00FD2E2D">
              <w:rPr>
                <w:rFonts w:ascii="IBM Plex Sans" w:eastAsia="Calibri" w:hAnsi="IBM Plex Sans"/>
                <w:sz w:val="20"/>
                <w:szCs w:val="20"/>
              </w:rPr>
              <w:t>Application Date</w:t>
            </w:r>
          </w:p>
        </w:tc>
        <w:tc>
          <w:tcPr>
            <w:tcW w:w="5670" w:type="dxa"/>
          </w:tcPr>
          <w:p w14:paraId="3A7B223A" w14:textId="77777777" w:rsidR="00E177D3" w:rsidRPr="00FD2E2D" w:rsidRDefault="00E177D3" w:rsidP="002252AB">
            <w:pPr>
              <w:jc w:val="both"/>
              <w:rPr>
                <w:rFonts w:ascii="IBM Plex Sans" w:eastAsia="Calibri" w:hAnsi="IBM Plex Sans"/>
                <w:sz w:val="20"/>
                <w:szCs w:val="20"/>
              </w:rPr>
            </w:pPr>
          </w:p>
        </w:tc>
      </w:tr>
    </w:tbl>
    <w:p w14:paraId="541B9DC4" w14:textId="77777777" w:rsidR="00E177D3" w:rsidRPr="00FD2E2D" w:rsidRDefault="00E177D3" w:rsidP="00E177D3">
      <w:pPr>
        <w:jc w:val="both"/>
        <w:rPr>
          <w:rFonts w:ascii="IBM Plex Sans" w:eastAsia="Calibri" w:hAnsi="IBM Plex Sans"/>
          <w:sz w:val="20"/>
          <w:szCs w:val="20"/>
        </w:rPr>
      </w:pPr>
    </w:p>
    <w:p w14:paraId="42804830" w14:textId="36A070C1" w:rsidR="00E177D3" w:rsidRPr="00FD2E2D" w:rsidRDefault="007620F8" w:rsidP="00E177D3">
      <w:pPr>
        <w:jc w:val="both"/>
        <w:rPr>
          <w:rFonts w:ascii="IBM Plex Sans" w:eastAsia="Calibri" w:hAnsi="IBM Plex Sans"/>
          <w:sz w:val="20"/>
          <w:szCs w:val="20"/>
        </w:rPr>
      </w:pPr>
      <w:proofErr w:type="gramStart"/>
      <w:r w:rsidRPr="00FD2E2D">
        <w:rPr>
          <w:rFonts w:ascii="IBM Plex Sans" w:eastAsia="Calibri" w:hAnsi="IBM Plex Sans"/>
          <w:sz w:val="20"/>
          <w:szCs w:val="20"/>
        </w:rPr>
        <w:t>Wish</w:t>
      </w:r>
      <w:proofErr w:type="gramEnd"/>
      <w:r w:rsidR="00E177D3" w:rsidRPr="00FD2E2D">
        <w:rPr>
          <w:rFonts w:ascii="IBM Plex Sans" w:eastAsia="Calibri" w:hAnsi="IBM Plex Sans"/>
          <w:sz w:val="20"/>
          <w:szCs w:val="20"/>
        </w:rPr>
        <w:t xml:space="preserve"> to avail </w:t>
      </w:r>
      <w:proofErr w:type="gramStart"/>
      <w:r w:rsidR="00E177D3" w:rsidRPr="00FD2E2D">
        <w:rPr>
          <w:rFonts w:ascii="IBM Plex Sans" w:eastAsia="Calibri" w:hAnsi="IBM Plex Sans"/>
          <w:sz w:val="20"/>
          <w:szCs w:val="20"/>
        </w:rPr>
        <w:t>facility</w:t>
      </w:r>
      <w:proofErr w:type="gramEnd"/>
      <w:r w:rsidR="00E177D3" w:rsidRPr="00FD2E2D">
        <w:rPr>
          <w:rFonts w:ascii="IBM Plex Sans" w:eastAsia="Calibri" w:hAnsi="IBM Plex Sans"/>
          <w:sz w:val="20"/>
          <w:szCs w:val="20"/>
        </w:rPr>
        <w:t xml:space="preserve"> of accessing Test Market Environment from the landing point at </w:t>
      </w:r>
      <w:proofErr w:type="gramStart"/>
      <w:r w:rsidR="00E177D3" w:rsidRPr="00FD2E2D">
        <w:rPr>
          <w:rFonts w:ascii="IBM Plex Sans" w:eastAsia="Calibri" w:hAnsi="IBM Plex Sans"/>
          <w:sz w:val="20"/>
          <w:szCs w:val="20"/>
        </w:rPr>
        <w:t>data</w:t>
      </w:r>
      <w:proofErr w:type="gramEnd"/>
      <w:r w:rsidR="00E177D3" w:rsidRPr="00FD2E2D">
        <w:rPr>
          <w:rFonts w:ascii="IBM Plex Sans" w:eastAsia="Calibri" w:hAnsi="IBM Plex Sans"/>
          <w:sz w:val="20"/>
          <w:szCs w:val="20"/>
        </w:rPr>
        <w:t xml:space="preserve"> center located in </w:t>
      </w:r>
      <w:r w:rsidR="004F5EC2" w:rsidRPr="00FD2E2D">
        <w:rPr>
          <w:rFonts w:ascii="IBM Plex Sans" w:eastAsia="Calibri" w:hAnsi="IBM Plex Sans"/>
          <w:sz w:val="20"/>
          <w:szCs w:val="20"/>
        </w:rPr>
        <w:t xml:space="preserve">NSE </w:t>
      </w:r>
      <w:r w:rsidR="00DC195C" w:rsidRPr="00FD2E2D">
        <w:rPr>
          <w:rFonts w:ascii="IBM Plex Sans" w:eastAsia="Calibri" w:hAnsi="IBM Plex Sans"/>
          <w:sz w:val="20"/>
          <w:szCs w:val="20"/>
        </w:rPr>
        <w:t xml:space="preserve">STT Chennai </w:t>
      </w:r>
      <w:r w:rsidR="00E177D3" w:rsidRPr="00FD2E2D">
        <w:rPr>
          <w:rFonts w:ascii="IBM Plex Sans" w:eastAsia="Calibri" w:hAnsi="IBM Plex Sans"/>
          <w:sz w:val="20"/>
          <w:szCs w:val="20"/>
        </w:rPr>
        <w:t xml:space="preserve">site. </w:t>
      </w:r>
      <w:r w:rsidR="004B4A9B" w:rsidRPr="00FD2E2D">
        <w:rPr>
          <w:rFonts w:ascii="IBM Plex Sans" w:eastAsia="Calibri" w:hAnsi="IBM Plex Sans"/>
          <w:sz w:val="20"/>
          <w:szCs w:val="20"/>
        </w:rPr>
        <w:t xml:space="preserve">In this regard, we will apply for </w:t>
      </w:r>
      <w:r w:rsidR="00017CB4" w:rsidRPr="00FD2E2D">
        <w:rPr>
          <w:rFonts w:ascii="IBM Plex Sans" w:eastAsia="Calibri" w:hAnsi="IBM Plex Sans"/>
          <w:sz w:val="20"/>
          <w:szCs w:val="20"/>
        </w:rPr>
        <w:t xml:space="preserve">Ethernet link </w:t>
      </w:r>
      <w:r w:rsidR="009A7039" w:rsidRPr="00FD2E2D">
        <w:rPr>
          <w:rFonts w:ascii="IBM Plex Sans" w:eastAsia="Calibri" w:hAnsi="IBM Plex Sans"/>
          <w:sz w:val="20"/>
          <w:szCs w:val="20"/>
        </w:rPr>
        <w:t xml:space="preserve">(with Ethernet Copper RJ45 handoffs) </w:t>
      </w:r>
      <w:r w:rsidR="004B4A9B" w:rsidRPr="00FD2E2D">
        <w:rPr>
          <w:rFonts w:ascii="IBM Plex Sans" w:eastAsia="Calibri" w:hAnsi="IBM Plex Sans"/>
          <w:sz w:val="20"/>
          <w:szCs w:val="20"/>
        </w:rPr>
        <w:t xml:space="preserve">with the Service Provider – </w:t>
      </w:r>
      <w:r w:rsidR="00FD1E31" w:rsidRPr="00FD2E2D">
        <w:rPr>
          <w:rFonts w:ascii="IBM Plex Sans" w:eastAsia="Calibri" w:hAnsi="IBM Plex Sans"/>
          <w:sz w:val="20"/>
          <w:szCs w:val="20"/>
        </w:rPr>
        <w:t>TCL</w:t>
      </w:r>
      <w:r w:rsidR="004B4A9B" w:rsidRPr="00FD2E2D">
        <w:rPr>
          <w:rFonts w:ascii="IBM Plex Sans" w:eastAsia="Calibri" w:hAnsi="IBM Plex Sans"/>
          <w:sz w:val="20"/>
          <w:szCs w:val="20"/>
        </w:rPr>
        <w:t xml:space="preserve"> / </w:t>
      </w:r>
      <w:r w:rsidR="00DC195C" w:rsidRPr="00FD2E2D">
        <w:rPr>
          <w:rFonts w:ascii="IBM Plex Sans" w:eastAsia="Calibri" w:hAnsi="IBM Plex Sans"/>
          <w:sz w:val="20"/>
          <w:szCs w:val="20"/>
        </w:rPr>
        <w:t>Airtel/ Jio / Sify</w:t>
      </w:r>
      <w:r w:rsidR="00F63B9B" w:rsidRPr="00FD2E2D">
        <w:rPr>
          <w:rFonts w:ascii="IBM Plex Sans" w:eastAsia="Calibri" w:hAnsi="IBM Plex Sans"/>
          <w:sz w:val="20"/>
          <w:szCs w:val="20"/>
        </w:rPr>
        <w:t>:</w:t>
      </w:r>
    </w:p>
    <w:p w14:paraId="149CD3CC" w14:textId="77777777" w:rsidR="00F63B9B" w:rsidRPr="00FD2E2D" w:rsidRDefault="00F63B9B" w:rsidP="00E177D3">
      <w:pPr>
        <w:jc w:val="both"/>
        <w:rPr>
          <w:rFonts w:ascii="IBM Plex Sans" w:eastAsia="Calibri" w:hAnsi="IBM Plex Sans"/>
          <w:sz w:val="20"/>
          <w:szCs w:val="20"/>
        </w:rPr>
      </w:pPr>
    </w:p>
    <w:tbl>
      <w:tblPr>
        <w:tblW w:w="9273" w:type="dxa"/>
        <w:tblInd w:w="113" w:type="dxa"/>
        <w:tblLook w:val="04A0" w:firstRow="1" w:lastRow="0" w:firstColumn="1" w:lastColumn="0" w:noHBand="0" w:noVBand="1"/>
      </w:tblPr>
      <w:tblGrid>
        <w:gridCol w:w="2522"/>
        <w:gridCol w:w="1738"/>
        <w:gridCol w:w="1592"/>
        <w:gridCol w:w="1356"/>
        <w:gridCol w:w="2065"/>
      </w:tblGrid>
      <w:tr w:rsidR="00BF5160" w14:paraId="532BCDF3" w14:textId="77777777" w:rsidTr="00BF5160">
        <w:trPr>
          <w:trHeight w:val="297"/>
        </w:trPr>
        <w:tc>
          <w:tcPr>
            <w:tcW w:w="25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FAB81C" w14:textId="77777777" w:rsidR="00BF5160" w:rsidRPr="00491A29" w:rsidRDefault="00BF5160">
            <w:pPr>
              <w:jc w:val="center"/>
              <w:rPr>
                <w:rFonts w:ascii="IBM Plex Sans" w:eastAsia="Calibri" w:hAnsi="IBM Plex Sans"/>
                <w:b/>
                <w:bCs/>
                <w:sz w:val="20"/>
                <w:szCs w:val="20"/>
              </w:rPr>
            </w:pPr>
            <w:bookmarkStart w:id="0" w:name="_Hlk196905274"/>
            <w:r w:rsidRPr="00491A29">
              <w:rPr>
                <w:rFonts w:ascii="IBM Plex Sans" w:eastAsia="Calibri" w:hAnsi="IBM Plex Sans"/>
                <w:b/>
                <w:bCs/>
                <w:sz w:val="20"/>
                <w:szCs w:val="20"/>
              </w:rPr>
              <w:t>Set Type</w:t>
            </w:r>
          </w:p>
        </w:tc>
        <w:tc>
          <w:tcPr>
            <w:tcW w:w="1738" w:type="dxa"/>
            <w:tcBorders>
              <w:top w:val="single" w:sz="4" w:space="0" w:color="auto"/>
              <w:left w:val="nil"/>
              <w:bottom w:val="single" w:sz="4" w:space="0" w:color="auto"/>
              <w:right w:val="single" w:sz="4" w:space="0" w:color="auto"/>
            </w:tcBorders>
            <w:shd w:val="clear" w:color="auto" w:fill="auto"/>
            <w:vAlign w:val="center"/>
            <w:hideMark/>
          </w:tcPr>
          <w:p w14:paraId="5975D27A" w14:textId="77777777" w:rsidR="00BF5160" w:rsidRPr="00491A29" w:rsidRDefault="00BF5160">
            <w:pPr>
              <w:jc w:val="center"/>
              <w:rPr>
                <w:rFonts w:ascii="IBM Plex Sans" w:eastAsia="Calibri" w:hAnsi="IBM Plex Sans"/>
                <w:b/>
                <w:bCs/>
                <w:sz w:val="20"/>
                <w:szCs w:val="20"/>
              </w:rPr>
            </w:pPr>
            <w:r w:rsidRPr="00491A29">
              <w:rPr>
                <w:rFonts w:ascii="IBM Plex Sans" w:eastAsia="Calibri" w:hAnsi="IBM Plex Sans"/>
                <w:b/>
                <w:bCs/>
                <w:sz w:val="20"/>
                <w:szCs w:val="20"/>
              </w:rPr>
              <w:t>Segment</w:t>
            </w:r>
          </w:p>
        </w:tc>
        <w:tc>
          <w:tcPr>
            <w:tcW w:w="1592" w:type="dxa"/>
            <w:tcBorders>
              <w:top w:val="single" w:sz="4" w:space="0" w:color="auto"/>
              <w:left w:val="nil"/>
              <w:bottom w:val="single" w:sz="4" w:space="0" w:color="auto"/>
              <w:right w:val="single" w:sz="4" w:space="0" w:color="auto"/>
            </w:tcBorders>
            <w:shd w:val="clear" w:color="auto" w:fill="auto"/>
            <w:noWrap/>
            <w:vAlign w:val="center"/>
            <w:hideMark/>
          </w:tcPr>
          <w:p w14:paraId="18187707" w14:textId="77777777" w:rsidR="00BF5160" w:rsidRPr="00491A29" w:rsidRDefault="00BF5160">
            <w:pPr>
              <w:jc w:val="center"/>
              <w:rPr>
                <w:rFonts w:ascii="IBM Plex Sans" w:eastAsia="Calibri" w:hAnsi="IBM Plex Sans"/>
                <w:b/>
                <w:bCs/>
                <w:sz w:val="20"/>
                <w:szCs w:val="20"/>
              </w:rPr>
            </w:pPr>
            <w:r w:rsidRPr="00491A29">
              <w:rPr>
                <w:rFonts w:ascii="IBM Plex Sans" w:eastAsia="Calibri" w:hAnsi="IBM Plex Sans"/>
                <w:b/>
                <w:bCs/>
                <w:sz w:val="20"/>
                <w:szCs w:val="20"/>
              </w:rPr>
              <w:t>CM/BM*</w:t>
            </w:r>
          </w:p>
        </w:tc>
        <w:tc>
          <w:tcPr>
            <w:tcW w:w="1356" w:type="dxa"/>
            <w:tcBorders>
              <w:top w:val="single" w:sz="4" w:space="0" w:color="auto"/>
              <w:left w:val="nil"/>
              <w:bottom w:val="single" w:sz="4" w:space="0" w:color="auto"/>
              <w:right w:val="single" w:sz="4" w:space="0" w:color="auto"/>
            </w:tcBorders>
            <w:shd w:val="clear" w:color="auto" w:fill="auto"/>
            <w:noWrap/>
            <w:vAlign w:val="center"/>
            <w:hideMark/>
          </w:tcPr>
          <w:p w14:paraId="7D9AFFD0" w14:textId="77777777" w:rsidR="00BF5160" w:rsidRPr="00491A29" w:rsidRDefault="00BF5160">
            <w:pPr>
              <w:jc w:val="center"/>
              <w:rPr>
                <w:rFonts w:ascii="IBM Plex Sans" w:eastAsia="Calibri" w:hAnsi="IBM Plex Sans"/>
                <w:b/>
                <w:bCs/>
                <w:sz w:val="20"/>
                <w:szCs w:val="20"/>
              </w:rPr>
            </w:pPr>
            <w:r w:rsidRPr="00491A29">
              <w:rPr>
                <w:rFonts w:ascii="IBM Plex Sans" w:eastAsia="Calibri" w:hAnsi="IBM Plex Sans"/>
                <w:b/>
                <w:bCs/>
                <w:sz w:val="20"/>
                <w:szCs w:val="20"/>
              </w:rPr>
              <w:t>Dealer</w:t>
            </w:r>
          </w:p>
        </w:tc>
        <w:tc>
          <w:tcPr>
            <w:tcW w:w="2065" w:type="dxa"/>
            <w:tcBorders>
              <w:top w:val="single" w:sz="4" w:space="0" w:color="auto"/>
              <w:left w:val="nil"/>
              <w:bottom w:val="single" w:sz="4" w:space="0" w:color="auto"/>
              <w:right w:val="single" w:sz="4" w:space="0" w:color="auto"/>
            </w:tcBorders>
            <w:shd w:val="clear" w:color="auto" w:fill="auto"/>
            <w:vAlign w:val="center"/>
            <w:hideMark/>
          </w:tcPr>
          <w:p w14:paraId="3E54B836" w14:textId="77777777" w:rsidR="00BF5160" w:rsidRPr="00491A29" w:rsidRDefault="00BF5160">
            <w:pPr>
              <w:jc w:val="center"/>
              <w:rPr>
                <w:rFonts w:ascii="IBM Plex Sans" w:eastAsia="Calibri" w:hAnsi="IBM Plex Sans"/>
                <w:b/>
                <w:bCs/>
                <w:sz w:val="20"/>
                <w:szCs w:val="20"/>
              </w:rPr>
            </w:pPr>
            <w:r w:rsidRPr="00491A29">
              <w:rPr>
                <w:rFonts w:ascii="IBM Plex Sans" w:eastAsia="Calibri" w:hAnsi="IBM Plex Sans"/>
                <w:b/>
                <w:bCs/>
                <w:sz w:val="20"/>
                <w:szCs w:val="20"/>
              </w:rPr>
              <w:t>Charges</w:t>
            </w:r>
          </w:p>
        </w:tc>
      </w:tr>
      <w:tr w:rsidR="00BF5160" w14:paraId="1D71ADD0" w14:textId="77777777" w:rsidTr="00BF5160">
        <w:trPr>
          <w:trHeight w:val="297"/>
        </w:trPr>
        <w:tc>
          <w:tcPr>
            <w:tcW w:w="2522" w:type="dxa"/>
            <w:vMerge w:val="restart"/>
            <w:tcBorders>
              <w:top w:val="nil"/>
              <w:left w:val="single" w:sz="4" w:space="0" w:color="auto"/>
              <w:bottom w:val="single" w:sz="4" w:space="0" w:color="auto"/>
              <w:right w:val="single" w:sz="4" w:space="0" w:color="auto"/>
            </w:tcBorders>
            <w:shd w:val="clear" w:color="auto" w:fill="auto"/>
            <w:vAlign w:val="center"/>
            <w:hideMark/>
          </w:tcPr>
          <w:p w14:paraId="5288D76A" w14:textId="77777777" w:rsidR="00BF5160" w:rsidRPr="00491A29" w:rsidRDefault="00BF5160">
            <w:pPr>
              <w:jc w:val="center"/>
              <w:rPr>
                <w:rFonts w:ascii="IBM Plex Sans" w:eastAsia="Calibri" w:hAnsi="IBM Plex Sans"/>
                <w:sz w:val="20"/>
                <w:szCs w:val="20"/>
              </w:rPr>
            </w:pPr>
            <w:r w:rsidRPr="00491A29">
              <w:rPr>
                <w:rFonts w:ascii="IBM Plex Sans" w:eastAsia="Calibri" w:hAnsi="IBM Plex Sans"/>
                <w:sz w:val="20"/>
                <w:szCs w:val="20"/>
              </w:rPr>
              <w:t>First/Additional</w:t>
            </w:r>
          </w:p>
        </w:tc>
        <w:tc>
          <w:tcPr>
            <w:tcW w:w="1738" w:type="dxa"/>
            <w:tcBorders>
              <w:top w:val="nil"/>
              <w:left w:val="nil"/>
              <w:bottom w:val="single" w:sz="4" w:space="0" w:color="auto"/>
              <w:right w:val="single" w:sz="4" w:space="0" w:color="auto"/>
            </w:tcBorders>
            <w:shd w:val="clear" w:color="auto" w:fill="auto"/>
            <w:noWrap/>
            <w:vAlign w:val="center"/>
            <w:hideMark/>
          </w:tcPr>
          <w:p w14:paraId="66BCEC2D" w14:textId="77777777" w:rsidR="00BF5160" w:rsidRPr="00491A29" w:rsidRDefault="00BF5160">
            <w:pPr>
              <w:jc w:val="center"/>
              <w:rPr>
                <w:rFonts w:ascii="IBM Plex Sans" w:eastAsia="Calibri" w:hAnsi="IBM Plex Sans"/>
                <w:sz w:val="20"/>
                <w:szCs w:val="20"/>
              </w:rPr>
            </w:pPr>
            <w:r w:rsidRPr="00491A29">
              <w:rPr>
                <w:rFonts w:ascii="IBM Plex Sans" w:eastAsia="Calibri" w:hAnsi="IBM Plex Sans"/>
                <w:sz w:val="20"/>
                <w:szCs w:val="20"/>
              </w:rPr>
              <w:t>CM</w:t>
            </w:r>
          </w:p>
        </w:tc>
        <w:tc>
          <w:tcPr>
            <w:tcW w:w="1592" w:type="dxa"/>
            <w:tcBorders>
              <w:top w:val="nil"/>
              <w:left w:val="nil"/>
              <w:bottom w:val="single" w:sz="4" w:space="0" w:color="auto"/>
              <w:right w:val="single" w:sz="4" w:space="0" w:color="auto"/>
            </w:tcBorders>
            <w:shd w:val="clear" w:color="auto" w:fill="auto"/>
            <w:noWrap/>
            <w:vAlign w:val="center"/>
            <w:hideMark/>
          </w:tcPr>
          <w:p w14:paraId="78BD5F0C" w14:textId="77777777" w:rsidR="00BF5160" w:rsidRPr="00491A29" w:rsidRDefault="00BF5160">
            <w:pPr>
              <w:jc w:val="center"/>
              <w:rPr>
                <w:rFonts w:ascii="IBM Plex Sans" w:eastAsia="Calibri" w:hAnsi="IBM Plex Sans"/>
                <w:sz w:val="20"/>
                <w:szCs w:val="20"/>
              </w:rPr>
            </w:pPr>
            <w:r w:rsidRPr="00491A29">
              <w:rPr>
                <w:rFonts w:ascii="IBM Plex Sans" w:eastAsia="Calibri" w:hAnsi="IBM Plex Sans"/>
                <w:sz w:val="20"/>
                <w:szCs w:val="20"/>
              </w:rPr>
              <w:t>1</w:t>
            </w:r>
          </w:p>
        </w:tc>
        <w:tc>
          <w:tcPr>
            <w:tcW w:w="1356" w:type="dxa"/>
            <w:tcBorders>
              <w:top w:val="nil"/>
              <w:left w:val="nil"/>
              <w:bottom w:val="single" w:sz="4" w:space="0" w:color="auto"/>
              <w:right w:val="single" w:sz="4" w:space="0" w:color="auto"/>
            </w:tcBorders>
            <w:shd w:val="clear" w:color="auto" w:fill="auto"/>
            <w:noWrap/>
            <w:vAlign w:val="center"/>
            <w:hideMark/>
          </w:tcPr>
          <w:p w14:paraId="13F4545C" w14:textId="77777777" w:rsidR="00BF5160" w:rsidRPr="00491A29" w:rsidRDefault="00BF5160">
            <w:pPr>
              <w:jc w:val="center"/>
              <w:rPr>
                <w:rFonts w:ascii="IBM Plex Sans" w:eastAsia="Calibri" w:hAnsi="IBM Plex Sans"/>
                <w:sz w:val="20"/>
                <w:szCs w:val="20"/>
              </w:rPr>
            </w:pPr>
            <w:r w:rsidRPr="00491A29">
              <w:rPr>
                <w:rFonts w:ascii="IBM Plex Sans" w:eastAsia="Calibri" w:hAnsi="IBM Plex Sans"/>
                <w:sz w:val="20"/>
                <w:szCs w:val="20"/>
              </w:rPr>
              <w:t>2</w:t>
            </w:r>
          </w:p>
        </w:tc>
        <w:tc>
          <w:tcPr>
            <w:tcW w:w="2065" w:type="dxa"/>
            <w:vMerge w:val="restart"/>
            <w:tcBorders>
              <w:top w:val="nil"/>
              <w:left w:val="single" w:sz="4" w:space="0" w:color="auto"/>
              <w:bottom w:val="single" w:sz="4" w:space="0" w:color="auto"/>
              <w:right w:val="single" w:sz="4" w:space="0" w:color="auto"/>
            </w:tcBorders>
            <w:shd w:val="clear" w:color="auto" w:fill="auto"/>
            <w:vAlign w:val="center"/>
            <w:hideMark/>
          </w:tcPr>
          <w:p w14:paraId="1F5510C9" w14:textId="77777777" w:rsidR="00BF5160" w:rsidRDefault="00BF5160">
            <w:pPr>
              <w:jc w:val="center"/>
              <w:rPr>
                <w:rFonts w:ascii="Arial" w:hAnsi="Arial" w:cs="Arial"/>
                <w:color w:val="000000"/>
                <w:sz w:val="20"/>
                <w:szCs w:val="20"/>
              </w:rPr>
            </w:pPr>
            <w:r w:rsidRPr="00491A29">
              <w:rPr>
                <w:rFonts w:ascii="IBM Plex Sans" w:eastAsia="Calibri" w:hAnsi="IBM Plex Sans"/>
                <w:sz w:val="20"/>
                <w:szCs w:val="20"/>
              </w:rPr>
              <w:t>Rs. 50,000/- + applicable taxes for 1 set of user id</w:t>
            </w:r>
          </w:p>
        </w:tc>
      </w:tr>
      <w:tr w:rsidR="00BF5160" w14:paraId="192B6DF9" w14:textId="77777777" w:rsidTr="00BF5160">
        <w:trPr>
          <w:trHeight w:val="297"/>
        </w:trPr>
        <w:tc>
          <w:tcPr>
            <w:tcW w:w="2522" w:type="dxa"/>
            <w:vMerge/>
            <w:tcBorders>
              <w:top w:val="nil"/>
              <w:left w:val="single" w:sz="4" w:space="0" w:color="auto"/>
              <w:bottom w:val="single" w:sz="4" w:space="0" w:color="auto"/>
              <w:right w:val="single" w:sz="4" w:space="0" w:color="auto"/>
            </w:tcBorders>
            <w:vAlign w:val="center"/>
            <w:hideMark/>
          </w:tcPr>
          <w:p w14:paraId="2D25C048" w14:textId="77777777" w:rsidR="00BF5160" w:rsidRPr="00491A29" w:rsidRDefault="00BF5160">
            <w:pPr>
              <w:rPr>
                <w:rFonts w:ascii="IBM Plex Sans" w:eastAsia="Calibri" w:hAnsi="IBM Plex Sans"/>
                <w:sz w:val="20"/>
                <w:szCs w:val="20"/>
              </w:rPr>
            </w:pPr>
          </w:p>
        </w:tc>
        <w:tc>
          <w:tcPr>
            <w:tcW w:w="1738" w:type="dxa"/>
            <w:tcBorders>
              <w:top w:val="nil"/>
              <w:left w:val="nil"/>
              <w:bottom w:val="single" w:sz="4" w:space="0" w:color="auto"/>
              <w:right w:val="single" w:sz="4" w:space="0" w:color="auto"/>
            </w:tcBorders>
            <w:shd w:val="clear" w:color="auto" w:fill="auto"/>
            <w:noWrap/>
            <w:vAlign w:val="center"/>
            <w:hideMark/>
          </w:tcPr>
          <w:p w14:paraId="1C4E5B15" w14:textId="77777777" w:rsidR="00BF5160" w:rsidRPr="00491A29" w:rsidRDefault="00BF5160">
            <w:pPr>
              <w:jc w:val="center"/>
              <w:rPr>
                <w:rFonts w:ascii="IBM Plex Sans" w:eastAsia="Calibri" w:hAnsi="IBM Plex Sans"/>
                <w:sz w:val="20"/>
                <w:szCs w:val="20"/>
              </w:rPr>
            </w:pPr>
            <w:r w:rsidRPr="00491A29">
              <w:rPr>
                <w:rFonts w:ascii="IBM Plex Sans" w:eastAsia="Calibri" w:hAnsi="IBM Plex Sans"/>
                <w:sz w:val="20"/>
                <w:szCs w:val="20"/>
              </w:rPr>
              <w:t>FO</w:t>
            </w:r>
          </w:p>
        </w:tc>
        <w:tc>
          <w:tcPr>
            <w:tcW w:w="1592" w:type="dxa"/>
            <w:tcBorders>
              <w:top w:val="nil"/>
              <w:left w:val="nil"/>
              <w:bottom w:val="single" w:sz="4" w:space="0" w:color="auto"/>
              <w:right w:val="single" w:sz="4" w:space="0" w:color="auto"/>
            </w:tcBorders>
            <w:shd w:val="clear" w:color="auto" w:fill="auto"/>
            <w:noWrap/>
            <w:vAlign w:val="center"/>
            <w:hideMark/>
          </w:tcPr>
          <w:p w14:paraId="0508EEB4" w14:textId="77777777" w:rsidR="00BF5160" w:rsidRPr="00491A29" w:rsidRDefault="00BF5160">
            <w:pPr>
              <w:jc w:val="center"/>
              <w:rPr>
                <w:rFonts w:ascii="IBM Plex Sans" w:eastAsia="Calibri" w:hAnsi="IBM Plex Sans"/>
                <w:sz w:val="20"/>
                <w:szCs w:val="20"/>
              </w:rPr>
            </w:pPr>
            <w:r w:rsidRPr="00491A29">
              <w:rPr>
                <w:rFonts w:ascii="IBM Plex Sans" w:eastAsia="Calibri" w:hAnsi="IBM Plex Sans"/>
                <w:sz w:val="20"/>
                <w:szCs w:val="20"/>
              </w:rPr>
              <w:t>1</w:t>
            </w:r>
          </w:p>
        </w:tc>
        <w:tc>
          <w:tcPr>
            <w:tcW w:w="1356" w:type="dxa"/>
            <w:tcBorders>
              <w:top w:val="nil"/>
              <w:left w:val="nil"/>
              <w:bottom w:val="single" w:sz="4" w:space="0" w:color="auto"/>
              <w:right w:val="single" w:sz="4" w:space="0" w:color="auto"/>
            </w:tcBorders>
            <w:shd w:val="clear" w:color="auto" w:fill="auto"/>
            <w:noWrap/>
            <w:vAlign w:val="center"/>
            <w:hideMark/>
          </w:tcPr>
          <w:p w14:paraId="42BA1A1A" w14:textId="77777777" w:rsidR="00BF5160" w:rsidRPr="00491A29" w:rsidRDefault="00BF5160">
            <w:pPr>
              <w:jc w:val="center"/>
              <w:rPr>
                <w:rFonts w:ascii="IBM Plex Sans" w:eastAsia="Calibri" w:hAnsi="IBM Plex Sans"/>
                <w:sz w:val="20"/>
                <w:szCs w:val="20"/>
              </w:rPr>
            </w:pPr>
            <w:r w:rsidRPr="00491A29">
              <w:rPr>
                <w:rFonts w:ascii="IBM Plex Sans" w:eastAsia="Calibri" w:hAnsi="IBM Plex Sans"/>
                <w:sz w:val="20"/>
                <w:szCs w:val="20"/>
              </w:rPr>
              <w:t>2</w:t>
            </w:r>
          </w:p>
        </w:tc>
        <w:tc>
          <w:tcPr>
            <w:tcW w:w="2065" w:type="dxa"/>
            <w:vMerge/>
            <w:tcBorders>
              <w:top w:val="nil"/>
              <w:left w:val="single" w:sz="4" w:space="0" w:color="auto"/>
              <w:bottom w:val="single" w:sz="4" w:space="0" w:color="auto"/>
              <w:right w:val="single" w:sz="4" w:space="0" w:color="auto"/>
            </w:tcBorders>
            <w:vAlign w:val="center"/>
            <w:hideMark/>
          </w:tcPr>
          <w:p w14:paraId="78881F73" w14:textId="77777777" w:rsidR="00BF5160" w:rsidRDefault="00BF5160">
            <w:pPr>
              <w:rPr>
                <w:rFonts w:ascii="Arial" w:hAnsi="Arial" w:cs="Arial"/>
                <w:color w:val="000000"/>
                <w:sz w:val="20"/>
                <w:szCs w:val="20"/>
              </w:rPr>
            </w:pPr>
          </w:p>
        </w:tc>
      </w:tr>
      <w:tr w:rsidR="00BF5160" w14:paraId="513EFBB2" w14:textId="77777777" w:rsidTr="00BF5160">
        <w:trPr>
          <w:trHeight w:val="297"/>
        </w:trPr>
        <w:tc>
          <w:tcPr>
            <w:tcW w:w="2522" w:type="dxa"/>
            <w:vMerge/>
            <w:tcBorders>
              <w:top w:val="nil"/>
              <w:left w:val="single" w:sz="4" w:space="0" w:color="auto"/>
              <w:bottom w:val="single" w:sz="4" w:space="0" w:color="auto"/>
              <w:right w:val="single" w:sz="4" w:space="0" w:color="auto"/>
            </w:tcBorders>
            <w:vAlign w:val="center"/>
            <w:hideMark/>
          </w:tcPr>
          <w:p w14:paraId="3226B237" w14:textId="77777777" w:rsidR="00BF5160" w:rsidRPr="00491A29" w:rsidRDefault="00BF5160">
            <w:pPr>
              <w:rPr>
                <w:rFonts w:ascii="IBM Plex Sans" w:eastAsia="Calibri" w:hAnsi="IBM Plex Sans"/>
                <w:sz w:val="20"/>
                <w:szCs w:val="20"/>
              </w:rPr>
            </w:pPr>
          </w:p>
        </w:tc>
        <w:tc>
          <w:tcPr>
            <w:tcW w:w="1738" w:type="dxa"/>
            <w:tcBorders>
              <w:top w:val="nil"/>
              <w:left w:val="nil"/>
              <w:bottom w:val="single" w:sz="4" w:space="0" w:color="auto"/>
              <w:right w:val="single" w:sz="4" w:space="0" w:color="auto"/>
            </w:tcBorders>
            <w:shd w:val="clear" w:color="auto" w:fill="auto"/>
            <w:noWrap/>
            <w:vAlign w:val="center"/>
            <w:hideMark/>
          </w:tcPr>
          <w:p w14:paraId="118FA9C5" w14:textId="77777777" w:rsidR="00BF5160" w:rsidRPr="00491A29" w:rsidRDefault="00BF5160">
            <w:pPr>
              <w:jc w:val="center"/>
              <w:rPr>
                <w:rFonts w:ascii="IBM Plex Sans" w:eastAsia="Calibri" w:hAnsi="IBM Plex Sans"/>
                <w:sz w:val="20"/>
                <w:szCs w:val="20"/>
              </w:rPr>
            </w:pPr>
            <w:r w:rsidRPr="00491A29">
              <w:rPr>
                <w:rFonts w:ascii="IBM Plex Sans" w:eastAsia="Calibri" w:hAnsi="IBM Plex Sans"/>
                <w:sz w:val="20"/>
                <w:szCs w:val="20"/>
              </w:rPr>
              <w:t>CD</w:t>
            </w:r>
          </w:p>
        </w:tc>
        <w:tc>
          <w:tcPr>
            <w:tcW w:w="1592" w:type="dxa"/>
            <w:tcBorders>
              <w:top w:val="nil"/>
              <w:left w:val="nil"/>
              <w:bottom w:val="single" w:sz="4" w:space="0" w:color="auto"/>
              <w:right w:val="single" w:sz="4" w:space="0" w:color="auto"/>
            </w:tcBorders>
            <w:shd w:val="clear" w:color="auto" w:fill="auto"/>
            <w:noWrap/>
            <w:vAlign w:val="center"/>
            <w:hideMark/>
          </w:tcPr>
          <w:p w14:paraId="4F70B079" w14:textId="77777777" w:rsidR="00BF5160" w:rsidRPr="00491A29" w:rsidRDefault="00BF5160">
            <w:pPr>
              <w:jc w:val="center"/>
              <w:rPr>
                <w:rFonts w:ascii="IBM Plex Sans" w:eastAsia="Calibri" w:hAnsi="IBM Plex Sans"/>
                <w:sz w:val="20"/>
                <w:szCs w:val="20"/>
              </w:rPr>
            </w:pPr>
            <w:r w:rsidRPr="00491A29">
              <w:rPr>
                <w:rFonts w:ascii="IBM Plex Sans" w:eastAsia="Calibri" w:hAnsi="IBM Plex Sans"/>
                <w:sz w:val="20"/>
                <w:szCs w:val="20"/>
              </w:rPr>
              <w:t>1</w:t>
            </w:r>
          </w:p>
        </w:tc>
        <w:tc>
          <w:tcPr>
            <w:tcW w:w="1356" w:type="dxa"/>
            <w:tcBorders>
              <w:top w:val="nil"/>
              <w:left w:val="nil"/>
              <w:bottom w:val="single" w:sz="4" w:space="0" w:color="auto"/>
              <w:right w:val="single" w:sz="4" w:space="0" w:color="auto"/>
            </w:tcBorders>
            <w:shd w:val="clear" w:color="auto" w:fill="auto"/>
            <w:noWrap/>
            <w:vAlign w:val="center"/>
            <w:hideMark/>
          </w:tcPr>
          <w:p w14:paraId="312EFDDB" w14:textId="77777777" w:rsidR="00BF5160" w:rsidRPr="00491A29" w:rsidRDefault="00BF5160">
            <w:pPr>
              <w:jc w:val="center"/>
              <w:rPr>
                <w:rFonts w:ascii="IBM Plex Sans" w:eastAsia="Calibri" w:hAnsi="IBM Plex Sans"/>
                <w:sz w:val="20"/>
                <w:szCs w:val="20"/>
              </w:rPr>
            </w:pPr>
            <w:r w:rsidRPr="00491A29">
              <w:rPr>
                <w:rFonts w:ascii="IBM Plex Sans" w:eastAsia="Calibri" w:hAnsi="IBM Plex Sans"/>
                <w:sz w:val="20"/>
                <w:szCs w:val="20"/>
              </w:rPr>
              <w:t>2</w:t>
            </w:r>
          </w:p>
        </w:tc>
        <w:tc>
          <w:tcPr>
            <w:tcW w:w="2065" w:type="dxa"/>
            <w:vMerge/>
            <w:tcBorders>
              <w:top w:val="nil"/>
              <w:left w:val="single" w:sz="4" w:space="0" w:color="auto"/>
              <w:bottom w:val="single" w:sz="4" w:space="0" w:color="auto"/>
              <w:right w:val="single" w:sz="4" w:space="0" w:color="auto"/>
            </w:tcBorders>
            <w:vAlign w:val="center"/>
            <w:hideMark/>
          </w:tcPr>
          <w:p w14:paraId="72CD839C" w14:textId="77777777" w:rsidR="00BF5160" w:rsidRDefault="00BF5160">
            <w:pPr>
              <w:rPr>
                <w:rFonts w:ascii="Arial" w:hAnsi="Arial" w:cs="Arial"/>
                <w:color w:val="000000"/>
                <w:sz w:val="20"/>
                <w:szCs w:val="20"/>
              </w:rPr>
            </w:pPr>
          </w:p>
        </w:tc>
      </w:tr>
      <w:tr w:rsidR="00BF5160" w14:paraId="284C6AF6" w14:textId="77777777" w:rsidTr="00BF5160">
        <w:trPr>
          <w:trHeight w:val="297"/>
        </w:trPr>
        <w:tc>
          <w:tcPr>
            <w:tcW w:w="2522" w:type="dxa"/>
            <w:vMerge/>
            <w:tcBorders>
              <w:top w:val="nil"/>
              <w:left w:val="single" w:sz="4" w:space="0" w:color="auto"/>
              <w:bottom w:val="single" w:sz="4" w:space="0" w:color="auto"/>
              <w:right w:val="single" w:sz="4" w:space="0" w:color="auto"/>
            </w:tcBorders>
            <w:vAlign w:val="center"/>
            <w:hideMark/>
          </w:tcPr>
          <w:p w14:paraId="784AB799" w14:textId="77777777" w:rsidR="00BF5160" w:rsidRPr="00491A29" w:rsidRDefault="00BF5160">
            <w:pPr>
              <w:rPr>
                <w:rFonts w:ascii="IBM Plex Sans" w:eastAsia="Calibri" w:hAnsi="IBM Plex Sans"/>
                <w:sz w:val="20"/>
                <w:szCs w:val="20"/>
              </w:rPr>
            </w:pPr>
          </w:p>
        </w:tc>
        <w:tc>
          <w:tcPr>
            <w:tcW w:w="1738" w:type="dxa"/>
            <w:tcBorders>
              <w:top w:val="nil"/>
              <w:left w:val="nil"/>
              <w:bottom w:val="single" w:sz="4" w:space="0" w:color="auto"/>
              <w:right w:val="single" w:sz="4" w:space="0" w:color="auto"/>
            </w:tcBorders>
            <w:shd w:val="clear" w:color="auto" w:fill="auto"/>
            <w:noWrap/>
            <w:vAlign w:val="center"/>
            <w:hideMark/>
          </w:tcPr>
          <w:p w14:paraId="657263E9" w14:textId="77777777" w:rsidR="00BF5160" w:rsidRPr="00491A29" w:rsidRDefault="00BF5160">
            <w:pPr>
              <w:jc w:val="center"/>
              <w:rPr>
                <w:rFonts w:ascii="IBM Plex Sans" w:eastAsia="Calibri" w:hAnsi="IBM Plex Sans"/>
                <w:sz w:val="20"/>
                <w:szCs w:val="20"/>
              </w:rPr>
            </w:pPr>
            <w:r w:rsidRPr="00491A29">
              <w:rPr>
                <w:rFonts w:ascii="IBM Plex Sans" w:eastAsia="Calibri" w:hAnsi="IBM Plex Sans"/>
                <w:sz w:val="20"/>
                <w:szCs w:val="20"/>
              </w:rPr>
              <w:t>COM</w:t>
            </w:r>
          </w:p>
        </w:tc>
        <w:tc>
          <w:tcPr>
            <w:tcW w:w="1592" w:type="dxa"/>
            <w:tcBorders>
              <w:top w:val="nil"/>
              <w:left w:val="nil"/>
              <w:bottom w:val="single" w:sz="4" w:space="0" w:color="auto"/>
              <w:right w:val="single" w:sz="4" w:space="0" w:color="auto"/>
            </w:tcBorders>
            <w:shd w:val="clear" w:color="auto" w:fill="auto"/>
            <w:noWrap/>
            <w:vAlign w:val="center"/>
            <w:hideMark/>
          </w:tcPr>
          <w:p w14:paraId="706FE13F" w14:textId="77777777" w:rsidR="00BF5160" w:rsidRPr="00491A29" w:rsidRDefault="00BF5160">
            <w:pPr>
              <w:jc w:val="center"/>
              <w:rPr>
                <w:rFonts w:ascii="IBM Plex Sans" w:eastAsia="Calibri" w:hAnsi="IBM Plex Sans"/>
                <w:sz w:val="20"/>
                <w:szCs w:val="20"/>
              </w:rPr>
            </w:pPr>
            <w:r w:rsidRPr="00491A29">
              <w:rPr>
                <w:rFonts w:ascii="IBM Plex Sans" w:eastAsia="Calibri" w:hAnsi="IBM Plex Sans"/>
                <w:sz w:val="20"/>
                <w:szCs w:val="20"/>
              </w:rPr>
              <w:t>1</w:t>
            </w:r>
          </w:p>
        </w:tc>
        <w:tc>
          <w:tcPr>
            <w:tcW w:w="1356" w:type="dxa"/>
            <w:tcBorders>
              <w:top w:val="nil"/>
              <w:left w:val="nil"/>
              <w:bottom w:val="single" w:sz="4" w:space="0" w:color="auto"/>
              <w:right w:val="single" w:sz="4" w:space="0" w:color="auto"/>
            </w:tcBorders>
            <w:shd w:val="clear" w:color="auto" w:fill="auto"/>
            <w:noWrap/>
            <w:vAlign w:val="center"/>
            <w:hideMark/>
          </w:tcPr>
          <w:p w14:paraId="0F21148B" w14:textId="77777777" w:rsidR="00BF5160" w:rsidRPr="00491A29" w:rsidRDefault="00BF5160">
            <w:pPr>
              <w:jc w:val="center"/>
              <w:rPr>
                <w:rFonts w:ascii="IBM Plex Sans" w:eastAsia="Calibri" w:hAnsi="IBM Plex Sans"/>
                <w:sz w:val="20"/>
                <w:szCs w:val="20"/>
              </w:rPr>
            </w:pPr>
            <w:r w:rsidRPr="00491A29">
              <w:rPr>
                <w:rFonts w:ascii="IBM Plex Sans" w:eastAsia="Calibri" w:hAnsi="IBM Plex Sans"/>
                <w:sz w:val="20"/>
                <w:szCs w:val="20"/>
              </w:rPr>
              <w:t>2</w:t>
            </w:r>
          </w:p>
        </w:tc>
        <w:tc>
          <w:tcPr>
            <w:tcW w:w="2065" w:type="dxa"/>
            <w:vMerge/>
            <w:tcBorders>
              <w:top w:val="nil"/>
              <w:left w:val="single" w:sz="4" w:space="0" w:color="auto"/>
              <w:bottom w:val="single" w:sz="4" w:space="0" w:color="auto"/>
              <w:right w:val="single" w:sz="4" w:space="0" w:color="auto"/>
            </w:tcBorders>
            <w:vAlign w:val="center"/>
            <w:hideMark/>
          </w:tcPr>
          <w:p w14:paraId="031DC648" w14:textId="77777777" w:rsidR="00BF5160" w:rsidRDefault="00BF5160">
            <w:pPr>
              <w:rPr>
                <w:rFonts w:ascii="Arial" w:hAnsi="Arial" w:cs="Arial"/>
                <w:color w:val="000000"/>
                <w:sz w:val="20"/>
                <w:szCs w:val="20"/>
              </w:rPr>
            </w:pPr>
          </w:p>
        </w:tc>
      </w:tr>
      <w:tr w:rsidR="00BF5160" w14:paraId="319B83BD" w14:textId="77777777" w:rsidTr="00BF5160">
        <w:trPr>
          <w:trHeight w:val="297"/>
        </w:trPr>
        <w:tc>
          <w:tcPr>
            <w:tcW w:w="2522" w:type="dxa"/>
            <w:vMerge/>
            <w:tcBorders>
              <w:top w:val="nil"/>
              <w:left w:val="single" w:sz="4" w:space="0" w:color="auto"/>
              <w:bottom w:val="single" w:sz="4" w:space="0" w:color="auto"/>
              <w:right w:val="single" w:sz="4" w:space="0" w:color="auto"/>
            </w:tcBorders>
            <w:vAlign w:val="center"/>
            <w:hideMark/>
          </w:tcPr>
          <w:p w14:paraId="16B018B1" w14:textId="77777777" w:rsidR="00BF5160" w:rsidRPr="00491A29" w:rsidRDefault="00BF5160">
            <w:pPr>
              <w:rPr>
                <w:rFonts w:ascii="IBM Plex Sans" w:eastAsia="Calibri" w:hAnsi="IBM Plex Sans"/>
                <w:sz w:val="20"/>
                <w:szCs w:val="20"/>
              </w:rPr>
            </w:pPr>
          </w:p>
        </w:tc>
        <w:tc>
          <w:tcPr>
            <w:tcW w:w="1738" w:type="dxa"/>
            <w:tcBorders>
              <w:top w:val="nil"/>
              <w:left w:val="nil"/>
              <w:bottom w:val="single" w:sz="4" w:space="0" w:color="auto"/>
              <w:right w:val="single" w:sz="4" w:space="0" w:color="auto"/>
            </w:tcBorders>
            <w:shd w:val="clear" w:color="auto" w:fill="auto"/>
            <w:noWrap/>
            <w:vAlign w:val="center"/>
            <w:hideMark/>
          </w:tcPr>
          <w:p w14:paraId="7CB0070E" w14:textId="77777777" w:rsidR="00BF5160" w:rsidRPr="00491A29" w:rsidRDefault="00BF5160">
            <w:pPr>
              <w:jc w:val="center"/>
              <w:rPr>
                <w:rFonts w:ascii="IBM Plex Sans" w:eastAsia="Calibri" w:hAnsi="IBM Plex Sans"/>
                <w:sz w:val="20"/>
                <w:szCs w:val="20"/>
              </w:rPr>
            </w:pPr>
            <w:r w:rsidRPr="00491A29">
              <w:rPr>
                <w:rFonts w:ascii="IBM Plex Sans" w:eastAsia="Calibri" w:hAnsi="IBM Plex Sans"/>
                <w:sz w:val="20"/>
                <w:szCs w:val="20"/>
              </w:rPr>
              <w:t>SLB</w:t>
            </w:r>
          </w:p>
        </w:tc>
        <w:tc>
          <w:tcPr>
            <w:tcW w:w="1592" w:type="dxa"/>
            <w:tcBorders>
              <w:top w:val="nil"/>
              <w:left w:val="nil"/>
              <w:bottom w:val="single" w:sz="4" w:space="0" w:color="auto"/>
              <w:right w:val="single" w:sz="4" w:space="0" w:color="auto"/>
            </w:tcBorders>
            <w:shd w:val="clear" w:color="auto" w:fill="auto"/>
            <w:noWrap/>
            <w:vAlign w:val="center"/>
            <w:hideMark/>
          </w:tcPr>
          <w:p w14:paraId="080B8C3D" w14:textId="77777777" w:rsidR="00BF5160" w:rsidRPr="00491A29" w:rsidRDefault="00BF5160">
            <w:pPr>
              <w:jc w:val="center"/>
              <w:rPr>
                <w:rFonts w:ascii="IBM Plex Sans" w:eastAsia="Calibri" w:hAnsi="IBM Plex Sans"/>
                <w:sz w:val="20"/>
                <w:szCs w:val="20"/>
              </w:rPr>
            </w:pPr>
            <w:r w:rsidRPr="00491A29">
              <w:rPr>
                <w:rFonts w:ascii="IBM Plex Sans" w:eastAsia="Calibri" w:hAnsi="IBM Plex Sans"/>
                <w:sz w:val="20"/>
                <w:szCs w:val="20"/>
              </w:rPr>
              <w:t>1</w:t>
            </w:r>
          </w:p>
        </w:tc>
        <w:tc>
          <w:tcPr>
            <w:tcW w:w="1356" w:type="dxa"/>
            <w:tcBorders>
              <w:top w:val="nil"/>
              <w:left w:val="nil"/>
              <w:bottom w:val="single" w:sz="4" w:space="0" w:color="auto"/>
              <w:right w:val="single" w:sz="4" w:space="0" w:color="auto"/>
            </w:tcBorders>
            <w:shd w:val="clear" w:color="auto" w:fill="auto"/>
            <w:noWrap/>
            <w:vAlign w:val="center"/>
            <w:hideMark/>
          </w:tcPr>
          <w:p w14:paraId="3E0FC638" w14:textId="77777777" w:rsidR="00BF5160" w:rsidRPr="00491A29" w:rsidRDefault="00BF5160">
            <w:pPr>
              <w:jc w:val="center"/>
              <w:rPr>
                <w:rFonts w:ascii="IBM Plex Sans" w:eastAsia="Calibri" w:hAnsi="IBM Plex Sans"/>
                <w:sz w:val="20"/>
                <w:szCs w:val="20"/>
              </w:rPr>
            </w:pPr>
            <w:r w:rsidRPr="00491A29">
              <w:rPr>
                <w:rFonts w:ascii="IBM Plex Sans" w:eastAsia="Calibri" w:hAnsi="IBM Plex Sans"/>
                <w:sz w:val="20"/>
                <w:szCs w:val="20"/>
              </w:rPr>
              <w:t>2</w:t>
            </w:r>
          </w:p>
        </w:tc>
        <w:tc>
          <w:tcPr>
            <w:tcW w:w="2065" w:type="dxa"/>
            <w:vMerge/>
            <w:tcBorders>
              <w:top w:val="nil"/>
              <w:left w:val="single" w:sz="4" w:space="0" w:color="auto"/>
              <w:bottom w:val="single" w:sz="4" w:space="0" w:color="auto"/>
              <w:right w:val="single" w:sz="4" w:space="0" w:color="auto"/>
            </w:tcBorders>
            <w:vAlign w:val="center"/>
            <w:hideMark/>
          </w:tcPr>
          <w:p w14:paraId="7E3425CF" w14:textId="77777777" w:rsidR="00BF5160" w:rsidRDefault="00BF5160">
            <w:pPr>
              <w:rPr>
                <w:rFonts w:ascii="Arial" w:hAnsi="Arial" w:cs="Arial"/>
                <w:color w:val="000000"/>
                <w:sz w:val="20"/>
                <w:szCs w:val="20"/>
              </w:rPr>
            </w:pPr>
          </w:p>
        </w:tc>
      </w:tr>
    </w:tbl>
    <w:p w14:paraId="6B445DF2" w14:textId="735D9F77" w:rsidR="00ED06FD" w:rsidRPr="00CA26D5" w:rsidRDefault="00ED06FD" w:rsidP="00ED06FD">
      <w:pPr>
        <w:rPr>
          <w:rFonts w:ascii="IBM Plex Sans" w:eastAsia="Calibri" w:hAnsi="IBM Plex Sans"/>
          <w:i/>
          <w:iCs/>
          <w:sz w:val="20"/>
          <w:szCs w:val="20"/>
        </w:rPr>
      </w:pPr>
      <w:proofErr w:type="gramStart"/>
      <w:r w:rsidRPr="00CA26D5">
        <w:rPr>
          <w:rFonts w:ascii="IBM Plex Sans" w:eastAsia="Calibri" w:hAnsi="IBM Plex Sans"/>
          <w:i/>
          <w:iCs/>
          <w:sz w:val="20"/>
          <w:szCs w:val="20"/>
        </w:rPr>
        <w:t>Note :</w:t>
      </w:r>
      <w:proofErr w:type="gramEnd"/>
      <w:r w:rsidRPr="00CA26D5">
        <w:rPr>
          <w:rFonts w:ascii="IBM Plex Sans" w:eastAsia="Calibri" w:hAnsi="IBM Plex Sans"/>
          <w:i/>
          <w:iCs/>
          <w:sz w:val="20"/>
          <w:szCs w:val="20"/>
        </w:rPr>
        <w:t xml:space="preserve"> *BM user type shall be created on request basis</w:t>
      </w:r>
    </w:p>
    <w:bookmarkEnd w:id="0"/>
    <w:p w14:paraId="58809F87" w14:textId="77777777" w:rsidR="00F63B9B" w:rsidRPr="00FD2E2D" w:rsidRDefault="00F63B9B" w:rsidP="00E177D3">
      <w:pPr>
        <w:jc w:val="both"/>
        <w:rPr>
          <w:rFonts w:ascii="IBM Plex Sans" w:eastAsia="Calibri" w:hAnsi="IBM Plex Sans"/>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30"/>
        <w:gridCol w:w="5850"/>
      </w:tblGrid>
      <w:tr w:rsidR="00E177D3" w:rsidRPr="00CA26D5" w14:paraId="7401A2EF" w14:textId="77777777" w:rsidTr="002252AB">
        <w:trPr>
          <w:trHeight w:val="386"/>
        </w:trPr>
        <w:tc>
          <w:tcPr>
            <w:tcW w:w="3330" w:type="dxa"/>
          </w:tcPr>
          <w:p w14:paraId="0D0D718C" w14:textId="77777777" w:rsidR="00E177D3" w:rsidRPr="00CA26D5" w:rsidRDefault="00E177D3" w:rsidP="002252AB">
            <w:pPr>
              <w:rPr>
                <w:rFonts w:ascii="IBM Plex Sans" w:eastAsia="Calibri" w:hAnsi="IBM Plex Sans"/>
                <w:b/>
                <w:bCs/>
                <w:sz w:val="20"/>
                <w:szCs w:val="20"/>
              </w:rPr>
            </w:pPr>
            <w:r w:rsidRPr="00CA26D5">
              <w:rPr>
                <w:rFonts w:ascii="IBM Plex Sans" w:eastAsia="Calibri" w:hAnsi="IBM Plex Sans"/>
                <w:b/>
                <w:bCs/>
                <w:sz w:val="20"/>
                <w:szCs w:val="20"/>
              </w:rPr>
              <w:t xml:space="preserve">Name of the Contact Person </w:t>
            </w:r>
          </w:p>
        </w:tc>
        <w:tc>
          <w:tcPr>
            <w:tcW w:w="5850" w:type="dxa"/>
          </w:tcPr>
          <w:p w14:paraId="57C9CE71" w14:textId="77777777" w:rsidR="00E177D3" w:rsidRPr="00CA26D5" w:rsidRDefault="00E177D3" w:rsidP="002252AB">
            <w:pPr>
              <w:rPr>
                <w:rFonts w:ascii="IBM Plex Sans" w:eastAsia="Calibri" w:hAnsi="IBM Plex Sans"/>
                <w:sz w:val="20"/>
                <w:szCs w:val="20"/>
              </w:rPr>
            </w:pPr>
          </w:p>
        </w:tc>
      </w:tr>
      <w:tr w:rsidR="00E177D3" w:rsidRPr="00CA26D5" w14:paraId="365C6114" w14:textId="77777777" w:rsidTr="002252AB">
        <w:trPr>
          <w:trHeight w:val="359"/>
        </w:trPr>
        <w:tc>
          <w:tcPr>
            <w:tcW w:w="3330" w:type="dxa"/>
          </w:tcPr>
          <w:p w14:paraId="7DD49B83" w14:textId="77777777" w:rsidR="00E177D3" w:rsidRPr="00CA26D5" w:rsidRDefault="00E177D3" w:rsidP="002252AB">
            <w:pPr>
              <w:rPr>
                <w:rFonts w:ascii="IBM Plex Sans" w:eastAsia="Calibri" w:hAnsi="IBM Plex Sans"/>
                <w:b/>
                <w:bCs/>
                <w:sz w:val="20"/>
                <w:szCs w:val="20"/>
              </w:rPr>
            </w:pPr>
            <w:r w:rsidRPr="00CA26D5">
              <w:rPr>
                <w:rFonts w:ascii="IBM Plex Sans" w:eastAsia="Calibri" w:hAnsi="IBM Plex Sans"/>
                <w:b/>
                <w:bCs/>
                <w:sz w:val="20"/>
                <w:szCs w:val="20"/>
              </w:rPr>
              <w:t>Contact No.</w:t>
            </w:r>
          </w:p>
        </w:tc>
        <w:tc>
          <w:tcPr>
            <w:tcW w:w="5850" w:type="dxa"/>
          </w:tcPr>
          <w:p w14:paraId="605EF7FC" w14:textId="77777777" w:rsidR="00E177D3" w:rsidRPr="00CA26D5" w:rsidRDefault="00E177D3" w:rsidP="002252AB">
            <w:pPr>
              <w:rPr>
                <w:rFonts w:ascii="IBM Plex Sans" w:eastAsia="Calibri" w:hAnsi="IBM Plex Sans"/>
                <w:sz w:val="20"/>
                <w:szCs w:val="20"/>
              </w:rPr>
            </w:pPr>
          </w:p>
        </w:tc>
      </w:tr>
      <w:tr w:rsidR="00E177D3" w:rsidRPr="00CA26D5" w14:paraId="0735A50F" w14:textId="77777777" w:rsidTr="002252AB">
        <w:trPr>
          <w:trHeight w:val="341"/>
        </w:trPr>
        <w:tc>
          <w:tcPr>
            <w:tcW w:w="3330" w:type="dxa"/>
          </w:tcPr>
          <w:p w14:paraId="110510A3" w14:textId="77777777" w:rsidR="00E177D3" w:rsidRPr="00CA26D5" w:rsidRDefault="00E177D3" w:rsidP="002252AB">
            <w:pPr>
              <w:rPr>
                <w:rFonts w:ascii="IBM Plex Sans" w:eastAsia="Calibri" w:hAnsi="IBM Plex Sans"/>
                <w:b/>
                <w:bCs/>
                <w:sz w:val="20"/>
                <w:szCs w:val="20"/>
              </w:rPr>
            </w:pPr>
            <w:r w:rsidRPr="00CA26D5">
              <w:rPr>
                <w:rFonts w:ascii="IBM Plex Sans" w:eastAsia="Calibri" w:hAnsi="IBM Plex Sans"/>
                <w:b/>
                <w:bCs/>
                <w:sz w:val="20"/>
                <w:szCs w:val="20"/>
              </w:rPr>
              <w:t xml:space="preserve">Official Email ID </w:t>
            </w:r>
          </w:p>
        </w:tc>
        <w:tc>
          <w:tcPr>
            <w:tcW w:w="5850" w:type="dxa"/>
          </w:tcPr>
          <w:p w14:paraId="0A5C04ED" w14:textId="77777777" w:rsidR="00E177D3" w:rsidRPr="00FD2E2D" w:rsidRDefault="00E177D3" w:rsidP="002252AB">
            <w:pPr>
              <w:rPr>
                <w:rFonts w:ascii="IBM Plex Sans" w:eastAsia="Calibri" w:hAnsi="IBM Plex Sans"/>
                <w:sz w:val="20"/>
                <w:szCs w:val="20"/>
              </w:rPr>
            </w:pPr>
          </w:p>
        </w:tc>
      </w:tr>
      <w:tr w:rsidR="00E177D3" w:rsidRPr="00CA26D5" w14:paraId="177E2BD5" w14:textId="77777777" w:rsidTr="002252AB">
        <w:trPr>
          <w:trHeight w:val="341"/>
        </w:trPr>
        <w:tc>
          <w:tcPr>
            <w:tcW w:w="3330" w:type="dxa"/>
          </w:tcPr>
          <w:p w14:paraId="3009E354" w14:textId="77777777" w:rsidR="00E177D3" w:rsidRPr="00CA26D5" w:rsidRDefault="00E177D3" w:rsidP="002252AB">
            <w:pPr>
              <w:jc w:val="both"/>
              <w:rPr>
                <w:rFonts w:ascii="IBM Plex Sans" w:eastAsia="Calibri" w:hAnsi="IBM Plex Sans"/>
                <w:b/>
                <w:bCs/>
                <w:sz w:val="20"/>
                <w:szCs w:val="20"/>
              </w:rPr>
            </w:pPr>
            <w:r w:rsidRPr="00CA26D5">
              <w:rPr>
                <w:rFonts w:ascii="IBM Plex Sans" w:eastAsia="Calibri" w:hAnsi="IBM Plex Sans"/>
                <w:b/>
                <w:bCs/>
                <w:sz w:val="20"/>
                <w:szCs w:val="20"/>
              </w:rPr>
              <w:t>Complete address of office in India from where we will connect to the Test Market Environment</w:t>
            </w:r>
          </w:p>
        </w:tc>
        <w:tc>
          <w:tcPr>
            <w:tcW w:w="5850" w:type="dxa"/>
          </w:tcPr>
          <w:p w14:paraId="0662CDCF" w14:textId="77777777" w:rsidR="00E177D3" w:rsidRPr="00FD2E2D" w:rsidRDefault="00E177D3" w:rsidP="002252AB">
            <w:pPr>
              <w:rPr>
                <w:rFonts w:ascii="IBM Plex Sans" w:eastAsia="Calibri" w:hAnsi="IBM Plex Sans"/>
                <w:sz w:val="20"/>
                <w:szCs w:val="20"/>
              </w:rPr>
            </w:pPr>
          </w:p>
        </w:tc>
      </w:tr>
      <w:tr w:rsidR="00386003" w:rsidRPr="00CA26D5" w14:paraId="6EC9EC29" w14:textId="77777777" w:rsidTr="002252AB">
        <w:trPr>
          <w:trHeight w:val="341"/>
        </w:trPr>
        <w:tc>
          <w:tcPr>
            <w:tcW w:w="3330" w:type="dxa"/>
          </w:tcPr>
          <w:p w14:paraId="5E64559B" w14:textId="09DCD3F5" w:rsidR="00386003" w:rsidRPr="00CA26D5" w:rsidRDefault="00386003" w:rsidP="002252AB">
            <w:pPr>
              <w:jc w:val="both"/>
              <w:rPr>
                <w:rFonts w:ascii="IBM Plex Sans" w:eastAsia="Calibri" w:hAnsi="IBM Plex Sans"/>
                <w:b/>
                <w:bCs/>
                <w:sz w:val="20"/>
                <w:szCs w:val="20"/>
              </w:rPr>
            </w:pPr>
            <w:r w:rsidRPr="00CA26D5">
              <w:rPr>
                <w:rFonts w:ascii="IBM Plex Sans" w:eastAsia="Calibri" w:hAnsi="IBM Plex Sans"/>
                <w:b/>
                <w:bCs/>
                <w:sz w:val="20"/>
                <w:szCs w:val="20"/>
              </w:rPr>
              <w:t xml:space="preserve">Bandwidth (4/10 </w:t>
            </w:r>
            <w:r w:rsidR="00BF43A6" w:rsidRPr="00CA26D5">
              <w:rPr>
                <w:rFonts w:ascii="IBM Plex Sans" w:eastAsia="Calibri" w:hAnsi="IBM Plex Sans"/>
                <w:b/>
                <w:bCs/>
                <w:sz w:val="20"/>
                <w:szCs w:val="20"/>
              </w:rPr>
              <w:t>M</w:t>
            </w:r>
            <w:r w:rsidRPr="00CA26D5">
              <w:rPr>
                <w:rFonts w:ascii="IBM Plex Sans" w:eastAsia="Calibri" w:hAnsi="IBM Plex Sans"/>
                <w:b/>
                <w:bCs/>
                <w:sz w:val="20"/>
                <w:szCs w:val="20"/>
              </w:rPr>
              <w:t>bps)</w:t>
            </w:r>
          </w:p>
        </w:tc>
        <w:tc>
          <w:tcPr>
            <w:tcW w:w="5850" w:type="dxa"/>
          </w:tcPr>
          <w:p w14:paraId="4A35033C" w14:textId="77777777" w:rsidR="00386003" w:rsidRPr="00FD2E2D" w:rsidRDefault="00386003" w:rsidP="002252AB">
            <w:pPr>
              <w:rPr>
                <w:rFonts w:ascii="IBM Plex Sans" w:eastAsia="Calibri" w:hAnsi="IBM Plex Sans"/>
                <w:sz w:val="20"/>
                <w:szCs w:val="20"/>
              </w:rPr>
            </w:pPr>
          </w:p>
        </w:tc>
      </w:tr>
    </w:tbl>
    <w:p w14:paraId="5F2AAADB" w14:textId="77777777" w:rsidR="00750F38" w:rsidRPr="00FD2E2D" w:rsidRDefault="00750F38" w:rsidP="008D7A38">
      <w:pPr>
        <w:jc w:val="both"/>
        <w:rPr>
          <w:rFonts w:ascii="IBM Plex Sans" w:hAnsi="IBM Plex Sans"/>
          <w:sz w:val="20"/>
          <w:szCs w:val="20"/>
        </w:rPr>
      </w:pPr>
    </w:p>
    <w:p w14:paraId="62C150E7" w14:textId="77777777" w:rsidR="0012169D" w:rsidRPr="00FD2E2D" w:rsidRDefault="0012169D" w:rsidP="008D7A38">
      <w:pPr>
        <w:jc w:val="both"/>
        <w:rPr>
          <w:rFonts w:ascii="IBM Plex Sans" w:hAnsi="IBM Plex Sans"/>
          <w:sz w:val="20"/>
          <w:szCs w:val="20"/>
        </w:rPr>
      </w:pPr>
    </w:p>
    <w:p w14:paraId="7C3CC8DD" w14:textId="5D96D103" w:rsidR="0012169D" w:rsidRPr="00B14E74" w:rsidRDefault="00F63B9B" w:rsidP="008D7A38">
      <w:pPr>
        <w:jc w:val="both"/>
        <w:rPr>
          <w:rFonts w:ascii="IBM Plex Sans" w:eastAsia="Calibri" w:hAnsi="IBM Plex Sans"/>
          <w:sz w:val="20"/>
          <w:szCs w:val="20"/>
        </w:rPr>
      </w:pPr>
      <w:bookmarkStart w:id="1" w:name="_Hlk195613937"/>
      <w:r w:rsidRPr="00B14E74">
        <w:rPr>
          <w:rFonts w:ascii="IBM Plex Sans" w:eastAsia="Calibri" w:hAnsi="IBM Plex Sans"/>
          <w:sz w:val="20"/>
          <w:szCs w:val="20"/>
        </w:rPr>
        <w:t>Below</w:t>
      </w:r>
      <w:r w:rsidR="0012169D" w:rsidRPr="00B14E74">
        <w:rPr>
          <w:rFonts w:ascii="IBM Plex Sans" w:eastAsia="Calibri" w:hAnsi="IBM Plex Sans"/>
          <w:sz w:val="20"/>
          <w:szCs w:val="20"/>
        </w:rPr>
        <w:t xml:space="preserve"> are the </w:t>
      </w:r>
      <w:r w:rsidRPr="00B14E74">
        <w:rPr>
          <w:rFonts w:ascii="IBM Plex Sans" w:eastAsia="Calibri" w:hAnsi="IBM Plex Sans"/>
          <w:sz w:val="20"/>
          <w:szCs w:val="20"/>
        </w:rPr>
        <w:t xml:space="preserve">payment </w:t>
      </w:r>
      <w:r w:rsidR="0012169D" w:rsidRPr="00B14E74">
        <w:rPr>
          <w:rFonts w:ascii="IBM Plex Sans" w:eastAsia="Calibri" w:hAnsi="IBM Plex Sans"/>
          <w:sz w:val="20"/>
          <w:szCs w:val="20"/>
        </w:rPr>
        <w:t>details</w:t>
      </w:r>
      <w:r w:rsidRPr="00B14E74">
        <w:rPr>
          <w:rFonts w:ascii="IBM Plex Sans" w:eastAsia="Calibri" w:hAnsi="IBM Plex Sans"/>
          <w:sz w:val="20"/>
          <w:szCs w:val="20"/>
        </w:rPr>
        <w:t xml:space="preserve"> provided:</w:t>
      </w:r>
    </w:p>
    <w:p w14:paraId="2155CC2D" w14:textId="77777777" w:rsidR="00F63B9B" w:rsidRPr="00B14E74" w:rsidRDefault="00F63B9B" w:rsidP="008D7A38">
      <w:pPr>
        <w:jc w:val="both"/>
        <w:rPr>
          <w:rFonts w:ascii="IBM Plex Sans" w:eastAsia="Calibri" w:hAnsi="IBM Plex Sans"/>
          <w:sz w:val="20"/>
          <w:szCs w:val="20"/>
        </w:rPr>
      </w:pPr>
    </w:p>
    <w:tbl>
      <w:tblPr>
        <w:tblStyle w:val="TableGrid"/>
        <w:tblW w:w="0" w:type="auto"/>
        <w:tblLook w:val="04A0" w:firstRow="1" w:lastRow="0" w:firstColumn="1" w:lastColumn="0" w:noHBand="0" w:noVBand="1"/>
      </w:tblPr>
      <w:tblGrid>
        <w:gridCol w:w="4788"/>
        <w:gridCol w:w="4788"/>
      </w:tblGrid>
      <w:tr w:rsidR="00F63B9B" w:rsidRPr="00B14E74" w14:paraId="741E9242" w14:textId="77777777" w:rsidTr="00F63B9B">
        <w:tc>
          <w:tcPr>
            <w:tcW w:w="4788" w:type="dxa"/>
          </w:tcPr>
          <w:p w14:paraId="7291C6A9" w14:textId="7213D597" w:rsidR="00F63B9B" w:rsidRPr="00B14E74" w:rsidRDefault="00F63B9B" w:rsidP="008D7A38">
            <w:pPr>
              <w:jc w:val="both"/>
              <w:rPr>
                <w:rFonts w:ascii="IBM Plex Sans" w:eastAsia="Calibri" w:hAnsi="IBM Plex Sans"/>
                <w:b/>
                <w:bCs/>
                <w:sz w:val="20"/>
                <w:szCs w:val="20"/>
              </w:rPr>
            </w:pPr>
            <w:r w:rsidRPr="00B14E74">
              <w:rPr>
                <w:rFonts w:ascii="IBM Plex Sans" w:eastAsia="Calibri" w:hAnsi="IBM Plex Sans"/>
                <w:b/>
                <w:bCs/>
                <w:sz w:val="20"/>
                <w:szCs w:val="20"/>
              </w:rPr>
              <w:lastRenderedPageBreak/>
              <w:t>DD / Cheque No</w:t>
            </w:r>
          </w:p>
        </w:tc>
        <w:tc>
          <w:tcPr>
            <w:tcW w:w="4788" w:type="dxa"/>
          </w:tcPr>
          <w:p w14:paraId="5D7F34EF" w14:textId="77777777" w:rsidR="00F63B9B" w:rsidRPr="00B14E74" w:rsidRDefault="00F63B9B" w:rsidP="008D7A38">
            <w:pPr>
              <w:jc w:val="both"/>
              <w:rPr>
                <w:rFonts w:ascii="IBM Plex Sans" w:eastAsia="Calibri" w:hAnsi="IBM Plex Sans"/>
                <w:sz w:val="20"/>
                <w:szCs w:val="20"/>
              </w:rPr>
            </w:pPr>
          </w:p>
        </w:tc>
      </w:tr>
      <w:tr w:rsidR="00F63B9B" w:rsidRPr="00B14E74" w14:paraId="26AD9E65" w14:textId="77777777" w:rsidTr="00F63B9B">
        <w:tc>
          <w:tcPr>
            <w:tcW w:w="4788" w:type="dxa"/>
          </w:tcPr>
          <w:p w14:paraId="53DDDB39" w14:textId="23FFCE13" w:rsidR="00F63B9B" w:rsidRPr="00B14E74" w:rsidRDefault="00F63B9B" w:rsidP="008D7A38">
            <w:pPr>
              <w:jc w:val="both"/>
              <w:rPr>
                <w:rFonts w:ascii="IBM Plex Sans" w:eastAsia="Calibri" w:hAnsi="IBM Plex Sans"/>
                <w:b/>
                <w:bCs/>
                <w:sz w:val="20"/>
                <w:szCs w:val="20"/>
              </w:rPr>
            </w:pPr>
            <w:r w:rsidRPr="00B14E74">
              <w:rPr>
                <w:rFonts w:ascii="IBM Plex Sans" w:eastAsia="Calibri" w:hAnsi="IBM Plex Sans"/>
                <w:b/>
                <w:bCs/>
                <w:sz w:val="20"/>
                <w:szCs w:val="20"/>
              </w:rPr>
              <w:t>DD / Cheque Date</w:t>
            </w:r>
          </w:p>
        </w:tc>
        <w:tc>
          <w:tcPr>
            <w:tcW w:w="4788" w:type="dxa"/>
          </w:tcPr>
          <w:p w14:paraId="012FED42" w14:textId="77777777" w:rsidR="00F63B9B" w:rsidRPr="00B14E74" w:rsidRDefault="00F63B9B" w:rsidP="008D7A38">
            <w:pPr>
              <w:jc w:val="both"/>
              <w:rPr>
                <w:rFonts w:ascii="IBM Plex Sans" w:eastAsia="Calibri" w:hAnsi="IBM Plex Sans"/>
                <w:sz w:val="20"/>
                <w:szCs w:val="20"/>
              </w:rPr>
            </w:pPr>
          </w:p>
        </w:tc>
      </w:tr>
      <w:tr w:rsidR="00F63B9B" w:rsidRPr="00B14E74" w14:paraId="0FEA0930" w14:textId="77777777" w:rsidTr="00F63B9B">
        <w:tc>
          <w:tcPr>
            <w:tcW w:w="4788" w:type="dxa"/>
          </w:tcPr>
          <w:p w14:paraId="6DA262FB" w14:textId="6B6B24EB" w:rsidR="00F63B9B" w:rsidRPr="00B14E74" w:rsidRDefault="00F63B9B" w:rsidP="008D7A38">
            <w:pPr>
              <w:jc w:val="both"/>
              <w:rPr>
                <w:rFonts w:ascii="IBM Plex Sans" w:eastAsia="Calibri" w:hAnsi="IBM Plex Sans"/>
                <w:b/>
                <w:bCs/>
                <w:sz w:val="20"/>
                <w:szCs w:val="20"/>
              </w:rPr>
            </w:pPr>
            <w:r w:rsidRPr="00B14E74">
              <w:rPr>
                <w:rFonts w:ascii="IBM Plex Sans" w:eastAsia="Calibri" w:hAnsi="IBM Plex Sans"/>
                <w:b/>
                <w:bCs/>
                <w:sz w:val="20"/>
                <w:szCs w:val="20"/>
              </w:rPr>
              <w:t>in favor of</w:t>
            </w:r>
          </w:p>
        </w:tc>
        <w:tc>
          <w:tcPr>
            <w:tcW w:w="4788" w:type="dxa"/>
          </w:tcPr>
          <w:p w14:paraId="09BC17CF" w14:textId="38C999B2" w:rsidR="00F63B9B" w:rsidRPr="00B14E74" w:rsidRDefault="00F63B9B" w:rsidP="008D7A38">
            <w:pPr>
              <w:jc w:val="both"/>
              <w:rPr>
                <w:rFonts w:ascii="IBM Plex Sans" w:eastAsia="Calibri" w:hAnsi="IBM Plex Sans"/>
                <w:sz w:val="20"/>
                <w:szCs w:val="20"/>
              </w:rPr>
            </w:pPr>
            <w:r w:rsidRPr="00B14E74">
              <w:rPr>
                <w:rFonts w:ascii="IBM Plex Sans" w:eastAsia="Calibri" w:hAnsi="IBM Plex Sans"/>
                <w:sz w:val="20"/>
                <w:szCs w:val="20"/>
              </w:rPr>
              <w:t>“National Stock Exchange of India Limited”</w:t>
            </w:r>
          </w:p>
        </w:tc>
      </w:tr>
      <w:tr w:rsidR="00F63B9B" w:rsidRPr="00B14E74" w14:paraId="0AF9E998" w14:textId="77777777" w:rsidTr="00F63B9B">
        <w:tc>
          <w:tcPr>
            <w:tcW w:w="4788" w:type="dxa"/>
          </w:tcPr>
          <w:p w14:paraId="206F37A1" w14:textId="2149236A" w:rsidR="00F63B9B" w:rsidRPr="00B14E74" w:rsidRDefault="00F63B9B" w:rsidP="008D7A38">
            <w:pPr>
              <w:jc w:val="both"/>
              <w:rPr>
                <w:rFonts w:ascii="IBM Plex Sans" w:eastAsia="Calibri" w:hAnsi="IBM Plex Sans"/>
                <w:b/>
                <w:bCs/>
                <w:sz w:val="20"/>
                <w:szCs w:val="20"/>
              </w:rPr>
            </w:pPr>
            <w:proofErr w:type="gramStart"/>
            <w:r w:rsidRPr="00B14E74">
              <w:rPr>
                <w:rFonts w:ascii="IBM Plex Sans" w:eastAsia="Calibri" w:hAnsi="IBM Plex Sans"/>
                <w:b/>
                <w:bCs/>
                <w:sz w:val="20"/>
                <w:szCs w:val="20"/>
              </w:rPr>
              <w:t>Drawn</w:t>
            </w:r>
            <w:proofErr w:type="gramEnd"/>
            <w:r w:rsidRPr="00B14E74">
              <w:rPr>
                <w:rFonts w:ascii="IBM Plex Sans" w:eastAsia="Calibri" w:hAnsi="IBM Plex Sans"/>
                <w:b/>
                <w:bCs/>
                <w:sz w:val="20"/>
                <w:szCs w:val="20"/>
              </w:rPr>
              <w:t xml:space="preserve"> on Bank Name</w:t>
            </w:r>
          </w:p>
        </w:tc>
        <w:tc>
          <w:tcPr>
            <w:tcW w:w="4788" w:type="dxa"/>
          </w:tcPr>
          <w:p w14:paraId="65B5D003" w14:textId="77777777" w:rsidR="00F63B9B" w:rsidRPr="00B14E74" w:rsidRDefault="00F63B9B" w:rsidP="008D7A38">
            <w:pPr>
              <w:jc w:val="both"/>
              <w:rPr>
                <w:rFonts w:ascii="IBM Plex Sans" w:eastAsia="Calibri" w:hAnsi="IBM Plex Sans"/>
                <w:sz w:val="20"/>
                <w:szCs w:val="20"/>
              </w:rPr>
            </w:pPr>
          </w:p>
        </w:tc>
      </w:tr>
      <w:tr w:rsidR="00F63B9B" w:rsidRPr="00B14E74" w14:paraId="36BE3135" w14:textId="77777777" w:rsidTr="00F63B9B">
        <w:tc>
          <w:tcPr>
            <w:tcW w:w="4788" w:type="dxa"/>
          </w:tcPr>
          <w:p w14:paraId="5E2B1AE8" w14:textId="2BEBD50C" w:rsidR="00F63B9B" w:rsidRPr="00B14E74" w:rsidRDefault="00F63B9B" w:rsidP="008D7A38">
            <w:pPr>
              <w:jc w:val="both"/>
              <w:rPr>
                <w:rFonts w:ascii="IBM Plex Sans" w:eastAsia="Calibri" w:hAnsi="IBM Plex Sans"/>
                <w:b/>
                <w:bCs/>
                <w:sz w:val="20"/>
                <w:szCs w:val="20"/>
              </w:rPr>
            </w:pPr>
            <w:r w:rsidRPr="00B14E74">
              <w:rPr>
                <w:rFonts w:ascii="IBM Plex Sans" w:eastAsia="Calibri" w:hAnsi="IBM Plex Sans"/>
                <w:b/>
                <w:bCs/>
                <w:sz w:val="20"/>
                <w:szCs w:val="20"/>
              </w:rPr>
              <w:t>Amount in Rs</w:t>
            </w:r>
          </w:p>
        </w:tc>
        <w:tc>
          <w:tcPr>
            <w:tcW w:w="4788" w:type="dxa"/>
          </w:tcPr>
          <w:p w14:paraId="36B41CB6" w14:textId="77777777" w:rsidR="00F63B9B" w:rsidRPr="00B14E74" w:rsidRDefault="00F63B9B" w:rsidP="008D7A38">
            <w:pPr>
              <w:jc w:val="both"/>
              <w:rPr>
                <w:rFonts w:ascii="IBM Plex Sans" w:eastAsia="Calibri" w:hAnsi="IBM Plex Sans"/>
                <w:sz w:val="20"/>
                <w:szCs w:val="20"/>
              </w:rPr>
            </w:pPr>
          </w:p>
        </w:tc>
      </w:tr>
    </w:tbl>
    <w:p w14:paraId="0D463A75" w14:textId="77777777" w:rsidR="00F63B9B" w:rsidRPr="00B14E74" w:rsidRDefault="00F63B9B" w:rsidP="008D7A38">
      <w:pPr>
        <w:jc w:val="both"/>
        <w:rPr>
          <w:rFonts w:ascii="IBM Plex Sans" w:eastAsia="Calibri" w:hAnsi="IBM Plex Sans"/>
          <w:sz w:val="20"/>
          <w:szCs w:val="20"/>
        </w:rPr>
      </w:pPr>
    </w:p>
    <w:bookmarkEnd w:id="1"/>
    <w:p w14:paraId="539E5D7C" w14:textId="77777777" w:rsidR="00E177D3" w:rsidRPr="00B14E74" w:rsidRDefault="00E177D3" w:rsidP="00E177D3">
      <w:pPr>
        <w:rPr>
          <w:rFonts w:ascii="IBM Plex Sans" w:eastAsia="Calibri" w:hAnsi="IBM Plex Sans"/>
          <w:sz w:val="20"/>
          <w:szCs w:val="20"/>
        </w:rPr>
      </w:pPr>
      <w:r w:rsidRPr="00B14E74">
        <w:rPr>
          <w:rFonts w:ascii="IBM Plex Sans" w:eastAsia="Calibri" w:hAnsi="IBM Plex Sans"/>
          <w:sz w:val="20"/>
          <w:szCs w:val="20"/>
        </w:rPr>
        <w:t xml:space="preserve">Accordingly, you are requested to process our application </w:t>
      </w:r>
      <w:r w:rsidR="007620F8" w:rsidRPr="00B14E74">
        <w:rPr>
          <w:rFonts w:ascii="IBM Plex Sans" w:eastAsia="Calibri" w:hAnsi="IBM Plex Sans"/>
          <w:sz w:val="20"/>
          <w:szCs w:val="20"/>
        </w:rPr>
        <w:t>and issue</w:t>
      </w:r>
      <w:r w:rsidRPr="00B14E74">
        <w:rPr>
          <w:rFonts w:ascii="IBM Plex Sans" w:eastAsia="Calibri" w:hAnsi="IBM Plex Sans"/>
          <w:sz w:val="20"/>
          <w:szCs w:val="20"/>
        </w:rPr>
        <w:t xml:space="preserve"> NOC for connectivity.</w:t>
      </w:r>
    </w:p>
    <w:p w14:paraId="7D754632" w14:textId="77777777" w:rsidR="00E177D3" w:rsidRPr="00B14E74" w:rsidRDefault="00E177D3" w:rsidP="00E177D3">
      <w:pPr>
        <w:rPr>
          <w:rFonts w:ascii="IBM Plex Sans" w:eastAsia="Calibri" w:hAnsi="IBM Plex Sans"/>
          <w:sz w:val="20"/>
          <w:szCs w:val="20"/>
        </w:rPr>
      </w:pPr>
    </w:p>
    <w:p w14:paraId="1712D870" w14:textId="77777777" w:rsidR="00E177D3" w:rsidRPr="00B14E74" w:rsidRDefault="00E177D3" w:rsidP="00E177D3">
      <w:pPr>
        <w:rPr>
          <w:rFonts w:ascii="IBM Plex Sans" w:eastAsia="Calibri" w:hAnsi="IBM Plex Sans"/>
          <w:sz w:val="20"/>
          <w:szCs w:val="20"/>
        </w:rPr>
      </w:pPr>
      <w:r w:rsidRPr="00B14E74">
        <w:rPr>
          <w:rFonts w:ascii="IBM Plex Sans" w:eastAsia="Calibri" w:hAnsi="IBM Plex Sans"/>
          <w:sz w:val="20"/>
          <w:szCs w:val="20"/>
        </w:rPr>
        <w:t>Yours faithfully,</w:t>
      </w:r>
    </w:p>
    <w:p w14:paraId="4906064C" w14:textId="77777777" w:rsidR="00E177D3" w:rsidRPr="00FD2E2D" w:rsidRDefault="00E177D3" w:rsidP="00E177D3">
      <w:pPr>
        <w:rPr>
          <w:rFonts w:ascii="IBM Plex Sans" w:hAnsi="IBM Plex Sans"/>
          <w:bCs/>
          <w:color w:val="000000"/>
          <w:sz w:val="20"/>
          <w:szCs w:val="20"/>
        </w:rPr>
      </w:pPr>
    </w:p>
    <w:tbl>
      <w:tblPr>
        <w:tblStyle w:val="TableGrid"/>
        <w:tblW w:w="0" w:type="auto"/>
        <w:tblLook w:val="04A0" w:firstRow="1" w:lastRow="0" w:firstColumn="1" w:lastColumn="0" w:noHBand="0" w:noVBand="1"/>
      </w:tblPr>
      <w:tblGrid>
        <w:gridCol w:w="2660"/>
        <w:gridCol w:w="3402"/>
      </w:tblGrid>
      <w:tr w:rsidR="00FD2E2D" w:rsidRPr="001530B0" w14:paraId="46954E7C" w14:textId="77777777" w:rsidTr="00567310">
        <w:tc>
          <w:tcPr>
            <w:tcW w:w="2660" w:type="dxa"/>
          </w:tcPr>
          <w:p w14:paraId="7C8C6DB8" w14:textId="77777777" w:rsidR="00FD2E2D" w:rsidRPr="001530B0" w:rsidRDefault="00FD2E2D" w:rsidP="00567310">
            <w:pPr>
              <w:spacing w:after="200"/>
              <w:rPr>
                <w:rFonts w:ascii="IBM Plex Sans" w:eastAsia="Calibri" w:hAnsi="IBM Plex Sans"/>
                <w:sz w:val="20"/>
                <w:szCs w:val="20"/>
              </w:rPr>
            </w:pPr>
            <w:r w:rsidRPr="001530B0">
              <w:rPr>
                <w:rFonts w:ascii="IBM Plex Sans" w:eastAsia="Calibri" w:hAnsi="IBM Plex Sans"/>
                <w:sz w:val="20"/>
                <w:szCs w:val="20"/>
              </w:rPr>
              <w:t>Signature</w:t>
            </w:r>
          </w:p>
        </w:tc>
        <w:tc>
          <w:tcPr>
            <w:tcW w:w="3402" w:type="dxa"/>
          </w:tcPr>
          <w:p w14:paraId="325A2049" w14:textId="77777777" w:rsidR="00FD2E2D" w:rsidRPr="001530B0" w:rsidRDefault="00FD2E2D" w:rsidP="00567310">
            <w:pPr>
              <w:spacing w:after="200"/>
              <w:rPr>
                <w:rFonts w:ascii="IBM Plex Sans" w:eastAsia="Calibri" w:hAnsi="IBM Plex Sans"/>
                <w:sz w:val="20"/>
                <w:szCs w:val="20"/>
              </w:rPr>
            </w:pPr>
          </w:p>
        </w:tc>
      </w:tr>
      <w:tr w:rsidR="00FD2E2D" w:rsidRPr="001530B0" w14:paraId="211FA3F8" w14:textId="77777777" w:rsidTr="00567310">
        <w:tc>
          <w:tcPr>
            <w:tcW w:w="2660" w:type="dxa"/>
          </w:tcPr>
          <w:p w14:paraId="68F0CD33" w14:textId="77777777" w:rsidR="00FD2E2D" w:rsidRPr="001530B0" w:rsidRDefault="00FD2E2D" w:rsidP="00567310">
            <w:pPr>
              <w:spacing w:after="200"/>
              <w:rPr>
                <w:rFonts w:ascii="IBM Plex Sans" w:eastAsia="Calibri" w:hAnsi="IBM Plex Sans"/>
                <w:sz w:val="20"/>
                <w:szCs w:val="20"/>
              </w:rPr>
            </w:pPr>
            <w:r w:rsidRPr="001530B0">
              <w:rPr>
                <w:rFonts w:ascii="IBM Plex Sans" w:eastAsia="Calibri" w:hAnsi="IBM Plex Sans"/>
                <w:sz w:val="20"/>
                <w:szCs w:val="20"/>
              </w:rPr>
              <w:t>Name of the signatory</w:t>
            </w:r>
          </w:p>
        </w:tc>
        <w:tc>
          <w:tcPr>
            <w:tcW w:w="3402" w:type="dxa"/>
          </w:tcPr>
          <w:p w14:paraId="78FD1BC7" w14:textId="77777777" w:rsidR="00FD2E2D" w:rsidRPr="001530B0" w:rsidRDefault="00FD2E2D" w:rsidP="00567310">
            <w:pPr>
              <w:spacing w:after="200"/>
              <w:rPr>
                <w:rFonts w:ascii="IBM Plex Sans" w:eastAsia="Calibri" w:hAnsi="IBM Plex Sans"/>
                <w:sz w:val="20"/>
                <w:szCs w:val="20"/>
              </w:rPr>
            </w:pPr>
          </w:p>
        </w:tc>
      </w:tr>
      <w:tr w:rsidR="00FD2E2D" w:rsidRPr="001530B0" w14:paraId="2E79F1C6" w14:textId="77777777" w:rsidTr="00567310">
        <w:tc>
          <w:tcPr>
            <w:tcW w:w="2660" w:type="dxa"/>
          </w:tcPr>
          <w:p w14:paraId="55E2328A" w14:textId="77777777" w:rsidR="00FD2E2D" w:rsidRPr="001530B0" w:rsidRDefault="00FD2E2D" w:rsidP="00567310">
            <w:pPr>
              <w:spacing w:after="200"/>
              <w:rPr>
                <w:rFonts w:ascii="IBM Plex Sans" w:eastAsia="Calibri" w:hAnsi="IBM Plex Sans"/>
                <w:sz w:val="20"/>
                <w:szCs w:val="20"/>
              </w:rPr>
            </w:pPr>
            <w:r w:rsidRPr="001530B0">
              <w:rPr>
                <w:rFonts w:ascii="IBM Plex Sans" w:eastAsia="Calibri" w:hAnsi="IBM Plex Sans"/>
                <w:sz w:val="20"/>
                <w:szCs w:val="20"/>
              </w:rPr>
              <w:t>Designation</w:t>
            </w:r>
          </w:p>
        </w:tc>
        <w:tc>
          <w:tcPr>
            <w:tcW w:w="3402" w:type="dxa"/>
          </w:tcPr>
          <w:p w14:paraId="61B9C2FB" w14:textId="77777777" w:rsidR="00FD2E2D" w:rsidRPr="001530B0" w:rsidRDefault="00FD2E2D" w:rsidP="00567310">
            <w:pPr>
              <w:spacing w:after="200"/>
              <w:rPr>
                <w:rFonts w:ascii="IBM Plex Sans" w:eastAsia="Calibri" w:hAnsi="IBM Plex Sans"/>
                <w:sz w:val="20"/>
                <w:szCs w:val="20"/>
              </w:rPr>
            </w:pPr>
          </w:p>
        </w:tc>
      </w:tr>
      <w:tr w:rsidR="00FD2E2D" w:rsidRPr="001530B0" w14:paraId="13C8C2BF" w14:textId="77777777" w:rsidTr="00567310">
        <w:tc>
          <w:tcPr>
            <w:tcW w:w="2660" w:type="dxa"/>
          </w:tcPr>
          <w:p w14:paraId="173D0390" w14:textId="77777777" w:rsidR="00FD2E2D" w:rsidRPr="001530B0" w:rsidRDefault="00FD2E2D" w:rsidP="00567310">
            <w:pPr>
              <w:spacing w:after="200"/>
              <w:rPr>
                <w:rFonts w:ascii="IBM Plex Sans" w:eastAsia="Calibri" w:hAnsi="IBM Plex Sans"/>
                <w:sz w:val="20"/>
                <w:szCs w:val="20"/>
              </w:rPr>
            </w:pPr>
            <w:r w:rsidRPr="001530B0">
              <w:rPr>
                <w:rFonts w:ascii="IBM Plex Sans" w:eastAsia="Calibri" w:hAnsi="IBM Plex Sans"/>
                <w:sz w:val="20"/>
                <w:szCs w:val="20"/>
              </w:rPr>
              <w:t>official e-mail id</w:t>
            </w:r>
          </w:p>
        </w:tc>
        <w:tc>
          <w:tcPr>
            <w:tcW w:w="3402" w:type="dxa"/>
          </w:tcPr>
          <w:p w14:paraId="1ABE5B7E" w14:textId="77777777" w:rsidR="00FD2E2D" w:rsidRPr="001530B0" w:rsidRDefault="00FD2E2D" w:rsidP="00567310">
            <w:pPr>
              <w:spacing w:after="200"/>
              <w:rPr>
                <w:rFonts w:ascii="IBM Plex Sans" w:eastAsia="Calibri" w:hAnsi="IBM Plex Sans"/>
                <w:sz w:val="20"/>
                <w:szCs w:val="20"/>
              </w:rPr>
            </w:pPr>
          </w:p>
        </w:tc>
      </w:tr>
      <w:tr w:rsidR="00FD2E2D" w:rsidRPr="001530B0" w14:paraId="187DF361" w14:textId="77777777" w:rsidTr="00567310">
        <w:tc>
          <w:tcPr>
            <w:tcW w:w="2660" w:type="dxa"/>
          </w:tcPr>
          <w:p w14:paraId="17E3E84A" w14:textId="77777777" w:rsidR="00FD2E2D" w:rsidRPr="001530B0" w:rsidRDefault="00FD2E2D" w:rsidP="00567310">
            <w:pPr>
              <w:spacing w:after="200"/>
              <w:rPr>
                <w:rFonts w:ascii="IBM Plex Sans" w:eastAsia="Calibri" w:hAnsi="IBM Plex Sans"/>
                <w:sz w:val="20"/>
                <w:szCs w:val="20"/>
              </w:rPr>
            </w:pPr>
            <w:r w:rsidRPr="001530B0">
              <w:rPr>
                <w:rFonts w:ascii="IBM Plex Sans" w:eastAsia="Calibri" w:hAnsi="IBM Plex Sans"/>
                <w:sz w:val="20"/>
                <w:szCs w:val="20"/>
              </w:rPr>
              <w:t>Seal / Stamp of the organization</w:t>
            </w:r>
          </w:p>
        </w:tc>
        <w:tc>
          <w:tcPr>
            <w:tcW w:w="3402" w:type="dxa"/>
          </w:tcPr>
          <w:p w14:paraId="1D531CA0" w14:textId="77777777" w:rsidR="00FD2E2D" w:rsidRPr="001530B0" w:rsidRDefault="00FD2E2D" w:rsidP="00567310">
            <w:pPr>
              <w:spacing w:after="200"/>
              <w:rPr>
                <w:rFonts w:ascii="IBM Plex Sans" w:eastAsia="Calibri" w:hAnsi="IBM Plex Sans"/>
                <w:sz w:val="20"/>
                <w:szCs w:val="20"/>
              </w:rPr>
            </w:pPr>
          </w:p>
        </w:tc>
      </w:tr>
    </w:tbl>
    <w:p w14:paraId="508EC28C" w14:textId="77777777" w:rsidR="00F63B9B" w:rsidRPr="00FD2E2D" w:rsidRDefault="00F63B9B" w:rsidP="004B4A9B">
      <w:pPr>
        <w:rPr>
          <w:rFonts w:ascii="IBM Plex Sans" w:hAnsi="IBM Plex Sans"/>
          <w:bCs/>
          <w:color w:val="000000"/>
          <w:sz w:val="20"/>
          <w:szCs w:val="20"/>
        </w:rPr>
      </w:pPr>
    </w:p>
    <w:p w14:paraId="5F84B756" w14:textId="77777777" w:rsidR="00F63B9B" w:rsidRPr="00FD2E2D" w:rsidRDefault="00F63B9B" w:rsidP="004B4A9B">
      <w:pPr>
        <w:rPr>
          <w:rFonts w:ascii="IBM Plex Sans" w:hAnsi="IBM Plex Sans"/>
          <w:sz w:val="20"/>
          <w:szCs w:val="20"/>
        </w:rPr>
      </w:pPr>
    </w:p>
    <w:p w14:paraId="71B92248" w14:textId="77777777" w:rsidR="00E177D3" w:rsidRPr="00FD2E2D" w:rsidRDefault="00E177D3" w:rsidP="00E177D3">
      <w:pPr>
        <w:jc w:val="center"/>
        <w:rPr>
          <w:rFonts w:ascii="IBM Plex Sans" w:hAnsi="IBM Plex Sans"/>
          <w:b/>
          <w:sz w:val="20"/>
          <w:szCs w:val="20"/>
        </w:rPr>
      </w:pPr>
      <w:r w:rsidRPr="00FD2E2D">
        <w:rPr>
          <w:rFonts w:ascii="IBM Plex Sans" w:hAnsi="IBM Plex Sans"/>
          <w:b/>
          <w:sz w:val="20"/>
          <w:szCs w:val="20"/>
        </w:rPr>
        <w:t>Checklist for application</w:t>
      </w:r>
    </w:p>
    <w:tbl>
      <w:tblPr>
        <w:tblStyle w:val="TableGrid"/>
        <w:tblW w:w="0" w:type="auto"/>
        <w:tblLook w:val="04A0" w:firstRow="1" w:lastRow="0" w:firstColumn="1" w:lastColumn="0" w:noHBand="0" w:noVBand="1"/>
      </w:tblPr>
      <w:tblGrid>
        <w:gridCol w:w="576"/>
        <w:gridCol w:w="7734"/>
        <w:gridCol w:w="870"/>
      </w:tblGrid>
      <w:tr w:rsidR="00E177D3" w:rsidRPr="00FD2E2D" w14:paraId="6137FDE9" w14:textId="77777777" w:rsidTr="002252AB">
        <w:tc>
          <w:tcPr>
            <w:tcW w:w="576" w:type="dxa"/>
          </w:tcPr>
          <w:p w14:paraId="6665173E" w14:textId="77777777" w:rsidR="00E177D3" w:rsidRPr="00FD2E2D" w:rsidRDefault="00E177D3" w:rsidP="002252AB">
            <w:pPr>
              <w:jc w:val="center"/>
              <w:rPr>
                <w:rFonts w:ascii="IBM Plex Sans" w:hAnsi="IBM Plex Sans"/>
                <w:b/>
                <w:sz w:val="20"/>
                <w:szCs w:val="20"/>
              </w:rPr>
            </w:pPr>
            <w:r w:rsidRPr="00FD2E2D">
              <w:rPr>
                <w:rFonts w:ascii="IBM Plex Sans" w:hAnsi="IBM Plex Sans"/>
                <w:b/>
                <w:sz w:val="20"/>
                <w:szCs w:val="20"/>
              </w:rPr>
              <w:t>Sr</w:t>
            </w:r>
          </w:p>
        </w:tc>
        <w:tc>
          <w:tcPr>
            <w:tcW w:w="7734" w:type="dxa"/>
          </w:tcPr>
          <w:p w14:paraId="4F39A5BA" w14:textId="77777777" w:rsidR="00E177D3" w:rsidRPr="00FD2E2D" w:rsidRDefault="00E177D3" w:rsidP="002252AB">
            <w:pPr>
              <w:jc w:val="center"/>
              <w:rPr>
                <w:rFonts w:ascii="IBM Plex Sans" w:hAnsi="IBM Plex Sans"/>
                <w:b/>
                <w:sz w:val="20"/>
                <w:szCs w:val="20"/>
              </w:rPr>
            </w:pPr>
            <w:r w:rsidRPr="00FD2E2D">
              <w:rPr>
                <w:rFonts w:ascii="IBM Plex Sans" w:hAnsi="IBM Plex Sans"/>
                <w:b/>
                <w:sz w:val="20"/>
                <w:szCs w:val="20"/>
              </w:rPr>
              <w:t>Details</w:t>
            </w:r>
          </w:p>
        </w:tc>
        <w:tc>
          <w:tcPr>
            <w:tcW w:w="870" w:type="dxa"/>
          </w:tcPr>
          <w:p w14:paraId="7197A23D" w14:textId="77777777" w:rsidR="00E177D3" w:rsidRPr="00FD2E2D" w:rsidRDefault="00E177D3" w:rsidP="002252AB">
            <w:pPr>
              <w:jc w:val="center"/>
              <w:rPr>
                <w:rFonts w:ascii="IBM Plex Sans" w:hAnsi="IBM Plex Sans"/>
                <w:b/>
                <w:sz w:val="20"/>
                <w:szCs w:val="20"/>
              </w:rPr>
            </w:pPr>
            <w:r w:rsidRPr="00FD2E2D">
              <w:rPr>
                <w:rFonts w:ascii="IBM Plex Sans" w:hAnsi="IBM Plex Sans"/>
                <w:b/>
                <w:sz w:val="20"/>
                <w:szCs w:val="20"/>
              </w:rPr>
              <w:t>Check</w:t>
            </w:r>
          </w:p>
        </w:tc>
      </w:tr>
      <w:tr w:rsidR="00E177D3" w:rsidRPr="00FD2E2D" w14:paraId="1409A79E" w14:textId="77777777" w:rsidTr="002252AB">
        <w:tc>
          <w:tcPr>
            <w:tcW w:w="576" w:type="dxa"/>
          </w:tcPr>
          <w:p w14:paraId="3C14C84F" w14:textId="77777777" w:rsidR="00E177D3" w:rsidRPr="00FD2E2D" w:rsidRDefault="00E177D3" w:rsidP="002252AB">
            <w:pPr>
              <w:jc w:val="center"/>
              <w:rPr>
                <w:rFonts w:ascii="IBM Plex Sans" w:hAnsi="IBM Plex Sans"/>
                <w:sz w:val="20"/>
                <w:szCs w:val="20"/>
              </w:rPr>
            </w:pPr>
            <w:r w:rsidRPr="00FD2E2D">
              <w:rPr>
                <w:rFonts w:ascii="IBM Plex Sans" w:hAnsi="IBM Plex Sans"/>
                <w:sz w:val="20"/>
                <w:szCs w:val="20"/>
              </w:rPr>
              <w:t>1</w:t>
            </w:r>
          </w:p>
        </w:tc>
        <w:tc>
          <w:tcPr>
            <w:tcW w:w="7734" w:type="dxa"/>
          </w:tcPr>
          <w:p w14:paraId="0455516D" w14:textId="77777777" w:rsidR="00E177D3" w:rsidRPr="00FD2E2D" w:rsidRDefault="00E177D3" w:rsidP="00D101B7">
            <w:pPr>
              <w:jc w:val="both"/>
              <w:rPr>
                <w:rFonts w:ascii="IBM Plex Sans" w:hAnsi="IBM Plex Sans"/>
                <w:sz w:val="20"/>
                <w:szCs w:val="20"/>
              </w:rPr>
            </w:pPr>
            <w:r w:rsidRPr="00FD2E2D">
              <w:rPr>
                <w:rFonts w:ascii="IBM Plex Sans" w:hAnsi="IBM Plex Sans"/>
                <w:sz w:val="20"/>
                <w:szCs w:val="20"/>
              </w:rPr>
              <w:t>Application should be on applicant/members letter head</w:t>
            </w:r>
          </w:p>
        </w:tc>
        <w:tc>
          <w:tcPr>
            <w:tcW w:w="870" w:type="dxa"/>
          </w:tcPr>
          <w:p w14:paraId="58216417" w14:textId="77777777" w:rsidR="00E177D3" w:rsidRPr="00FD2E2D" w:rsidRDefault="00E177D3" w:rsidP="002252AB">
            <w:pPr>
              <w:jc w:val="center"/>
              <w:rPr>
                <w:rFonts w:ascii="IBM Plex Sans" w:hAnsi="IBM Plex Sans"/>
                <w:sz w:val="20"/>
                <w:szCs w:val="20"/>
              </w:rPr>
            </w:pPr>
          </w:p>
        </w:tc>
      </w:tr>
      <w:tr w:rsidR="00E177D3" w:rsidRPr="00FD2E2D" w14:paraId="3B177F0D" w14:textId="77777777" w:rsidTr="002252AB">
        <w:tc>
          <w:tcPr>
            <w:tcW w:w="576" w:type="dxa"/>
          </w:tcPr>
          <w:p w14:paraId="51700308" w14:textId="77777777" w:rsidR="00E177D3" w:rsidRPr="00FD2E2D" w:rsidRDefault="00E177D3" w:rsidP="002252AB">
            <w:pPr>
              <w:jc w:val="center"/>
              <w:rPr>
                <w:rFonts w:ascii="IBM Plex Sans" w:hAnsi="IBM Plex Sans"/>
                <w:sz w:val="20"/>
                <w:szCs w:val="20"/>
              </w:rPr>
            </w:pPr>
            <w:r w:rsidRPr="00FD2E2D">
              <w:rPr>
                <w:rFonts w:ascii="IBM Plex Sans" w:hAnsi="IBM Plex Sans"/>
                <w:sz w:val="20"/>
                <w:szCs w:val="20"/>
              </w:rPr>
              <w:t>2</w:t>
            </w:r>
          </w:p>
        </w:tc>
        <w:tc>
          <w:tcPr>
            <w:tcW w:w="7734" w:type="dxa"/>
          </w:tcPr>
          <w:p w14:paraId="5131314E" w14:textId="77777777" w:rsidR="00E177D3" w:rsidRPr="00FD2E2D" w:rsidRDefault="00E177D3" w:rsidP="00D101B7">
            <w:pPr>
              <w:jc w:val="both"/>
              <w:rPr>
                <w:rFonts w:ascii="IBM Plex Sans" w:hAnsi="IBM Plex Sans"/>
                <w:sz w:val="20"/>
                <w:szCs w:val="20"/>
              </w:rPr>
            </w:pPr>
            <w:r w:rsidRPr="00FD2E2D">
              <w:rPr>
                <w:rFonts w:ascii="IBM Plex Sans" w:hAnsi="IBM Plex Sans"/>
                <w:sz w:val="20"/>
                <w:szCs w:val="20"/>
              </w:rPr>
              <w:t>Application is in the format provided by the Exchange</w:t>
            </w:r>
          </w:p>
        </w:tc>
        <w:tc>
          <w:tcPr>
            <w:tcW w:w="870" w:type="dxa"/>
          </w:tcPr>
          <w:p w14:paraId="673D70A6" w14:textId="77777777" w:rsidR="00E177D3" w:rsidRPr="00FD2E2D" w:rsidRDefault="00E177D3" w:rsidP="002252AB">
            <w:pPr>
              <w:jc w:val="center"/>
              <w:rPr>
                <w:rFonts w:ascii="IBM Plex Sans" w:hAnsi="IBM Plex Sans"/>
                <w:sz w:val="20"/>
                <w:szCs w:val="20"/>
              </w:rPr>
            </w:pPr>
          </w:p>
        </w:tc>
      </w:tr>
      <w:tr w:rsidR="00E177D3" w:rsidRPr="00FD2E2D" w14:paraId="529191DB" w14:textId="77777777" w:rsidTr="002252AB">
        <w:tc>
          <w:tcPr>
            <w:tcW w:w="576" w:type="dxa"/>
          </w:tcPr>
          <w:p w14:paraId="0F71DB09" w14:textId="77777777" w:rsidR="00E177D3" w:rsidRPr="00FD2E2D" w:rsidRDefault="00E177D3" w:rsidP="002252AB">
            <w:pPr>
              <w:jc w:val="center"/>
              <w:rPr>
                <w:rFonts w:ascii="IBM Plex Sans" w:hAnsi="IBM Plex Sans"/>
                <w:sz w:val="20"/>
                <w:szCs w:val="20"/>
              </w:rPr>
            </w:pPr>
            <w:r w:rsidRPr="00FD2E2D">
              <w:rPr>
                <w:rFonts w:ascii="IBM Plex Sans" w:hAnsi="IBM Plex Sans"/>
                <w:sz w:val="20"/>
                <w:szCs w:val="20"/>
              </w:rPr>
              <w:t>3</w:t>
            </w:r>
          </w:p>
        </w:tc>
        <w:tc>
          <w:tcPr>
            <w:tcW w:w="7734" w:type="dxa"/>
          </w:tcPr>
          <w:p w14:paraId="1DEC9C6C" w14:textId="77777777" w:rsidR="00E177D3" w:rsidRPr="00FD2E2D" w:rsidRDefault="00E177D3" w:rsidP="00D101B7">
            <w:pPr>
              <w:jc w:val="both"/>
              <w:rPr>
                <w:rFonts w:ascii="IBM Plex Sans" w:hAnsi="IBM Plex Sans"/>
                <w:sz w:val="20"/>
                <w:szCs w:val="20"/>
              </w:rPr>
            </w:pPr>
            <w:r w:rsidRPr="00FD2E2D">
              <w:rPr>
                <w:rFonts w:ascii="IBM Plex Sans" w:hAnsi="IBM Plex Sans"/>
                <w:sz w:val="20"/>
                <w:szCs w:val="20"/>
              </w:rPr>
              <w:t>Wherever applicable, the incorrect option has been struck out</w:t>
            </w:r>
          </w:p>
        </w:tc>
        <w:tc>
          <w:tcPr>
            <w:tcW w:w="870" w:type="dxa"/>
          </w:tcPr>
          <w:p w14:paraId="19399EE6" w14:textId="77777777" w:rsidR="00E177D3" w:rsidRPr="00FD2E2D" w:rsidRDefault="00E177D3" w:rsidP="002252AB">
            <w:pPr>
              <w:jc w:val="center"/>
              <w:rPr>
                <w:rFonts w:ascii="IBM Plex Sans" w:hAnsi="IBM Plex Sans"/>
                <w:sz w:val="20"/>
                <w:szCs w:val="20"/>
              </w:rPr>
            </w:pPr>
          </w:p>
        </w:tc>
      </w:tr>
      <w:tr w:rsidR="00E177D3" w:rsidRPr="00FD2E2D" w14:paraId="486F2F4A" w14:textId="77777777" w:rsidTr="002252AB">
        <w:tc>
          <w:tcPr>
            <w:tcW w:w="576" w:type="dxa"/>
          </w:tcPr>
          <w:p w14:paraId="35955028" w14:textId="77777777" w:rsidR="00E177D3" w:rsidRPr="00FD2E2D" w:rsidRDefault="00E177D3" w:rsidP="002252AB">
            <w:pPr>
              <w:jc w:val="center"/>
              <w:rPr>
                <w:rFonts w:ascii="IBM Plex Sans" w:hAnsi="IBM Plex Sans"/>
                <w:sz w:val="20"/>
                <w:szCs w:val="20"/>
              </w:rPr>
            </w:pPr>
            <w:r w:rsidRPr="00FD2E2D">
              <w:rPr>
                <w:rFonts w:ascii="IBM Plex Sans" w:hAnsi="IBM Plex Sans"/>
                <w:sz w:val="20"/>
                <w:szCs w:val="20"/>
              </w:rPr>
              <w:t>4</w:t>
            </w:r>
          </w:p>
        </w:tc>
        <w:tc>
          <w:tcPr>
            <w:tcW w:w="7734" w:type="dxa"/>
          </w:tcPr>
          <w:p w14:paraId="3C30E0F4" w14:textId="77777777" w:rsidR="00E177D3" w:rsidRPr="00FD2E2D" w:rsidRDefault="00E177D3" w:rsidP="00D101B7">
            <w:pPr>
              <w:jc w:val="both"/>
              <w:rPr>
                <w:rFonts w:ascii="IBM Plex Sans" w:hAnsi="IBM Plex Sans"/>
                <w:sz w:val="20"/>
                <w:szCs w:val="20"/>
              </w:rPr>
            </w:pPr>
            <w:r w:rsidRPr="00FD2E2D">
              <w:rPr>
                <w:rFonts w:ascii="IBM Plex Sans" w:hAnsi="IBM Plex Sans"/>
                <w:sz w:val="20"/>
                <w:szCs w:val="20"/>
              </w:rPr>
              <w:t>The application is filled in completely</w:t>
            </w:r>
          </w:p>
        </w:tc>
        <w:tc>
          <w:tcPr>
            <w:tcW w:w="870" w:type="dxa"/>
          </w:tcPr>
          <w:p w14:paraId="3A32C2FD" w14:textId="77777777" w:rsidR="00E177D3" w:rsidRPr="00FD2E2D" w:rsidRDefault="00E177D3" w:rsidP="002252AB">
            <w:pPr>
              <w:jc w:val="center"/>
              <w:rPr>
                <w:rFonts w:ascii="IBM Plex Sans" w:hAnsi="IBM Plex Sans"/>
                <w:sz w:val="20"/>
                <w:szCs w:val="20"/>
              </w:rPr>
            </w:pPr>
          </w:p>
        </w:tc>
      </w:tr>
      <w:tr w:rsidR="00E177D3" w:rsidRPr="00FD2E2D" w14:paraId="1DBB9A3C" w14:textId="77777777" w:rsidTr="002252AB">
        <w:tc>
          <w:tcPr>
            <w:tcW w:w="576" w:type="dxa"/>
          </w:tcPr>
          <w:p w14:paraId="6C75F961" w14:textId="77777777" w:rsidR="00E177D3" w:rsidRPr="00FD2E2D" w:rsidRDefault="00E177D3" w:rsidP="002252AB">
            <w:pPr>
              <w:jc w:val="center"/>
              <w:rPr>
                <w:rFonts w:ascii="IBM Plex Sans" w:hAnsi="IBM Plex Sans"/>
                <w:sz w:val="20"/>
                <w:szCs w:val="20"/>
              </w:rPr>
            </w:pPr>
            <w:r w:rsidRPr="00FD2E2D">
              <w:rPr>
                <w:rFonts w:ascii="IBM Plex Sans" w:hAnsi="IBM Plex Sans"/>
                <w:sz w:val="20"/>
                <w:szCs w:val="20"/>
              </w:rPr>
              <w:t>5</w:t>
            </w:r>
          </w:p>
        </w:tc>
        <w:tc>
          <w:tcPr>
            <w:tcW w:w="7734" w:type="dxa"/>
          </w:tcPr>
          <w:p w14:paraId="04ECF3BB" w14:textId="77777777" w:rsidR="00E177D3" w:rsidRPr="00FD2E2D" w:rsidRDefault="00E177D3" w:rsidP="00D101B7">
            <w:pPr>
              <w:jc w:val="both"/>
              <w:rPr>
                <w:rFonts w:ascii="IBM Plex Sans" w:hAnsi="IBM Plex Sans"/>
                <w:sz w:val="20"/>
                <w:szCs w:val="20"/>
              </w:rPr>
            </w:pPr>
            <w:r w:rsidRPr="00FD2E2D">
              <w:rPr>
                <w:rFonts w:ascii="IBM Plex Sans" w:hAnsi="IBM Plex Sans"/>
                <w:bCs/>
                <w:color w:val="000000"/>
                <w:sz w:val="20"/>
                <w:szCs w:val="20"/>
              </w:rPr>
              <w:t xml:space="preserve">In </w:t>
            </w:r>
            <w:proofErr w:type="gramStart"/>
            <w:r w:rsidRPr="00FD2E2D">
              <w:rPr>
                <w:rFonts w:ascii="IBM Plex Sans" w:hAnsi="IBM Plex Sans"/>
                <w:bCs/>
                <w:color w:val="000000"/>
                <w:sz w:val="20"/>
                <w:szCs w:val="20"/>
              </w:rPr>
              <w:t>case</w:t>
            </w:r>
            <w:proofErr w:type="gramEnd"/>
            <w:r w:rsidRPr="00FD2E2D">
              <w:rPr>
                <w:rFonts w:ascii="IBM Plex Sans" w:hAnsi="IBM Plex Sans"/>
                <w:bCs/>
                <w:color w:val="000000"/>
                <w:sz w:val="20"/>
                <w:szCs w:val="20"/>
              </w:rPr>
              <w:t xml:space="preserve"> of an Individual Trading Member, the application </w:t>
            </w:r>
            <w:proofErr w:type="gramStart"/>
            <w:r w:rsidRPr="00FD2E2D">
              <w:rPr>
                <w:rFonts w:ascii="IBM Plex Sans" w:hAnsi="IBM Plex Sans"/>
                <w:bCs/>
                <w:color w:val="000000"/>
                <w:sz w:val="20"/>
                <w:szCs w:val="20"/>
              </w:rPr>
              <w:t>has to</w:t>
            </w:r>
            <w:proofErr w:type="gramEnd"/>
            <w:r w:rsidRPr="00FD2E2D">
              <w:rPr>
                <w:rFonts w:ascii="IBM Plex Sans" w:hAnsi="IBM Plex Sans"/>
                <w:bCs/>
                <w:color w:val="000000"/>
                <w:sz w:val="20"/>
                <w:szCs w:val="20"/>
              </w:rPr>
              <w:t xml:space="preserve"> be signed by the said individual. In </w:t>
            </w:r>
            <w:proofErr w:type="gramStart"/>
            <w:r w:rsidRPr="00FD2E2D">
              <w:rPr>
                <w:rFonts w:ascii="IBM Plex Sans" w:hAnsi="IBM Plex Sans"/>
                <w:bCs/>
                <w:color w:val="000000"/>
                <w:sz w:val="20"/>
                <w:szCs w:val="20"/>
              </w:rPr>
              <w:t>case</w:t>
            </w:r>
            <w:proofErr w:type="gramEnd"/>
            <w:r w:rsidRPr="00FD2E2D">
              <w:rPr>
                <w:rFonts w:ascii="IBM Plex Sans" w:hAnsi="IBM Plex Sans"/>
                <w:bCs/>
                <w:color w:val="000000"/>
                <w:sz w:val="20"/>
                <w:szCs w:val="20"/>
              </w:rPr>
              <w:t xml:space="preserve"> of a firm, the application </w:t>
            </w:r>
            <w:proofErr w:type="gramStart"/>
            <w:r w:rsidRPr="00FD2E2D">
              <w:rPr>
                <w:rFonts w:ascii="IBM Plex Sans" w:hAnsi="IBM Plex Sans"/>
                <w:bCs/>
                <w:color w:val="000000"/>
                <w:sz w:val="20"/>
                <w:szCs w:val="20"/>
              </w:rPr>
              <w:t>has to</w:t>
            </w:r>
            <w:proofErr w:type="gramEnd"/>
            <w:r w:rsidRPr="00FD2E2D">
              <w:rPr>
                <w:rFonts w:ascii="IBM Plex Sans" w:hAnsi="IBM Plex Sans"/>
                <w:bCs/>
                <w:color w:val="000000"/>
                <w:sz w:val="20"/>
                <w:szCs w:val="20"/>
              </w:rPr>
              <w:t xml:space="preserve"> be signed by a partner. In case of a corporate, the application </w:t>
            </w:r>
            <w:proofErr w:type="gramStart"/>
            <w:r w:rsidRPr="00FD2E2D">
              <w:rPr>
                <w:rFonts w:ascii="IBM Plex Sans" w:hAnsi="IBM Plex Sans"/>
                <w:bCs/>
                <w:color w:val="000000"/>
                <w:sz w:val="20"/>
                <w:szCs w:val="20"/>
              </w:rPr>
              <w:t>has to</w:t>
            </w:r>
            <w:proofErr w:type="gramEnd"/>
            <w:r w:rsidRPr="00FD2E2D">
              <w:rPr>
                <w:rFonts w:ascii="IBM Plex Sans" w:hAnsi="IBM Plex Sans"/>
                <w:bCs/>
                <w:color w:val="000000"/>
                <w:sz w:val="20"/>
                <w:szCs w:val="20"/>
              </w:rPr>
              <w:t xml:space="preserve"> be signed by the Director</w:t>
            </w:r>
          </w:p>
        </w:tc>
        <w:tc>
          <w:tcPr>
            <w:tcW w:w="870" w:type="dxa"/>
          </w:tcPr>
          <w:p w14:paraId="114EF938" w14:textId="77777777" w:rsidR="00E177D3" w:rsidRPr="00FD2E2D" w:rsidRDefault="00E177D3" w:rsidP="002252AB">
            <w:pPr>
              <w:jc w:val="center"/>
              <w:rPr>
                <w:rFonts w:ascii="IBM Plex Sans" w:hAnsi="IBM Plex Sans"/>
                <w:sz w:val="20"/>
                <w:szCs w:val="20"/>
              </w:rPr>
            </w:pPr>
          </w:p>
        </w:tc>
      </w:tr>
    </w:tbl>
    <w:p w14:paraId="4118AED0" w14:textId="77777777" w:rsidR="009B0A36" w:rsidRPr="00FD2E2D" w:rsidRDefault="009B0A36" w:rsidP="004B4A9B">
      <w:pPr>
        <w:rPr>
          <w:rFonts w:ascii="IBM Plex Sans" w:hAnsi="IBM Plex Sans"/>
          <w:sz w:val="20"/>
          <w:szCs w:val="20"/>
        </w:rPr>
      </w:pPr>
    </w:p>
    <w:p w14:paraId="7BDCADD9" w14:textId="77777777" w:rsidR="00752614" w:rsidRPr="00FD2E2D" w:rsidRDefault="00752614" w:rsidP="004B4A9B">
      <w:pPr>
        <w:rPr>
          <w:rFonts w:ascii="IBM Plex Sans" w:hAnsi="IBM Plex Sans"/>
          <w:sz w:val="20"/>
          <w:szCs w:val="20"/>
        </w:rPr>
      </w:pPr>
    </w:p>
    <w:p w14:paraId="79C2C2EA" w14:textId="77777777" w:rsidR="00752614" w:rsidRPr="00FD2E2D" w:rsidRDefault="00752614" w:rsidP="004B4A9B">
      <w:pPr>
        <w:rPr>
          <w:rFonts w:ascii="IBM Plex Sans" w:hAnsi="IBM Plex Sans"/>
          <w:sz w:val="20"/>
          <w:szCs w:val="20"/>
        </w:rPr>
      </w:pPr>
    </w:p>
    <w:p w14:paraId="3BAAFDAF" w14:textId="1485954A" w:rsidR="00752614" w:rsidRPr="00FD2E2D" w:rsidRDefault="00752614" w:rsidP="00752614">
      <w:pPr>
        <w:overflowPunct w:val="0"/>
        <w:autoSpaceDE w:val="0"/>
        <w:autoSpaceDN w:val="0"/>
        <w:adjustRightInd w:val="0"/>
        <w:spacing w:line="360" w:lineRule="auto"/>
        <w:jc w:val="center"/>
        <w:rPr>
          <w:rFonts w:ascii="IBM Plex Sans" w:eastAsia="Calibri" w:hAnsi="IBM Plex Sans"/>
          <w:b/>
          <w:sz w:val="20"/>
          <w:szCs w:val="20"/>
          <w:u w:val="single"/>
        </w:rPr>
      </w:pPr>
      <w:r w:rsidRPr="00FD2E2D">
        <w:rPr>
          <w:rFonts w:ascii="IBM Plex Sans" w:eastAsia="Calibri" w:hAnsi="IBM Plex Sans"/>
          <w:b/>
          <w:sz w:val="20"/>
          <w:szCs w:val="20"/>
          <w:u w:val="single"/>
        </w:rPr>
        <w:t xml:space="preserve">Annexure </w:t>
      </w:r>
      <w:r w:rsidR="004D4F9F">
        <w:rPr>
          <w:rFonts w:ascii="IBM Plex Sans" w:eastAsia="Calibri" w:hAnsi="IBM Plex Sans"/>
          <w:b/>
          <w:sz w:val="20"/>
          <w:szCs w:val="20"/>
          <w:u w:val="single"/>
        </w:rPr>
        <w:t>3C</w:t>
      </w:r>
    </w:p>
    <w:p w14:paraId="29D30029" w14:textId="77777777" w:rsidR="00752614" w:rsidRPr="00FD2E2D" w:rsidRDefault="00752614" w:rsidP="00752614">
      <w:pPr>
        <w:overflowPunct w:val="0"/>
        <w:autoSpaceDE w:val="0"/>
        <w:autoSpaceDN w:val="0"/>
        <w:adjustRightInd w:val="0"/>
        <w:spacing w:line="360" w:lineRule="auto"/>
        <w:jc w:val="center"/>
        <w:rPr>
          <w:rFonts w:ascii="IBM Plex Sans" w:eastAsia="Calibri" w:hAnsi="IBM Plex Sans"/>
          <w:b/>
          <w:sz w:val="20"/>
          <w:szCs w:val="20"/>
          <w:u w:val="single"/>
        </w:rPr>
      </w:pPr>
      <w:r w:rsidRPr="00FD2E2D">
        <w:rPr>
          <w:rFonts w:ascii="IBM Plex Sans" w:eastAsia="Calibri" w:hAnsi="IBM Plex Sans"/>
          <w:b/>
          <w:sz w:val="20"/>
          <w:szCs w:val="20"/>
          <w:u w:val="single"/>
        </w:rPr>
        <w:t>UNDERTAKING</w:t>
      </w:r>
    </w:p>
    <w:p w14:paraId="1EB9F9B7" w14:textId="77777777" w:rsidR="00752614" w:rsidRPr="00FD2E2D" w:rsidRDefault="00752614" w:rsidP="00752614">
      <w:pPr>
        <w:overflowPunct w:val="0"/>
        <w:autoSpaceDE w:val="0"/>
        <w:autoSpaceDN w:val="0"/>
        <w:adjustRightInd w:val="0"/>
        <w:jc w:val="center"/>
        <w:rPr>
          <w:rFonts w:ascii="IBM Plex Sans" w:eastAsia="Calibri" w:hAnsi="IBM Plex Sans"/>
          <w:sz w:val="20"/>
          <w:szCs w:val="20"/>
        </w:rPr>
      </w:pPr>
      <w:r w:rsidRPr="00FD2E2D">
        <w:rPr>
          <w:rFonts w:ascii="IBM Plex Sans" w:eastAsia="Calibri" w:hAnsi="IBM Plex Sans"/>
          <w:sz w:val="20"/>
          <w:szCs w:val="20"/>
        </w:rPr>
        <w:t>(To be executed on Rs. 600/- stamp paper / applicable stamp duty of the state (whichever is higher), duly Notarized on all pages, signed, stamped &amp; sealed by Authorized Signatory on all pages)</w:t>
      </w:r>
    </w:p>
    <w:p w14:paraId="5FADACA2" w14:textId="77777777" w:rsidR="00752614" w:rsidRPr="00FD2E2D" w:rsidRDefault="00752614" w:rsidP="00752614">
      <w:pPr>
        <w:overflowPunct w:val="0"/>
        <w:autoSpaceDE w:val="0"/>
        <w:autoSpaceDN w:val="0"/>
        <w:adjustRightInd w:val="0"/>
        <w:spacing w:line="360" w:lineRule="auto"/>
        <w:jc w:val="center"/>
        <w:rPr>
          <w:rFonts w:ascii="IBM Plex Sans" w:eastAsia="Calibri" w:hAnsi="IBM Plex Sans"/>
          <w:sz w:val="20"/>
          <w:szCs w:val="20"/>
        </w:rPr>
      </w:pPr>
    </w:p>
    <w:p w14:paraId="24C4A3D0" w14:textId="77777777" w:rsidR="00752614" w:rsidRPr="00FD2E2D" w:rsidRDefault="00752614" w:rsidP="00752614">
      <w:pPr>
        <w:spacing w:line="276" w:lineRule="auto"/>
        <w:jc w:val="both"/>
        <w:rPr>
          <w:rFonts w:ascii="IBM Plex Sans" w:eastAsia="Calibri" w:hAnsi="IBM Plex Sans"/>
          <w:sz w:val="20"/>
          <w:szCs w:val="20"/>
        </w:rPr>
      </w:pPr>
    </w:p>
    <w:p w14:paraId="26CD17B0" w14:textId="77777777" w:rsidR="00752614" w:rsidRPr="00FD2E2D" w:rsidRDefault="00752614" w:rsidP="00752614">
      <w:pPr>
        <w:jc w:val="both"/>
        <w:rPr>
          <w:rFonts w:ascii="IBM Plex Sans" w:hAnsi="IBM Plex Sans"/>
          <w:color w:val="000000"/>
          <w:sz w:val="20"/>
          <w:szCs w:val="20"/>
        </w:rPr>
      </w:pPr>
      <w:r w:rsidRPr="00FD2E2D">
        <w:rPr>
          <w:rFonts w:ascii="IBM Plex Sans" w:hAnsi="IBM Plex Sans"/>
          <w:color w:val="000000"/>
          <w:sz w:val="20"/>
          <w:szCs w:val="20"/>
        </w:rPr>
        <w:t xml:space="preserve">I / We ______________________________________, a firm registered under the Indian Partnership Act, 1932 / a Company / Body Corporate incorporated under the Companies Act of 1956 / __________________________ Act, ___, are a Member (defined below) and residing at / having our registered office at _____________________________________________ give this UNDERTAKING on this ______ day of ___________ at _______________ IN FAVOUR of </w:t>
      </w:r>
      <w:r w:rsidRPr="00FD2E2D">
        <w:rPr>
          <w:rFonts w:ascii="IBM Plex Sans" w:hAnsi="IBM Plex Sans"/>
          <w:b/>
          <w:color w:val="000000"/>
          <w:sz w:val="20"/>
          <w:szCs w:val="20"/>
        </w:rPr>
        <w:t>NATIONAL STOCK EXCHANGE OF INDIA LIMITED</w:t>
      </w:r>
      <w:r w:rsidRPr="00FD2E2D">
        <w:rPr>
          <w:rFonts w:ascii="IBM Plex Sans" w:hAnsi="IBM Plex Sans"/>
          <w:color w:val="000000"/>
          <w:sz w:val="20"/>
          <w:szCs w:val="20"/>
        </w:rPr>
        <w:t>, a company incorporated under the Companies Act, 1956 and having its registered office at Exchange Plaza, Bandra-Kurla Complex, Bandra (East), Mumbai 400 051 (hereinafter referred to as ‘NSEIL’ which expression shall unless repugnant to the context include its successors, assigns and legal representatives).</w:t>
      </w:r>
    </w:p>
    <w:p w14:paraId="25128C76" w14:textId="77777777" w:rsidR="00752614" w:rsidRPr="00FD2E2D" w:rsidRDefault="00752614" w:rsidP="00752614">
      <w:pPr>
        <w:jc w:val="both"/>
        <w:rPr>
          <w:rFonts w:ascii="IBM Plex Sans" w:hAnsi="IBM Plex Sans"/>
          <w:color w:val="000000"/>
          <w:sz w:val="20"/>
          <w:szCs w:val="20"/>
        </w:rPr>
      </w:pPr>
    </w:p>
    <w:p w14:paraId="53A35652" w14:textId="77777777" w:rsidR="00752614" w:rsidRPr="00FD2E2D" w:rsidRDefault="00752614" w:rsidP="00752614">
      <w:pPr>
        <w:rPr>
          <w:rFonts w:ascii="IBM Plex Sans" w:hAnsi="IBM Plex Sans"/>
          <w:b/>
          <w:color w:val="000000"/>
          <w:sz w:val="20"/>
          <w:szCs w:val="20"/>
        </w:rPr>
      </w:pPr>
      <w:r w:rsidRPr="00FD2E2D">
        <w:rPr>
          <w:rFonts w:ascii="IBM Plex Sans" w:hAnsi="IBM Plex Sans"/>
          <w:b/>
          <w:color w:val="000000"/>
          <w:sz w:val="20"/>
          <w:szCs w:val="20"/>
        </w:rPr>
        <w:t>WHEREAS</w:t>
      </w:r>
    </w:p>
    <w:p w14:paraId="3C335E42" w14:textId="77777777" w:rsidR="00752614" w:rsidRPr="00FD2E2D" w:rsidRDefault="00752614" w:rsidP="00752614">
      <w:pPr>
        <w:rPr>
          <w:rFonts w:ascii="IBM Plex Sans" w:hAnsi="IBM Plex Sans"/>
          <w:b/>
          <w:color w:val="000000"/>
          <w:sz w:val="20"/>
          <w:szCs w:val="20"/>
        </w:rPr>
      </w:pPr>
    </w:p>
    <w:p w14:paraId="19B3D4FC" w14:textId="77777777" w:rsidR="00752614" w:rsidRPr="00FD2E2D" w:rsidRDefault="00752614" w:rsidP="00752614">
      <w:pPr>
        <w:tabs>
          <w:tab w:val="left" w:pos="567"/>
        </w:tabs>
        <w:ind w:left="567" w:hanging="567"/>
        <w:jc w:val="both"/>
        <w:rPr>
          <w:rFonts w:ascii="IBM Plex Sans" w:hAnsi="IBM Plex Sans"/>
          <w:color w:val="000000"/>
          <w:sz w:val="20"/>
          <w:szCs w:val="20"/>
        </w:rPr>
      </w:pPr>
      <w:r w:rsidRPr="00FD2E2D">
        <w:rPr>
          <w:rFonts w:ascii="IBM Plex Sans" w:hAnsi="IBM Plex Sans"/>
          <w:color w:val="000000"/>
          <w:sz w:val="20"/>
          <w:szCs w:val="20"/>
        </w:rPr>
        <w:t>a)</w:t>
      </w:r>
      <w:r w:rsidRPr="00FD2E2D">
        <w:rPr>
          <w:rFonts w:ascii="IBM Plex Sans" w:hAnsi="IBM Plex Sans"/>
          <w:color w:val="000000"/>
          <w:sz w:val="20"/>
          <w:szCs w:val="20"/>
        </w:rPr>
        <w:tab/>
        <w:t>NSEIL provides Test Market facility for development activities and to perform the functional testing of the trading software.</w:t>
      </w:r>
    </w:p>
    <w:p w14:paraId="22FE7435" w14:textId="77777777" w:rsidR="00752614" w:rsidRPr="00FD2E2D" w:rsidRDefault="00752614" w:rsidP="00752614">
      <w:pPr>
        <w:tabs>
          <w:tab w:val="left" w:pos="567"/>
        </w:tabs>
        <w:ind w:hanging="360"/>
        <w:jc w:val="both"/>
        <w:rPr>
          <w:rFonts w:ascii="IBM Plex Sans" w:hAnsi="IBM Plex Sans"/>
          <w:color w:val="000000"/>
          <w:sz w:val="20"/>
          <w:szCs w:val="20"/>
        </w:rPr>
      </w:pPr>
    </w:p>
    <w:p w14:paraId="16BCD29F" w14:textId="77777777" w:rsidR="00752614" w:rsidRPr="00FD2E2D" w:rsidRDefault="00752614" w:rsidP="00752614">
      <w:pPr>
        <w:tabs>
          <w:tab w:val="left" w:pos="567"/>
        </w:tabs>
        <w:ind w:left="567" w:hanging="567"/>
        <w:jc w:val="both"/>
        <w:rPr>
          <w:rFonts w:ascii="IBM Plex Sans" w:hAnsi="IBM Plex Sans"/>
          <w:color w:val="000000"/>
          <w:sz w:val="20"/>
          <w:szCs w:val="20"/>
        </w:rPr>
      </w:pPr>
      <w:r w:rsidRPr="00FD2E2D">
        <w:rPr>
          <w:rFonts w:ascii="IBM Plex Sans" w:hAnsi="IBM Plex Sans"/>
          <w:color w:val="000000"/>
          <w:sz w:val="20"/>
          <w:szCs w:val="20"/>
        </w:rPr>
        <w:t>b)</w:t>
      </w:r>
      <w:r w:rsidRPr="00FD2E2D">
        <w:rPr>
          <w:rFonts w:ascii="IBM Plex Sans" w:hAnsi="IBM Plex Sans"/>
          <w:color w:val="000000"/>
          <w:sz w:val="20"/>
          <w:szCs w:val="20"/>
        </w:rPr>
        <w:tab/>
        <w:t xml:space="preserve">NSEIL has decided that it shall make the Test Market facility available to the prospective members who have applied to the Exchange for membership and their application fees </w:t>
      </w:r>
      <w:proofErr w:type="gramStart"/>
      <w:r w:rsidRPr="00FD2E2D">
        <w:rPr>
          <w:rFonts w:ascii="IBM Plex Sans" w:hAnsi="IBM Plex Sans"/>
          <w:color w:val="000000"/>
          <w:sz w:val="20"/>
          <w:szCs w:val="20"/>
        </w:rPr>
        <w:t>has</w:t>
      </w:r>
      <w:proofErr w:type="gramEnd"/>
      <w:r w:rsidRPr="00FD2E2D">
        <w:rPr>
          <w:rFonts w:ascii="IBM Plex Sans" w:hAnsi="IBM Plex Sans"/>
          <w:color w:val="000000"/>
          <w:sz w:val="20"/>
          <w:szCs w:val="20"/>
        </w:rPr>
        <w:t xml:space="preserve"> been received by NSEIL. The prospective member should also be eligible to apply for Test Market facility </w:t>
      </w:r>
      <w:proofErr w:type="gramStart"/>
      <w:r w:rsidRPr="00FD2E2D">
        <w:rPr>
          <w:rFonts w:ascii="IBM Plex Sans" w:hAnsi="IBM Plex Sans"/>
          <w:color w:val="000000"/>
          <w:sz w:val="20"/>
          <w:szCs w:val="20"/>
        </w:rPr>
        <w:t>in order to</w:t>
      </w:r>
      <w:proofErr w:type="gramEnd"/>
      <w:r w:rsidRPr="00FD2E2D">
        <w:rPr>
          <w:rFonts w:ascii="IBM Plex Sans" w:hAnsi="IBM Plex Sans"/>
          <w:color w:val="000000"/>
          <w:sz w:val="20"/>
          <w:szCs w:val="20"/>
        </w:rPr>
        <w:t xml:space="preserve"> use their trading software for trading on NSEIL (defined herein as “the Member”). </w:t>
      </w:r>
    </w:p>
    <w:p w14:paraId="64E8EE88" w14:textId="77777777" w:rsidR="00752614" w:rsidRPr="00FD2E2D" w:rsidRDefault="00752614" w:rsidP="00752614">
      <w:pPr>
        <w:tabs>
          <w:tab w:val="left" w:pos="567"/>
        </w:tabs>
        <w:ind w:left="567" w:hanging="567"/>
        <w:jc w:val="both"/>
        <w:rPr>
          <w:rFonts w:ascii="IBM Plex Sans" w:hAnsi="IBM Plex Sans"/>
          <w:color w:val="000000"/>
          <w:sz w:val="20"/>
          <w:szCs w:val="20"/>
        </w:rPr>
      </w:pPr>
    </w:p>
    <w:p w14:paraId="5713D044" w14:textId="77777777" w:rsidR="00752614" w:rsidRPr="00FD2E2D" w:rsidRDefault="00752614" w:rsidP="00752614">
      <w:pPr>
        <w:tabs>
          <w:tab w:val="left" w:pos="567"/>
        </w:tabs>
        <w:ind w:left="567" w:hanging="567"/>
        <w:jc w:val="both"/>
        <w:rPr>
          <w:rFonts w:ascii="IBM Plex Sans" w:hAnsi="IBM Plex Sans"/>
          <w:color w:val="000000"/>
          <w:sz w:val="20"/>
          <w:szCs w:val="20"/>
        </w:rPr>
      </w:pPr>
      <w:r w:rsidRPr="00FD2E2D">
        <w:rPr>
          <w:rFonts w:ascii="IBM Plex Sans" w:hAnsi="IBM Plex Sans"/>
          <w:color w:val="000000"/>
          <w:sz w:val="20"/>
          <w:szCs w:val="20"/>
        </w:rPr>
        <w:t>c)     The connectivity with the test market servers is provided to the Members through Leased Lines provided by telecom vendors, as prescribed NSEIL, from time to time.</w:t>
      </w:r>
    </w:p>
    <w:p w14:paraId="2E299A05" w14:textId="77777777" w:rsidR="00752614" w:rsidRPr="00FD2E2D" w:rsidRDefault="00752614" w:rsidP="00752614">
      <w:pPr>
        <w:tabs>
          <w:tab w:val="left" w:pos="567"/>
        </w:tabs>
        <w:ind w:left="567" w:hanging="567"/>
        <w:jc w:val="both"/>
        <w:rPr>
          <w:rFonts w:ascii="IBM Plex Sans" w:hAnsi="IBM Plex Sans"/>
          <w:color w:val="000000"/>
          <w:sz w:val="20"/>
          <w:szCs w:val="20"/>
        </w:rPr>
      </w:pPr>
    </w:p>
    <w:p w14:paraId="0D067914" w14:textId="77777777" w:rsidR="00752614" w:rsidRPr="00FD2E2D" w:rsidRDefault="00752614" w:rsidP="00752614">
      <w:pPr>
        <w:jc w:val="both"/>
        <w:rPr>
          <w:rFonts w:ascii="IBM Plex Sans" w:hAnsi="IBM Plex Sans"/>
          <w:color w:val="000000"/>
          <w:sz w:val="20"/>
          <w:szCs w:val="20"/>
        </w:rPr>
      </w:pPr>
      <w:r w:rsidRPr="00FD2E2D">
        <w:rPr>
          <w:rFonts w:ascii="IBM Plex Sans" w:hAnsi="IBM Plex Sans"/>
          <w:b/>
          <w:color w:val="000000"/>
          <w:sz w:val="20"/>
          <w:szCs w:val="20"/>
        </w:rPr>
        <w:t>NOW THEREFORE IN CONSIDERATION OF NSEIL</w:t>
      </w:r>
      <w:r w:rsidRPr="00FD2E2D">
        <w:rPr>
          <w:rFonts w:ascii="IBM Plex Sans" w:hAnsi="IBM Plex Sans"/>
          <w:color w:val="000000"/>
          <w:sz w:val="20"/>
          <w:szCs w:val="20"/>
        </w:rPr>
        <w:t xml:space="preserve"> having agreed to provide Test Market facility to me/us, I/we hereby IRREVOCABLY AND UNCONDITIONALLY UNDERTAKE and agree to abide by and be bound by the following terms and </w:t>
      </w:r>
      <w:proofErr w:type="gramStart"/>
      <w:r w:rsidRPr="00FD2E2D">
        <w:rPr>
          <w:rFonts w:ascii="IBM Plex Sans" w:hAnsi="IBM Plex Sans"/>
          <w:color w:val="000000"/>
          <w:sz w:val="20"/>
          <w:szCs w:val="20"/>
        </w:rPr>
        <w:t>conditions :</w:t>
      </w:r>
      <w:proofErr w:type="gramEnd"/>
    </w:p>
    <w:p w14:paraId="4C5F9DC7" w14:textId="77777777" w:rsidR="00752614" w:rsidRPr="00FD2E2D" w:rsidRDefault="00752614" w:rsidP="00752614">
      <w:pPr>
        <w:spacing w:line="276" w:lineRule="auto"/>
        <w:jc w:val="both"/>
        <w:rPr>
          <w:rFonts w:ascii="IBM Plex Sans" w:eastAsia="Calibri" w:hAnsi="IBM Plex Sans"/>
          <w:sz w:val="20"/>
          <w:szCs w:val="20"/>
        </w:rPr>
      </w:pPr>
    </w:p>
    <w:p w14:paraId="0B34A6E6" w14:textId="77777777" w:rsidR="00752614" w:rsidRPr="00FD2E2D" w:rsidRDefault="00752614" w:rsidP="00752614">
      <w:pPr>
        <w:numPr>
          <w:ilvl w:val="0"/>
          <w:numId w:val="5"/>
        </w:numPr>
        <w:spacing w:after="120"/>
        <w:ind w:left="567" w:hanging="567"/>
        <w:jc w:val="both"/>
        <w:rPr>
          <w:rFonts w:ascii="IBM Plex Sans" w:eastAsia="Calibri" w:hAnsi="IBM Plex Sans"/>
          <w:sz w:val="20"/>
          <w:szCs w:val="20"/>
        </w:rPr>
      </w:pPr>
      <w:r w:rsidRPr="00FD2E2D">
        <w:rPr>
          <w:rFonts w:ascii="IBM Plex Sans" w:eastAsia="Calibri" w:hAnsi="IBM Plex Sans"/>
          <w:sz w:val="20"/>
          <w:szCs w:val="20"/>
        </w:rPr>
        <w:t xml:space="preserve">In pursuance to the application made in the form as prescribed NSEIL for availing test market access by me / us, I/we shall </w:t>
      </w:r>
      <w:proofErr w:type="gramStart"/>
      <w:r w:rsidRPr="00FD2E2D">
        <w:rPr>
          <w:rFonts w:ascii="IBM Plex Sans" w:eastAsia="Calibri" w:hAnsi="IBM Plex Sans"/>
          <w:sz w:val="20"/>
          <w:szCs w:val="20"/>
        </w:rPr>
        <w:t>deemed</w:t>
      </w:r>
      <w:proofErr w:type="gramEnd"/>
      <w:r w:rsidRPr="00FD2E2D">
        <w:rPr>
          <w:rFonts w:ascii="IBM Plex Sans" w:eastAsia="Calibri" w:hAnsi="IBM Plex Sans"/>
          <w:sz w:val="20"/>
          <w:szCs w:val="20"/>
        </w:rPr>
        <w:t xml:space="preserve"> to have agreed by the provisions mentioned in the undertaking hereunder.</w:t>
      </w:r>
    </w:p>
    <w:p w14:paraId="7DF38398" w14:textId="77777777" w:rsidR="00752614" w:rsidRPr="00FD2E2D" w:rsidRDefault="00752614" w:rsidP="00752614">
      <w:pPr>
        <w:numPr>
          <w:ilvl w:val="0"/>
          <w:numId w:val="5"/>
        </w:numPr>
        <w:spacing w:after="120"/>
        <w:ind w:left="567" w:hanging="567"/>
        <w:jc w:val="both"/>
        <w:rPr>
          <w:rFonts w:ascii="IBM Plex Sans" w:eastAsia="Calibri" w:hAnsi="IBM Plex Sans"/>
          <w:sz w:val="20"/>
          <w:szCs w:val="20"/>
        </w:rPr>
      </w:pPr>
      <w:r w:rsidRPr="00FD2E2D">
        <w:rPr>
          <w:rFonts w:ascii="IBM Plex Sans" w:eastAsia="Calibri" w:hAnsi="IBM Plex Sans"/>
          <w:sz w:val="20"/>
          <w:szCs w:val="20"/>
        </w:rPr>
        <w:t xml:space="preserve">I / we shall also ensure that the activity carried out through use of the Test Market facility is strictly in accordance with the approved network diagram and the requirements specified by NSEIL / DOT / MTNL and / or other appropriate government / statutory authorities.  </w:t>
      </w:r>
    </w:p>
    <w:p w14:paraId="020C4759" w14:textId="77777777" w:rsidR="00752614" w:rsidRPr="00FD2E2D" w:rsidRDefault="00752614" w:rsidP="00752614">
      <w:pPr>
        <w:numPr>
          <w:ilvl w:val="0"/>
          <w:numId w:val="5"/>
        </w:numPr>
        <w:spacing w:after="120"/>
        <w:ind w:left="567" w:hanging="567"/>
        <w:jc w:val="both"/>
        <w:rPr>
          <w:rFonts w:ascii="IBM Plex Sans" w:eastAsia="Calibri" w:hAnsi="IBM Plex Sans"/>
          <w:sz w:val="20"/>
          <w:szCs w:val="20"/>
        </w:rPr>
      </w:pPr>
      <w:r w:rsidRPr="00FD2E2D">
        <w:rPr>
          <w:rFonts w:ascii="IBM Plex Sans" w:eastAsia="Calibri" w:hAnsi="IBM Plex Sans"/>
          <w:sz w:val="20"/>
          <w:szCs w:val="20"/>
        </w:rPr>
        <w:t xml:space="preserve">I / we shall pay requisite fee for Test Market facility as may be prescribed by NSEIL from time to time. The requisite fee for accessing Test Market facility is non- refundable.    </w:t>
      </w:r>
    </w:p>
    <w:p w14:paraId="2C19CED1" w14:textId="77777777" w:rsidR="00752614" w:rsidRPr="00FD2E2D" w:rsidRDefault="00752614" w:rsidP="00752614">
      <w:pPr>
        <w:numPr>
          <w:ilvl w:val="0"/>
          <w:numId w:val="5"/>
        </w:numPr>
        <w:spacing w:after="120"/>
        <w:ind w:left="567" w:hanging="567"/>
        <w:jc w:val="both"/>
        <w:rPr>
          <w:rFonts w:ascii="IBM Plex Sans" w:eastAsia="Calibri" w:hAnsi="IBM Plex Sans"/>
          <w:sz w:val="20"/>
          <w:szCs w:val="20"/>
        </w:rPr>
      </w:pPr>
      <w:r w:rsidRPr="00FD2E2D">
        <w:rPr>
          <w:rFonts w:ascii="IBM Plex Sans" w:eastAsia="Calibri" w:hAnsi="IBM Plex Sans"/>
          <w:sz w:val="20"/>
          <w:szCs w:val="20"/>
        </w:rPr>
        <w:t xml:space="preserve">I / we shall, at our own expense provide all lines, cabling, hardware, equipment and other communication facility required for transmission of the data between the receiving premises (defined below) and the server installed at </w:t>
      </w:r>
      <w:proofErr w:type="gramStart"/>
      <w:r w:rsidRPr="00FD2E2D">
        <w:rPr>
          <w:rFonts w:ascii="IBM Plex Sans" w:eastAsia="Calibri" w:hAnsi="IBM Plex Sans"/>
          <w:sz w:val="20"/>
          <w:szCs w:val="20"/>
        </w:rPr>
        <w:t>the my</w:t>
      </w:r>
      <w:proofErr w:type="gramEnd"/>
      <w:r w:rsidRPr="00FD2E2D">
        <w:rPr>
          <w:rFonts w:ascii="IBM Plex Sans" w:eastAsia="Calibri" w:hAnsi="IBM Plex Sans"/>
          <w:sz w:val="20"/>
          <w:szCs w:val="20"/>
        </w:rPr>
        <w:t xml:space="preserve"> / our office(s) </w:t>
      </w:r>
      <w:proofErr w:type="gramStart"/>
      <w:r w:rsidRPr="00FD2E2D">
        <w:rPr>
          <w:rFonts w:ascii="IBM Plex Sans" w:eastAsia="Calibri" w:hAnsi="IBM Plex Sans"/>
          <w:sz w:val="20"/>
          <w:szCs w:val="20"/>
        </w:rPr>
        <w:t>and also</w:t>
      </w:r>
      <w:proofErr w:type="gramEnd"/>
      <w:r w:rsidRPr="00FD2E2D">
        <w:rPr>
          <w:rFonts w:ascii="IBM Plex Sans" w:eastAsia="Calibri" w:hAnsi="IBM Plex Sans"/>
          <w:sz w:val="20"/>
          <w:szCs w:val="20"/>
        </w:rPr>
        <w:t xml:space="preserve"> obtain the necessary approval in writing from relevant authorities.</w:t>
      </w:r>
    </w:p>
    <w:p w14:paraId="751FE537" w14:textId="77777777" w:rsidR="00752614" w:rsidRPr="00FD2E2D" w:rsidRDefault="00752614" w:rsidP="00752614">
      <w:pPr>
        <w:numPr>
          <w:ilvl w:val="0"/>
          <w:numId w:val="5"/>
        </w:numPr>
        <w:spacing w:after="120"/>
        <w:ind w:left="567" w:hanging="567"/>
        <w:jc w:val="both"/>
        <w:rPr>
          <w:rFonts w:ascii="IBM Plex Sans" w:eastAsia="Calibri" w:hAnsi="IBM Plex Sans"/>
          <w:sz w:val="20"/>
          <w:szCs w:val="20"/>
        </w:rPr>
      </w:pPr>
      <w:r w:rsidRPr="00FD2E2D">
        <w:rPr>
          <w:rFonts w:ascii="IBM Plex Sans" w:eastAsia="Calibri" w:hAnsi="IBM Plex Sans"/>
          <w:sz w:val="20"/>
          <w:szCs w:val="20"/>
        </w:rPr>
        <w:t xml:space="preserve">I / we shall pay such charges as required by NSEIL and as may be levied by any other authorities from time to time.  </w:t>
      </w:r>
    </w:p>
    <w:p w14:paraId="63A97626" w14:textId="77777777" w:rsidR="00752614" w:rsidRPr="00FD2E2D" w:rsidRDefault="00752614" w:rsidP="00752614">
      <w:pPr>
        <w:numPr>
          <w:ilvl w:val="0"/>
          <w:numId w:val="5"/>
        </w:numPr>
        <w:spacing w:after="120"/>
        <w:ind w:left="567" w:hanging="567"/>
        <w:jc w:val="both"/>
        <w:rPr>
          <w:rFonts w:ascii="IBM Plex Sans" w:eastAsia="Calibri" w:hAnsi="IBM Plex Sans"/>
          <w:sz w:val="20"/>
          <w:szCs w:val="20"/>
        </w:rPr>
      </w:pPr>
      <w:r w:rsidRPr="00FD2E2D">
        <w:rPr>
          <w:rFonts w:ascii="IBM Plex Sans" w:eastAsia="Calibri" w:hAnsi="IBM Plex Sans"/>
          <w:sz w:val="20"/>
          <w:szCs w:val="20"/>
        </w:rPr>
        <w:t>I / we shall ensure that the telecommunication network used by me / us shall be as per the requirements specified by NSEIL / DOT / MTNL / any other Government / Statutory Authorities from time to time.</w:t>
      </w:r>
    </w:p>
    <w:p w14:paraId="772683B7" w14:textId="77777777" w:rsidR="00752614" w:rsidRPr="00FD2E2D" w:rsidRDefault="00752614" w:rsidP="00752614">
      <w:pPr>
        <w:numPr>
          <w:ilvl w:val="0"/>
          <w:numId w:val="5"/>
        </w:numPr>
        <w:spacing w:after="120"/>
        <w:ind w:left="567" w:hanging="567"/>
        <w:jc w:val="both"/>
        <w:rPr>
          <w:rFonts w:ascii="IBM Plex Sans" w:eastAsia="Calibri" w:hAnsi="IBM Plex Sans"/>
          <w:sz w:val="20"/>
          <w:szCs w:val="20"/>
        </w:rPr>
      </w:pPr>
      <w:r w:rsidRPr="00FD2E2D">
        <w:rPr>
          <w:rFonts w:ascii="IBM Plex Sans" w:eastAsia="Calibri" w:hAnsi="IBM Plex Sans"/>
          <w:sz w:val="20"/>
          <w:szCs w:val="20"/>
        </w:rPr>
        <w:t xml:space="preserve">I / we shall be responsible </w:t>
      </w:r>
      <w:proofErr w:type="gramStart"/>
      <w:r w:rsidRPr="00FD2E2D">
        <w:rPr>
          <w:rFonts w:ascii="IBM Plex Sans" w:eastAsia="Calibri" w:hAnsi="IBM Plex Sans"/>
          <w:sz w:val="20"/>
          <w:szCs w:val="20"/>
        </w:rPr>
        <w:t>to connect</w:t>
      </w:r>
      <w:proofErr w:type="gramEnd"/>
      <w:r w:rsidRPr="00FD2E2D">
        <w:rPr>
          <w:rFonts w:ascii="IBM Plex Sans" w:eastAsia="Calibri" w:hAnsi="IBM Plex Sans"/>
          <w:sz w:val="20"/>
          <w:szCs w:val="20"/>
        </w:rPr>
        <w:t xml:space="preserve"> to the Test Market with proper parameters and version nos. as provided by NSEIL from time to time. </w:t>
      </w:r>
    </w:p>
    <w:p w14:paraId="1B98039C" w14:textId="77777777" w:rsidR="00752614" w:rsidRPr="00FD2E2D" w:rsidRDefault="00752614" w:rsidP="00752614">
      <w:pPr>
        <w:numPr>
          <w:ilvl w:val="0"/>
          <w:numId w:val="5"/>
        </w:numPr>
        <w:spacing w:after="120"/>
        <w:ind w:left="567" w:hanging="567"/>
        <w:jc w:val="both"/>
        <w:rPr>
          <w:rFonts w:ascii="IBM Plex Sans" w:eastAsia="Calibri" w:hAnsi="IBM Plex Sans"/>
          <w:sz w:val="20"/>
          <w:szCs w:val="20"/>
        </w:rPr>
      </w:pPr>
      <w:r w:rsidRPr="00FD2E2D">
        <w:rPr>
          <w:rFonts w:ascii="IBM Plex Sans" w:eastAsia="Calibri" w:hAnsi="IBM Plex Sans"/>
          <w:sz w:val="20"/>
          <w:szCs w:val="20"/>
        </w:rPr>
        <w:t>I / we shall not assign and / or otherwise transfer any one or more rights and / or obligations relating to the use Test Market facility, without prior written permission of NSEIL.</w:t>
      </w:r>
    </w:p>
    <w:p w14:paraId="31CF4287" w14:textId="77777777" w:rsidR="00752614" w:rsidRPr="00FD2E2D" w:rsidRDefault="00752614" w:rsidP="00752614">
      <w:pPr>
        <w:numPr>
          <w:ilvl w:val="0"/>
          <w:numId w:val="5"/>
        </w:numPr>
        <w:spacing w:after="120"/>
        <w:ind w:left="567" w:hanging="567"/>
        <w:jc w:val="both"/>
        <w:rPr>
          <w:rFonts w:ascii="IBM Plex Sans" w:eastAsia="Calibri" w:hAnsi="IBM Plex Sans"/>
          <w:sz w:val="20"/>
          <w:szCs w:val="20"/>
        </w:rPr>
      </w:pPr>
      <w:r w:rsidRPr="00FD2E2D">
        <w:rPr>
          <w:rFonts w:ascii="IBM Plex Sans" w:eastAsia="Calibri" w:hAnsi="IBM Plex Sans"/>
          <w:sz w:val="20"/>
          <w:szCs w:val="20"/>
        </w:rPr>
        <w:t xml:space="preserve">I / we undertake that I / we shall connect to the Test Market Server only to perform functional testing of our trading </w:t>
      </w:r>
      <w:proofErr w:type="spellStart"/>
      <w:r w:rsidRPr="00FD2E2D">
        <w:rPr>
          <w:rFonts w:ascii="IBM Plex Sans" w:eastAsia="Calibri" w:hAnsi="IBM Plex Sans"/>
          <w:sz w:val="20"/>
          <w:szCs w:val="20"/>
        </w:rPr>
        <w:t>softwares</w:t>
      </w:r>
      <w:proofErr w:type="spellEnd"/>
      <w:r w:rsidRPr="00FD2E2D">
        <w:rPr>
          <w:rFonts w:ascii="IBM Plex Sans" w:eastAsia="Calibri" w:hAnsi="IBM Plex Sans"/>
          <w:sz w:val="20"/>
          <w:szCs w:val="20"/>
        </w:rPr>
        <w:t xml:space="preserve"> and will not use it for any other purpose without prior written permission of NSEIL.</w:t>
      </w:r>
    </w:p>
    <w:p w14:paraId="7737FA20" w14:textId="77777777" w:rsidR="00752614" w:rsidRPr="00FD2E2D" w:rsidRDefault="00752614" w:rsidP="00752614">
      <w:pPr>
        <w:numPr>
          <w:ilvl w:val="0"/>
          <w:numId w:val="5"/>
        </w:numPr>
        <w:spacing w:after="120"/>
        <w:ind w:left="567" w:hanging="567"/>
        <w:jc w:val="both"/>
        <w:rPr>
          <w:rFonts w:ascii="IBM Plex Sans" w:eastAsia="Calibri" w:hAnsi="IBM Plex Sans"/>
          <w:sz w:val="20"/>
          <w:szCs w:val="20"/>
        </w:rPr>
      </w:pPr>
      <w:r w:rsidRPr="00FD2E2D">
        <w:rPr>
          <w:rFonts w:ascii="IBM Plex Sans" w:eastAsia="Calibri" w:hAnsi="IBM Plex Sans"/>
          <w:sz w:val="20"/>
          <w:szCs w:val="20"/>
        </w:rPr>
        <w:t>I / we undertake that connection to the Test Market Server will terminate to our own office in India as intimated to NSEIL and will not change the location used to connect to the Test Market Server without prior written permission of NSEIL.</w:t>
      </w:r>
    </w:p>
    <w:p w14:paraId="39838999" w14:textId="77777777" w:rsidR="00752614" w:rsidRPr="00FD2E2D" w:rsidRDefault="00752614" w:rsidP="00752614">
      <w:pPr>
        <w:pStyle w:val="ListParagraph"/>
        <w:numPr>
          <w:ilvl w:val="0"/>
          <w:numId w:val="5"/>
        </w:numPr>
        <w:spacing w:after="120"/>
        <w:ind w:left="567" w:hanging="567"/>
        <w:jc w:val="both"/>
        <w:rPr>
          <w:rFonts w:ascii="IBM Plex Sans" w:eastAsia="Calibri" w:hAnsi="IBM Plex Sans"/>
          <w:sz w:val="20"/>
          <w:szCs w:val="20"/>
        </w:rPr>
      </w:pPr>
      <w:r w:rsidRPr="00FD2E2D">
        <w:rPr>
          <w:rFonts w:ascii="IBM Plex Sans" w:eastAsia="Calibri" w:hAnsi="IBM Plex Sans"/>
          <w:sz w:val="20"/>
          <w:szCs w:val="20"/>
        </w:rPr>
        <w:t>I / we undertake that the Test Market access shall be given to my / our employee / approved person and shall not provide to any unauthorized person.</w:t>
      </w:r>
    </w:p>
    <w:p w14:paraId="064282AF" w14:textId="77777777" w:rsidR="00752614" w:rsidRPr="00FD2E2D" w:rsidRDefault="00752614" w:rsidP="00752614">
      <w:pPr>
        <w:numPr>
          <w:ilvl w:val="0"/>
          <w:numId w:val="5"/>
        </w:numPr>
        <w:spacing w:after="120"/>
        <w:ind w:left="567" w:hanging="567"/>
        <w:jc w:val="both"/>
        <w:rPr>
          <w:rFonts w:ascii="IBM Plex Sans" w:eastAsia="Calibri" w:hAnsi="IBM Plex Sans"/>
          <w:sz w:val="20"/>
          <w:szCs w:val="20"/>
        </w:rPr>
      </w:pPr>
      <w:r w:rsidRPr="00FD2E2D">
        <w:rPr>
          <w:rFonts w:ascii="IBM Plex Sans" w:eastAsia="Calibri" w:hAnsi="IBM Plex Sans"/>
          <w:sz w:val="20"/>
          <w:szCs w:val="20"/>
        </w:rPr>
        <w:t>I / we shall follow and comply with such orders or instructions including any such order or instruction, as may be issued by NSEIL from time to time.</w:t>
      </w:r>
    </w:p>
    <w:p w14:paraId="409C2DB8" w14:textId="77777777" w:rsidR="00752614" w:rsidRPr="00FD2E2D" w:rsidRDefault="00752614" w:rsidP="00752614">
      <w:pPr>
        <w:numPr>
          <w:ilvl w:val="0"/>
          <w:numId w:val="5"/>
        </w:numPr>
        <w:spacing w:after="120"/>
        <w:ind w:left="567" w:hanging="567"/>
        <w:jc w:val="both"/>
        <w:rPr>
          <w:rFonts w:ascii="IBM Plex Sans" w:eastAsia="Calibri" w:hAnsi="IBM Plex Sans"/>
          <w:sz w:val="20"/>
          <w:szCs w:val="20"/>
        </w:rPr>
      </w:pPr>
      <w:r w:rsidRPr="00FD2E2D">
        <w:rPr>
          <w:rFonts w:ascii="IBM Plex Sans" w:eastAsia="Calibri" w:hAnsi="IBM Plex Sans"/>
          <w:sz w:val="20"/>
          <w:szCs w:val="20"/>
        </w:rPr>
        <w:t xml:space="preserve">I/we understand that the Test Market Facility shall be available for six months period from </w:t>
      </w:r>
      <w:proofErr w:type="gramStart"/>
      <w:r w:rsidRPr="00FD2E2D">
        <w:rPr>
          <w:rFonts w:ascii="IBM Plex Sans" w:eastAsia="Calibri" w:hAnsi="IBM Plex Sans"/>
          <w:sz w:val="20"/>
          <w:szCs w:val="20"/>
        </w:rPr>
        <w:t>date</w:t>
      </w:r>
      <w:proofErr w:type="gramEnd"/>
      <w:r w:rsidRPr="00FD2E2D">
        <w:rPr>
          <w:rFonts w:ascii="IBM Plex Sans" w:eastAsia="Calibri" w:hAnsi="IBM Plex Sans"/>
          <w:sz w:val="20"/>
          <w:szCs w:val="20"/>
        </w:rPr>
        <w:t xml:space="preserve"> of grant of access to </w:t>
      </w:r>
      <w:proofErr w:type="gramStart"/>
      <w:r w:rsidRPr="00FD2E2D">
        <w:rPr>
          <w:rFonts w:ascii="IBM Plex Sans" w:eastAsia="Calibri" w:hAnsi="IBM Plex Sans"/>
          <w:sz w:val="20"/>
          <w:szCs w:val="20"/>
        </w:rPr>
        <w:t>Test</w:t>
      </w:r>
      <w:proofErr w:type="gramEnd"/>
      <w:r w:rsidRPr="00FD2E2D">
        <w:rPr>
          <w:rFonts w:ascii="IBM Plex Sans" w:eastAsia="Calibri" w:hAnsi="IBM Plex Sans"/>
          <w:sz w:val="20"/>
          <w:szCs w:val="20"/>
        </w:rPr>
        <w:t xml:space="preserve"> Market Facility to the Member and NSEIL shall </w:t>
      </w:r>
      <w:proofErr w:type="gramStart"/>
      <w:r w:rsidRPr="00FD2E2D">
        <w:rPr>
          <w:rFonts w:ascii="IBM Plex Sans" w:eastAsia="Calibri" w:hAnsi="IBM Plex Sans"/>
          <w:sz w:val="20"/>
          <w:szCs w:val="20"/>
        </w:rPr>
        <w:t>intimate</w:t>
      </w:r>
      <w:proofErr w:type="gramEnd"/>
      <w:r w:rsidRPr="00FD2E2D">
        <w:rPr>
          <w:rFonts w:ascii="IBM Plex Sans" w:eastAsia="Calibri" w:hAnsi="IBM Plex Sans"/>
          <w:sz w:val="20"/>
          <w:szCs w:val="20"/>
        </w:rPr>
        <w:t xml:space="preserve"> the Member before expiry of such period of six months. </w:t>
      </w:r>
    </w:p>
    <w:p w14:paraId="4292C3E2" w14:textId="77777777" w:rsidR="00752614" w:rsidRPr="00FD2E2D" w:rsidRDefault="00752614" w:rsidP="00752614">
      <w:pPr>
        <w:numPr>
          <w:ilvl w:val="0"/>
          <w:numId w:val="5"/>
        </w:numPr>
        <w:spacing w:after="120"/>
        <w:ind w:left="567" w:hanging="567"/>
        <w:jc w:val="both"/>
        <w:rPr>
          <w:rFonts w:ascii="IBM Plex Sans" w:eastAsia="Calibri" w:hAnsi="IBM Plex Sans"/>
          <w:sz w:val="20"/>
          <w:szCs w:val="20"/>
        </w:rPr>
      </w:pPr>
      <w:r w:rsidRPr="00FD2E2D">
        <w:rPr>
          <w:rFonts w:ascii="IBM Plex Sans" w:eastAsia="Calibri" w:hAnsi="IBM Plex Sans"/>
          <w:sz w:val="20"/>
          <w:szCs w:val="20"/>
        </w:rPr>
        <w:t xml:space="preserve">NSEIL may, at its discretion, provide access to the Test Market from any location, as may be notified by NSEIL from time to time (hereinafter referred to as the “receiving premises”), to me / </w:t>
      </w:r>
      <w:r w:rsidRPr="00FD2E2D">
        <w:rPr>
          <w:rFonts w:ascii="IBM Plex Sans" w:eastAsia="Calibri" w:hAnsi="IBM Plex Sans"/>
          <w:sz w:val="20"/>
          <w:szCs w:val="20"/>
        </w:rPr>
        <w:lastRenderedPageBreak/>
        <w:t>us, and the I / we shall be responsible and required to establish connectivity with such receiving premises at my / our cost.</w:t>
      </w:r>
    </w:p>
    <w:p w14:paraId="13719F5A" w14:textId="77777777" w:rsidR="00752614" w:rsidRPr="00FD2E2D" w:rsidRDefault="00752614" w:rsidP="00752614">
      <w:pPr>
        <w:numPr>
          <w:ilvl w:val="0"/>
          <w:numId w:val="5"/>
        </w:numPr>
        <w:spacing w:after="120"/>
        <w:ind w:left="567" w:hanging="567"/>
        <w:jc w:val="both"/>
        <w:rPr>
          <w:rFonts w:ascii="IBM Plex Sans" w:eastAsia="Calibri" w:hAnsi="IBM Plex Sans"/>
          <w:sz w:val="20"/>
          <w:szCs w:val="20"/>
        </w:rPr>
      </w:pPr>
      <w:r w:rsidRPr="00FD2E2D">
        <w:rPr>
          <w:rFonts w:ascii="IBM Plex Sans" w:eastAsia="Calibri" w:hAnsi="IBM Plex Sans"/>
          <w:sz w:val="20"/>
          <w:szCs w:val="20"/>
        </w:rPr>
        <w:t>No forbearance, delay or indulgence by NSEIL in enforcing any of the conditions and / or requirements contained in Undertaking/ scheme and / or amendments thereto shall prejudice and / or restrict the rights of NSEIL nor shall any waiver of the right of NSEIL operate as a waiver of any subsequent breach. No right, power or remedy herein conferred upon or reserved for NSEIL is exclusive of any other right, power or remedy available to NSEIL and that each such right, power or remedy shall be cumulative.</w:t>
      </w:r>
    </w:p>
    <w:p w14:paraId="08FB08E7" w14:textId="77777777" w:rsidR="00752614" w:rsidRPr="00FD2E2D" w:rsidRDefault="00752614" w:rsidP="00752614">
      <w:pPr>
        <w:numPr>
          <w:ilvl w:val="0"/>
          <w:numId w:val="5"/>
        </w:numPr>
        <w:spacing w:after="120"/>
        <w:ind w:left="567" w:hanging="567"/>
        <w:jc w:val="both"/>
        <w:rPr>
          <w:rFonts w:ascii="IBM Plex Sans" w:eastAsia="Calibri" w:hAnsi="IBM Plex Sans"/>
          <w:sz w:val="20"/>
          <w:szCs w:val="20"/>
        </w:rPr>
      </w:pPr>
      <w:r w:rsidRPr="00FD2E2D">
        <w:rPr>
          <w:rFonts w:ascii="IBM Plex Sans" w:eastAsia="Calibri" w:hAnsi="IBM Plex Sans"/>
          <w:sz w:val="20"/>
          <w:szCs w:val="20"/>
        </w:rPr>
        <w:t xml:space="preserve"> NSEIL has and shall have an absolute right to add, modify, amend and/or delete any of the terms and conditions for providing the Test Market facility and such additions, modifications, amendments and / or deletions shall be applicable and come into force as may be notified by NSEIL from time to time and that I/we and/or every approved person associated with me/us shall abide and/or be bound by such additions, modifications, amendments and/or deletions as if such additions, modifications, amendments and/or deletions are part of this undertaking /scheme.</w:t>
      </w:r>
    </w:p>
    <w:p w14:paraId="21914B27" w14:textId="77777777" w:rsidR="00752614" w:rsidRPr="00FD2E2D" w:rsidRDefault="00752614" w:rsidP="00752614">
      <w:pPr>
        <w:numPr>
          <w:ilvl w:val="0"/>
          <w:numId w:val="5"/>
        </w:numPr>
        <w:spacing w:line="276" w:lineRule="auto"/>
        <w:ind w:left="567" w:hanging="567"/>
        <w:jc w:val="both"/>
        <w:rPr>
          <w:rFonts w:ascii="IBM Plex Sans" w:eastAsia="Calibri" w:hAnsi="IBM Plex Sans"/>
          <w:sz w:val="20"/>
          <w:szCs w:val="20"/>
        </w:rPr>
      </w:pPr>
      <w:r w:rsidRPr="00FD2E2D">
        <w:rPr>
          <w:rFonts w:ascii="IBM Plex Sans" w:eastAsia="Calibri" w:hAnsi="IBM Plex Sans"/>
          <w:b/>
          <w:sz w:val="20"/>
          <w:szCs w:val="20"/>
        </w:rPr>
        <w:t>Notice of withdrawal by</w:t>
      </w:r>
      <w:r w:rsidRPr="00FD2E2D">
        <w:rPr>
          <w:rFonts w:ascii="IBM Plex Sans" w:eastAsia="Calibri" w:hAnsi="IBM Plex Sans"/>
          <w:sz w:val="20"/>
          <w:szCs w:val="20"/>
        </w:rPr>
        <w:t xml:space="preserve"> </w:t>
      </w:r>
      <w:r w:rsidRPr="00FD2E2D">
        <w:rPr>
          <w:rFonts w:ascii="IBM Plex Sans" w:eastAsia="Calibri" w:hAnsi="IBM Plex Sans"/>
          <w:b/>
          <w:sz w:val="20"/>
          <w:szCs w:val="20"/>
        </w:rPr>
        <w:t>me/us</w:t>
      </w:r>
    </w:p>
    <w:p w14:paraId="5DFCEAB6" w14:textId="77777777" w:rsidR="00752614" w:rsidRPr="00FD2E2D" w:rsidRDefault="00752614" w:rsidP="00752614">
      <w:pPr>
        <w:numPr>
          <w:ilvl w:val="2"/>
          <w:numId w:val="4"/>
        </w:numPr>
        <w:autoSpaceDE w:val="0"/>
        <w:spacing w:after="120"/>
        <w:ind w:left="2174" w:hanging="187"/>
        <w:jc w:val="both"/>
        <w:rPr>
          <w:rFonts w:ascii="IBM Plex Sans" w:eastAsia="Calibri" w:hAnsi="IBM Plex Sans"/>
          <w:sz w:val="20"/>
          <w:szCs w:val="20"/>
        </w:rPr>
      </w:pPr>
      <w:r w:rsidRPr="00FD2E2D">
        <w:rPr>
          <w:rFonts w:ascii="IBM Plex Sans" w:eastAsia="Calibri" w:hAnsi="IBM Plex Sans"/>
          <w:sz w:val="20"/>
          <w:szCs w:val="20"/>
        </w:rPr>
        <w:t xml:space="preserve">I / we may be entitled, by giving one month’s written notice, to request NSEIL to </w:t>
      </w:r>
      <w:proofErr w:type="gramStart"/>
      <w:r w:rsidRPr="00FD2E2D">
        <w:rPr>
          <w:rFonts w:ascii="IBM Plex Sans" w:eastAsia="Calibri" w:hAnsi="IBM Plex Sans"/>
          <w:sz w:val="20"/>
          <w:szCs w:val="20"/>
        </w:rPr>
        <w:t>withdraw</w:t>
      </w:r>
      <w:proofErr w:type="gramEnd"/>
      <w:r w:rsidRPr="00FD2E2D">
        <w:rPr>
          <w:rFonts w:ascii="IBM Plex Sans" w:eastAsia="Calibri" w:hAnsi="IBM Plex Sans"/>
          <w:sz w:val="20"/>
          <w:szCs w:val="20"/>
        </w:rPr>
        <w:t xml:space="preserve"> the Test Market facility.  Such withdrawal shall be subject to such conditions and/or requirements as may be stipulated by NSEIL, including payment of such amount to and/or by NSEIL, as may be decided by NSEIL at its discretion.</w:t>
      </w:r>
    </w:p>
    <w:p w14:paraId="4AC53643" w14:textId="77777777" w:rsidR="00752614" w:rsidRPr="00FD2E2D" w:rsidRDefault="00752614" w:rsidP="00752614">
      <w:pPr>
        <w:numPr>
          <w:ilvl w:val="2"/>
          <w:numId w:val="4"/>
        </w:numPr>
        <w:autoSpaceDE w:val="0"/>
        <w:spacing w:after="120"/>
        <w:jc w:val="both"/>
        <w:rPr>
          <w:rFonts w:ascii="IBM Plex Sans" w:eastAsia="Calibri" w:hAnsi="IBM Plex Sans"/>
          <w:sz w:val="20"/>
          <w:szCs w:val="20"/>
        </w:rPr>
      </w:pPr>
      <w:r w:rsidRPr="00FD2E2D">
        <w:rPr>
          <w:rFonts w:ascii="IBM Plex Sans" w:eastAsia="Calibri" w:hAnsi="IBM Plex Sans"/>
          <w:sz w:val="20"/>
          <w:szCs w:val="20"/>
        </w:rPr>
        <w:t xml:space="preserve">I / we shall forthwith inform NSEIL in writing as and when any notice is received by me/us in connection with any institution of winding up proceedings against me/us and that </w:t>
      </w:r>
      <w:proofErr w:type="gramStart"/>
      <w:r w:rsidRPr="00FD2E2D">
        <w:rPr>
          <w:rFonts w:ascii="IBM Plex Sans" w:eastAsia="Calibri" w:hAnsi="IBM Plex Sans"/>
          <w:sz w:val="20"/>
          <w:szCs w:val="20"/>
        </w:rPr>
        <w:t xml:space="preserve">I / </w:t>
      </w:r>
      <w:proofErr w:type="gramEnd"/>
      <w:r w:rsidRPr="00FD2E2D">
        <w:rPr>
          <w:rFonts w:ascii="IBM Plex Sans" w:eastAsia="Calibri" w:hAnsi="IBM Plex Sans"/>
          <w:sz w:val="20"/>
          <w:szCs w:val="20"/>
        </w:rPr>
        <w:t>we shall inform the Exchange in writing before I/we initiate any winding up proceedings to be wound up. I/we further undertake, that I/we shall inform NSEIL in writing on the onset of any circumstance which is likely to or may render me/us to be wound up or which is likely to or may render me/us liable to be subject to winding up proceedings.</w:t>
      </w:r>
    </w:p>
    <w:p w14:paraId="0ABF82A2" w14:textId="77777777" w:rsidR="00752614" w:rsidRPr="00FD2E2D" w:rsidRDefault="00752614" w:rsidP="00752614">
      <w:pPr>
        <w:numPr>
          <w:ilvl w:val="0"/>
          <w:numId w:val="5"/>
        </w:numPr>
        <w:autoSpaceDE w:val="0"/>
        <w:spacing w:line="360" w:lineRule="auto"/>
        <w:ind w:left="567" w:hanging="567"/>
        <w:jc w:val="both"/>
        <w:rPr>
          <w:rFonts w:ascii="IBM Plex Sans" w:eastAsia="Calibri" w:hAnsi="IBM Plex Sans"/>
          <w:sz w:val="20"/>
          <w:szCs w:val="20"/>
        </w:rPr>
      </w:pPr>
      <w:r w:rsidRPr="00FD2E2D">
        <w:rPr>
          <w:rFonts w:ascii="IBM Plex Sans" w:eastAsia="Calibri" w:hAnsi="IBM Plex Sans"/>
          <w:b/>
          <w:sz w:val="20"/>
          <w:szCs w:val="20"/>
        </w:rPr>
        <w:t>Indemnifying NSEIL</w:t>
      </w:r>
    </w:p>
    <w:p w14:paraId="70032F9B" w14:textId="77777777" w:rsidR="00752614" w:rsidRPr="00FD2E2D" w:rsidRDefault="00752614" w:rsidP="00752614">
      <w:pPr>
        <w:spacing w:after="120"/>
        <w:ind w:left="567"/>
        <w:jc w:val="both"/>
        <w:rPr>
          <w:rFonts w:ascii="IBM Plex Sans" w:eastAsia="Calibri" w:hAnsi="IBM Plex Sans"/>
          <w:sz w:val="20"/>
          <w:szCs w:val="20"/>
        </w:rPr>
      </w:pPr>
      <w:r w:rsidRPr="00FD2E2D">
        <w:rPr>
          <w:rFonts w:ascii="IBM Plex Sans" w:eastAsia="Calibri" w:hAnsi="IBM Plex Sans"/>
          <w:sz w:val="20"/>
          <w:szCs w:val="20"/>
        </w:rPr>
        <w:t>I / we shall be deemed to have indemnified and keep indemnified NSEIL harmless against every and all claims, demand, damages, liabilities, losses and/or expenses suffered by NSEIL directly by reason of the use and / or non-use of the Test Market facility.</w:t>
      </w:r>
    </w:p>
    <w:p w14:paraId="45463456" w14:textId="77777777" w:rsidR="00752614" w:rsidRPr="00FD2E2D" w:rsidRDefault="00752614" w:rsidP="00752614">
      <w:pPr>
        <w:numPr>
          <w:ilvl w:val="0"/>
          <w:numId w:val="5"/>
        </w:numPr>
        <w:overflowPunct w:val="0"/>
        <w:autoSpaceDE w:val="0"/>
        <w:autoSpaceDN w:val="0"/>
        <w:adjustRightInd w:val="0"/>
        <w:spacing w:line="360" w:lineRule="auto"/>
        <w:ind w:left="567" w:hanging="567"/>
        <w:jc w:val="both"/>
        <w:rPr>
          <w:rFonts w:ascii="IBM Plex Sans" w:eastAsia="Calibri" w:hAnsi="IBM Plex Sans"/>
          <w:sz w:val="20"/>
          <w:szCs w:val="20"/>
        </w:rPr>
      </w:pPr>
      <w:r w:rsidRPr="00FD2E2D">
        <w:rPr>
          <w:rFonts w:ascii="IBM Plex Sans" w:eastAsia="Calibri" w:hAnsi="IBM Plex Sans"/>
          <w:b/>
          <w:sz w:val="20"/>
          <w:szCs w:val="20"/>
        </w:rPr>
        <w:t>No warranty by NSEIL</w:t>
      </w:r>
    </w:p>
    <w:p w14:paraId="315297CB" w14:textId="77777777" w:rsidR="00752614" w:rsidRPr="00FD2E2D" w:rsidRDefault="00752614" w:rsidP="00752614">
      <w:pPr>
        <w:spacing w:after="120"/>
        <w:ind w:left="567"/>
        <w:jc w:val="both"/>
        <w:rPr>
          <w:rFonts w:ascii="IBM Plex Sans" w:hAnsi="IBM Plex Sans" w:cs="Tahoma"/>
          <w:sz w:val="20"/>
          <w:szCs w:val="20"/>
        </w:rPr>
      </w:pPr>
      <w:r w:rsidRPr="00FD2E2D">
        <w:rPr>
          <w:rFonts w:ascii="IBM Plex Sans" w:eastAsia="Calibri" w:hAnsi="IBM Plex Sans"/>
          <w:sz w:val="20"/>
          <w:szCs w:val="20"/>
        </w:rPr>
        <w:t xml:space="preserve">I / we agree and am /are fully aware that NSEIL does not, in any manner, warrant that the use of Test Market </w:t>
      </w:r>
      <w:proofErr w:type="gramStart"/>
      <w:r w:rsidRPr="00FD2E2D">
        <w:rPr>
          <w:rFonts w:ascii="IBM Plex Sans" w:eastAsia="Calibri" w:hAnsi="IBM Plex Sans"/>
          <w:sz w:val="20"/>
          <w:szCs w:val="20"/>
        </w:rPr>
        <w:t>facility,</w:t>
      </w:r>
      <w:proofErr w:type="gramEnd"/>
      <w:r w:rsidRPr="00FD2E2D">
        <w:rPr>
          <w:rFonts w:ascii="IBM Plex Sans" w:eastAsia="Calibri" w:hAnsi="IBM Plex Sans"/>
          <w:sz w:val="20"/>
          <w:szCs w:val="20"/>
        </w:rPr>
        <w:t xml:space="preserve"> will be error-free and / or uninterrupted.</w:t>
      </w:r>
    </w:p>
    <w:p w14:paraId="48960456" w14:textId="77777777" w:rsidR="00752614" w:rsidRPr="00FD2E2D" w:rsidRDefault="00752614" w:rsidP="00752614">
      <w:pPr>
        <w:numPr>
          <w:ilvl w:val="0"/>
          <w:numId w:val="5"/>
        </w:numPr>
        <w:autoSpaceDE w:val="0"/>
        <w:spacing w:line="360" w:lineRule="auto"/>
        <w:ind w:left="567" w:hanging="567"/>
        <w:jc w:val="both"/>
        <w:rPr>
          <w:rFonts w:ascii="IBM Plex Sans" w:eastAsia="Calibri" w:hAnsi="IBM Plex Sans"/>
          <w:sz w:val="20"/>
          <w:szCs w:val="20"/>
        </w:rPr>
      </w:pPr>
      <w:r w:rsidRPr="00FD2E2D">
        <w:rPr>
          <w:rFonts w:ascii="IBM Plex Sans" w:eastAsia="Calibri" w:hAnsi="IBM Plex Sans"/>
          <w:b/>
          <w:sz w:val="20"/>
          <w:szCs w:val="20"/>
        </w:rPr>
        <w:t>No liability to NSEIL</w:t>
      </w:r>
    </w:p>
    <w:p w14:paraId="3E313CEC" w14:textId="77777777" w:rsidR="00752614" w:rsidRPr="00FD2E2D" w:rsidRDefault="00752614" w:rsidP="00752614">
      <w:pPr>
        <w:spacing w:after="120"/>
        <w:ind w:left="567"/>
        <w:jc w:val="both"/>
        <w:rPr>
          <w:rFonts w:ascii="IBM Plex Sans" w:eastAsia="Calibri" w:hAnsi="IBM Plex Sans"/>
          <w:sz w:val="20"/>
          <w:szCs w:val="20"/>
        </w:rPr>
      </w:pPr>
      <w:r w:rsidRPr="00FD2E2D">
        <w:rPr>
          <w:rFonts w:ascii="IBM Plex Sans" w:eastAsia="Calibri" w:hAnsi="IBM Plex Sans"/>
          <w:sz w:val="20"/>
          <w:szCs w:val="20"/>
        </w:rPr>
        <w:t xml:space="preserve">NSEIL shall not, in any way, be responsible for development, maintenance, updates, upgrades, error fixes or any other support to the software being used for </w:t>
      </w:r>
      <w:proofErr w:type="gramStart"/>
      <w:r w:rsidRPr="00FD2E2D">
        <w:rPr>
          <w:rFonts w:ascii="IBM Plex Sans" w:eastAsia="Calibri" w:hAnsi="IBM Plex Sans"/>
          <w:sz w:val="20"/>
          <w:szCs w:val="20"/>
        </w:rPr>
        <w:t>Test</w:t>
      </w:r>
      <w:proofErr w:type="gramEnd"/>
      <w:r w:rsidRPr="00FD2E2D">
        <w:rPr>
          <w:rFonts w:ascii="IBM Plex Sans" w:eastAsia="Calibri" w:hAnsi="IBM Plex Sans"/>
          <w:sz w:val="20"/>
          <w:szCs w:val="20"/>
        </w:rPr>
        <w:t xml:space="preserve"> Market facility by me/us and shall not be liable for any loss suffered by me/us due to the use of software for </w:t>
      </w:r>
      <w:proofErr w:type="gramStart"/>
      <w:r w:rsidRPr="00FD2E2D">
        <w:rPr>
          <w:rFonts w:ascii="IBM Plex Sans" w:eastAsia="Calibri" w:hAnsi="IBM Plex Sans"/>
          <w:sz w:val="20"/>
          <w:szCs w:val="20"/>
        </w:rPr>
        <w:t>Test</w:t>
      </w:r>
      <w:proofErr w:type="gramEnd"/>
      <w:r w:rsidRPr="00FD2E2D">
        <w:rPr>
          <w:rFonts w:ascii="IBM Plex Sans" w:eastAsia="Calibri" w:hAnsi="IBM Plex Sans"/>
          <w:sz w:val="20"/>
          <w:szCs w:val="20"/>
        </w:rPr>
        <w:t xml:space="preserve"> Market facility.</w:t>
      </w:r>
    </w:p>
    <w:p w14:paraId="01FAEFDF" w14:textId="77777777" w:rsidR="00752614" w:rsidRPr="00FD2E2D" w:rsidRDefault="00752614" w:rsidP="00752614">
      <w:pPr>
        <w:spacing w:after="120"/>
        <w:ind w:left="567"/>
        <w:jc w:val="both"/>
        <w:rPr>
          <w:rFonts w:ascii="IBM Plex Sans" w:eastAsia="Calibri" w:hAnsi="IBM Plex Sans"/>
          <w:sz w:val="20"/>
          <w:szCs w:val="20"/>
        </w:rPr>
      </w:pPr>
      <w:r w:rsidRPr="00FD2E2D">
        <w:rPr>
          <w:rFonts w:ascii="IBM Plex Sans" w:eastAsia="Calibri" w:hAnsi="IBM Plex Sans"/>
          <w:sz w:val="20"/>
          <w:szCs w:val="20"/>
        </w:rPr>
        <w:t xml:space="preserve">Also, NSEIL shall, in no way, be liable for any direct and / or indirect damage, costs, claims and / or expenses whatsoever, in connection with </w:t>
      </w:r>
    </w:p>
    <w:p w14:paraId="12D0F217" w14:textId="77777777" w:rsidR="00752614" w:rsidRPr="00FD2E2D" w:rsidRDefault="00752614" w:rsidP="00752614">
      <w:pPr>
        <w:overflowPunct w:val="0"/>
        <w:autoSpaceDE w:val="0"/>
        <w:autoSpaceDN w:val="0"/>
        <w:adjustRightInd w:val="0"/>
        <w:spacing w:line="360" w:lineRule="auto"/>
        <w:jc w:val="both"/>
        <w:rPr>
          <w:rFonts w:ascii="IBM Plex Sans" w:hAnsi="IBM Plex Sans" w:cs="Tahoma"/>
          <w:sz w:val="20"/>
          <w:szCs w:val="20"/>
        </w:rPr>
      </w:pPr>
    </w:p>
    <w:p w14:paraId="74E4190C" w14:textId="77777777" w:rsidR="00752614" w:rsidRPr="00FD2E2D" w:rsidRDefault="00752614" w:rsidP="00752614">
      <w:pPr>
        <w:numPr>
          <w:ilvl w:val="0"/>
          <w:numId w:val="6"/>
        </w:numPr>
        <w:autoSpaceDE w:val="0"/>
        <w:spacing w:after="120"/>
        <w:ind w:left="2268" w:hanging="567"/>
        <w:jc w:val="both"/>
        <w:rPr>
          <w:rFonts w:ascii="IBM Plex Sans" w:eastAsia="Calibri" w:hAnsi="IBM Plex Sans"/>
          <w:sz w:val="20"/>
          <w:szCs w:val="20"/>
        </w:rPr>
      </w:pPr>
      <w:r w:rsidRPr="00FD2E2D">
        <w:rPr>
          <w:rFonts w:ascii="IBM Plex Sans" w:eastAsia="Calibri" w:hAnsi="IBM Plex Sans"/>
          <w:sz w:val="20"/>
          <w:szCs w:val="20"/>
        </w:rPr>
        <w:t xml:space="preserve"> Mechanical or electrical or telephone or network breakdown or power failure or malfunction of any of the servers or auxiliary equipment used by me/us and / or any other cause beyond the reasonable control of NSEIL.</w:t>
      </w:r>
    </w:p>
    <w:p w14:paraId="6DA1D725" w14:textId="77777777" w:rsidR="00752614" w:rsidRPr="00FD2E2D" w:rsidRDefault="00752614" w:rsidP="00752614">
      <w:pPr>
        <w:numPr>
          <w:ilvl w:val="0"/>
          <w:numId w:val="6"/>
        </w:numPr>
        <w:autoSpaceDE w:val="0"/>
        <w:spacing w:after="120"/>
        <w:ind w:left="2268" w:hanging="567"/>
        <w:jc w:val="both"/>
        <w:rPr>
          <w:rFonts w:ascii="IBM Plex Sans" w:eastAsia="Calibri" w:hAnsi="IBM Plex Sans"/>
          <w:sz w:val="20"/>
          <w:szCs w:val="20"/>
        </w:rPr>
      </w:pPr>
      <w:r w:rsidRPr="00FD2E2D">
        <w:rPr>
          <w:rFonts w:ascii="IBM Plex Sans" w:eastAsia="Calibri" w:hAnsi="IBM Plex Sans"/>
          <w:sz w:val="20"/>
          <w:szCs w:val="20"/>
        </w:rPr>
        <w:t xml:space="preserve">  Special direct / indirect economic or consequential loss or damage </w:t>
      </w:r>
      <w:proofErr w:type="gramStart"/>
      <w:r w:rsidRPr="00FD2E2D">
        <w:rPr>
          <w:rFonts w:ascii="IBM Plex Sans" w:eastAsia="Calibri" w:hAnsi="IBM Plex Sans"/>
          <w:sz w:val="20"/>
          <w:szCs w:val="20"/>
        </w:rPr>
        <w:t>including</w:t>
      </w:r>
      <w:proofErr w:type="gramEnd"/>
      <w:r w:rsidRPr="00FD2E2D">
        <w:rPr>
          <w:rFonts w:ascii="IBM Plex Sans" w:eastAsia="Calibri" w:hAnsi="IBM Plex Sans"/>
          <w:sz w:val="20"/>
          <w:szCs w:val="20"/>
        </w:rPr>
        <w:t>, but not limited to loss of profit, business revenue, opportunity costs, goodwill or anticipated saving.</w:t>
      </w:r>
    </w:p>
    <w:p w14:paraId="74C794F5" w14:textId="77777777" w:rsidR="00752614" w:rsidRPr="00FD2E2D" w:rsidRDefault="00752614" w:rsidP="00752614">
      <w:pPr>
        <w:numPr>
          <w:ilvl w:val="0"/>
          <w:numId w:val="6"/>
        </w:numPr>
        <w:autoSpaceDE w:val="0"/>
        <w:spacing w:after="120"/>
        <w:ind w:left="2268" w:hanging="567"/>
        <w:jc w:val="both"/>
        <w:rPr>
          <w:rFonts w:ascii="IBM Plex Sans" w:eastAsia="Calibri" w:hAnsi="IBM Plex Sans"/>
          <w:sz w:val="20"/>
          <w:szCs w:val="20"/>
        </w:rPr>
      </w:pPr>
      <w:r w:rsidRPr="00FD2E2D">
        <w:rPr>
          <w:rFonts w:ascii="IBM Plex Sans" w:eastAsia="Calibri" w:hAnsi="IBM Plex Sans"/>
          <w:sz w:val="20"/>
          <w:szCs w:val="20"/>
        </w:rPr>
        <w:t xml:space="preserve">  Any event of a force majeure.</w:t>
      </w:r>
    </w:p>
    <w:p w14:paraId="27AA7836" w14:textId="77777777" w:rsidR="00752614" w:rsidRPr="00FD2E2D" w:rsidRDefault="00752614" w:rsidP="00752614">
      <w:pPr>
        <w:autoSpaceDE w:val="0"/>
        <w:spacing w:after="120"/>
        <w:ind w:left="2268"/>
        <w:jc w:val="both"/>
        <w:rPr>
          <w:rFonts w:ascii="IBM Plex Sans" w:hAnsi="IBM Plex Sans" w:cs="Tahoma"/>
          <w:sz w:val="20"/>
          <w:szCs w:val="20"/>
        </w:rPr>
      </w:pPr>
      <w:proofErr w:type="gramStart"/>
      <w:r w:rsidRPr="00FD2E2D">
        <w:rPr>
          <w:rFonts w:ascii="IBM Plex Sans" w:eastAsia="Calibri" w:hAnsi="IBM Plex Sans"/>
          <w:sz w:val="20"/>
          <w:szCs w:val="20"/>
        </w:rPr>
        <w:lastRenderedPageBreak/>
        <w:t>For the purpose of</w:t>
      </w:r>
      <w:proofErr w:type="gramEnd"/>
      <w:r w:rsidRPr="00FD2E2D">
        <w:rPr>
          <w:rFonts w:ascii="IBM Plex Sans" w:eastAsia="Calibri" w:hAnsi="IBM Plex Sans"/>
          <w:sz w:val="20"/>
          <w:szCs w:val="20"/>
        </w:rPr>
        <w:t xml:space="preserve"> this clause, “Force Majeure” means and includes wars, insurrections, revolution, fires, floods, epidemic quarantine restrictions, declared general strikes in relevant industries, Act of God, Act of the Government of India and / or any concerned State Government and any such other acts or events beyond the control of NSEIL.  Further, this will not be prejudicial to the rights already accrued to NSEIL due to failure by any member to perform either in full or in part any of the </w:t>
      </w:r>
      <w:proofErr w:type="gramStart"/>
      <w:r w:rsidRPr="00FD2E2D">
        <w:rPr>
          <w:rFonts w:ascii="IBM Plex Sans" w:eastAsia="Calibri" w:hAnsi="IBM Plex Sans"/>
          <w:sz w:val="20"/>
          <w:szCs w:val="20"/>
        </w:rPr>
        <w:t>obligations  prior</w:t>
      </w:r>
      <w:proofErr w:type="gramEnd"/>
      <w:r w:rsidRPr="00FD2E2D">
        <w:rPr>
          <w:rFonts w:ascii="IBM Plex Sans" w:eastAsia="Calibri" w:hAnsi="IBM Plex Sans"/>
          <w:sz w:val="20"/>
          <w:szCs w:val="20"/>
        </w:rPr>
        <w:t xml:space="preserve"> to the occurrence of the event of Force Majeure.</w:t>
      </w:r>
    </w:p>
    <w:p w14:paraId="51D2772C" w14:textId="77777777" w:rsidR="00752614" w:rsidRPr="00FD2E2D" w:rsidRDefault="00752614" w:rsidP="00752614">
      <w:pPr>
        <w:numPr>
          <w:ilvl w:val="0"/>
          <w:numId w:val="5"/>
        </w:numPr>
        <w:autoSpaceDE w:val="0"/>
        <w:spacing w:line="360" w:lineRule="auto"/>
        <w:ind w:left="567" w:hanging="567"/>
        <w:jc w:val="both"/>
        <w:rPr>
          <w:rFonts w:ascii="IBM Plex Sans" w:eastAsia="Calibri" w:hAnsi="IBM Plex Sans"/>
          <w:sz w:val="20"/>
          <w:szCs w:val="20"/>
        </w:rPr>
      </w:pPr>
      <w:r w:rsidRPr="00FD2E2D">
        <w:rPr>
          <w:rFonts w:ascii="IBM Plex Sans" w:eastAsia="Calibri" w:hAnsi="IBM Plex Sans"/>
          <w:b/>
          <w:sz w:val="20"/>
          <w:szCs w:val="20"/>
        </w:rPr>
        <w:t>No guarantee</w:t>
      </w:r>
    </w:p>
    <w:p w14:paraId="1232BEBC" w14:textId="77777777" w:rsidR="00752614" w:rsidRPr="00FD2E2D" w:rsidRDefault="00752614" w:rsidP="00752614">
      <w:pPr>
        <w:spacing w:after="120"/>
        <w:ind w:left="567"/>
        <w:jc w:val="both"/>
        <w:rPr>
          <w:rFonts w:ascii="IBM Plex Sans" w:eastAsia="Calibri" w:hAnsi="IBM Plex Sans"/>
          <w:sz w:val="20"/>
          <w:szCs w:val="20"/>
        </w:rPr>
      </w:pPr>
      <w:r w:rsidRPr="00FD2E2D">
        <w:rPr>
          <w:rFonts w:ascii="IBM Plex Sans" w:eastAsia="Calibri" w:hAnsi="IBM Plex Sans"/>
          <w:sz w:val="20"/>
          <w:szCs w:val="20"/>
        </w:rPr>
        <w:t xml:space="preserve">It is clearly understood that neither NSEIL nor the directors, managers, officers, employees or agents of NSEIL guarantee the functioning of the Test Market facility or uninterrupted connectivity to the Test Market system of NSEIL. NSEIL and the directors, managers, officers, employees and agents of NSEIL shall not be, in any way, liable to me/us and/or to any other person for any problem </w:t>
      </w:r>
      <w:proofErr w:type="gramStart"/>
      <w:r w:rsidRPr="00FD2E2D">
        <w:rPr>
          <w:rFonts w:ascii="IBM Plex Sans" w:eastAsia="Calibri" w:hAnsi="IBM Plex Sans"/>
          <w:sz w:val="20"/>
          <w:szCs w:val="20"/>
        </w:rPr>
        <w:t>in performance</w:t>
      </w:r>
      <w:proofErr w:type="gramEnd"/>
      <w:r w:rsidRPr="00FD2E2D">
        <w:rPr>
          <w:rFonts w:ascii="IBM Plex Sans" w:eastAsia="Calibri" w:hAnsi="IBM Plex Sans"/>
          <w:sz w:val="20"/>
          <w:szCs w:val="20"/>
        </w:rPr>
        <w:t xml:space="preserve"> or interruption Test Market facility or for any </w:t>
      </w:r>
      <w:proofErr w:type="gramStart"/>
      <w:r w:rsidRPr="00FD2E2D">
        <w:rPr>
          <w:rFonts w:ascii="IBM Plex Sans" w:eastAsia="Calibri" w:hAnsi="IBM Plex Sans"/>
          <w:sz w:val="20"/>
          <w:szCs w:val="20"/>
        </w:rPr>
        <w:t>damages</w:t>
      </w:r>
      <w:proofErr w:type="gramEnd"/>
      <w:r w:rsidRPr="00FD2E2D">
        <w:rPr>
          <w:rFonts w:ascii="IBM Plex Sans" w:eastAsia="Calibri" w:hAnsi="IBM Plex Sans"/>
          <w:sz w:val="20"/>
          <w:szCs w:val="20"/>
        </w:rPr>
        <w:t>, consequential or otherwise, arising therefrom or occasioned thereby.  No proceedings shall be issued by me/us or approved person/third party against NSEIL or against any of the directors, managers, officers or employees of NSEIL for any act of commission or omission done in discharge of official functions.</w:t>
      </w:r>
    </w:p>
    <w:p w14:paraId="3FCBED6A" w14:textId="77777777" w:rsidR="00752614" w:rsidRPr="00FD2E2D" w:rsidRDefault="00752614" w:rsidP="00752614">
      <w:pPr>
        <w:numPr>
          <w:ilvl w:val="0"/>
          <w:numId w:val="5"/>
        </w:numPr>
        <w:autoSpaceDE w:val="0"/>
        <w:spacing w:line="360" w:lineRule="auto"/>
        <w:ind w:left="567" w:hanging="567"/>
        <w:jc w:val="both"/>
        <w:rPr>
          <w:rFonts w:ascii="IBM Plex Sans" w:eastAsia="Calibri" w:hAnsi="IBM Plex Sans"/>
          <w:sz w:val="20"/>
          <w:szCs w:val="20"/>
        </w:rPr>
      </w:pPr>
      <w:r w:rsidRPr="00FD2E2D">
        <w:rPr>
          <w:rFonts w:ascii="IBM Plex Sans" w:eastAsia="Calibri" w:hAnsi="IBM Plex Sans"/>
          <w:b/>
          <w:sz w:val="20"/>
          <w:szCs w:val="20"/>
        </w:rPr>
        <w:t xml:space="preserve">Applicability </w:t>
      </w:r>
    </w:p>
    <w:p w14:paraId="0D5FE16A" w14:textId="77777777" w:rsidR="00752614" w:rsidRPr="00FD2E2D" w:rsidRDefault="00752614" w:rsidP="00752614">
      <w:pPr>
        <w:spacing w:after="120"/>
        <w:ind w:left="567"/>
        <w:jc w:val="both"/>
        <w:rPr>
          <w:rFonts w:ascii="IBM Plex Sans" w:eastAsia="Calibri" w:hAnsi="IBM Plex Sans"/>
          <w:sz w:val="20"/>
          <w:szCs w:val="20"/>
        </w:rPr>
      </w:pPr>
      <w:r w:rsidRPr="00FD2E2D">
        <w:rPr>
          <w:rFonts w:ascii="IBM Plex Sans" w:eastAsia="Calibri" w:hAnsi="IBM Plex Sans"/>
          <w:sz w:val="20"/>
          <w:szCs w:val="20"/>
        </w:rPr>
        <w:t xml:space="preserve">This Undertaking shall be applicable not only to the information services and terminal equipment already used by me/us but shall also be applicable to any information services and terminal equipment that may be developed by me/us in future, even if I/we have either altered and / or intend to alter mode of supplying information to, except where I/we have obtained permission, in writing, for such alteration with complete details, from NSEIL. </w:t>
      </w:r>
    </w:p>
    <w:p w14:paraId="3257542F" w14:textId="77777777" w:rsidR="00752614" w:rsidRPr="00FD2E2D" w:rsidRDefault="00752614" w:rsidP="00752614">
      <w:pPr>
        <w:numPr>
          <w:ilvl w:val="0"/>
          <w:numId w:val="5"/>
        </w:numPr>
        <w:autoSpaceDE w:val="0"/>
        <w:spacing w:line="360" w:lineRule="auto"/>
        <w:ind w:left="567" w:hanging="567"/>
        <w:jc w:val="both"/>
        <w:rPr>
          <w:rFonts w:ascii="IBM Plex Sans" w:eastAsia="Calibri" w:hAnsi="IBM Plex Sans"/>
          <w:sz w:val="20"/>
          <w:szCs w:val="20"/>
        </w:rPr>
      </w:pPr>
      <w:r w:rsidRPr="00FD2E2D">
        <w:rPr>
          <w:rFonts w:ascii="IBM Plex Sans" w:eastAsia="Calibri" w:hAnsi="IBM Plex Sans"/>
          <w:b/>
          <w:sz w:val="20"/>
          <w:szCs w:val="20"/>
        </w:rPr>
        <w:t>Withdrawal of Test Market facility</w:t>
      </w:r>
    </w:p>
    <w:p w14:paraId="5B455D26" w14:textId="77777777" w:rsidR="00752614" w:rsidRPr="00FD2E2D" w:rsidRDefault="00752614" w:rsidP="00752614">
      <w:pPr>
        <w:spacing w:after="120"/>
        <w:ind w:left="567"/>
        <w:jc w:val="both"/>
        <w:rPr>
          <w:rFonts w:ascii="IBM Plex Sans" w:eastAsia="Calibri" w:hAnsi="IBM Plex Sans"/>
          <w:sz w:val="20"/>
          <w:szCs w:val="20"/>
        </w:rPr>
      </w:pPr>
      <w:r w:rsidRPr="00FD2E2D">
        <w:rPr>
          <w:rFonts w:ascii="IBM Plex Sans" w:eastAsia="Calibri" w:hAnsi="IBM Plex Sans"/>
          <w:sz w:val="20"/>
          <w:szCs w:val="20"/>
        </w:rPr>
        <w:t xml:space="preserve">I / we understand that I / we don’t have any right whatsoever for continued access to Test Market facility and NSEIL may, at its discretion, make the Test Market facility available to me / us </w:t>
      </w:r>
      <w:proofErr w:type="spellStart"/>
      <w:r w:rsidRPr="00FD2E2D">
        <w:rPr>
          <w:rFonts w:ascii="IBM Plex Sans" w:eastAsia="Calibri" w:hAnsi="IBM Plex Sans"/>
          <w:sz w:val="20"/>
          <w:szCs w:val="20"/>
        </w:rPr>
        <w:t>upto</w:t>
      </w:r>
      <w:proofErr w:type="spellEnd"/>
      <w:r w:rsidRPr="00FD2E2D">
        <w:rPr>
          <w:rFonts w:ascii="IBM Plex Sans" w:eastAsia="Calibri" w:hAnsi="IBM Plex Sans"/>
          <w:sz w:val="20"/>
          <w:szCs w:val="20"/>
        </w:rPr>
        <w:t xml:space="preserve"> such time as NSEIL may deem fit and that the Test Market facility may, at any time, be withdrawn, at its discretion by NSEIL, without giving any notice / reference to me / us and / or reasons whatsoever.</w:t>
      </w:r>
    </w:p>
    <w:p w14:paraId="0F135EFD" w14:textId="77777777" w:rsidR="00752614" w:rsidRPr="00FD2E2D" w:rsidRDefault="00752614" w:rsidP="00752614">
      <w:pPr>
        <w:pStyle w:val="ListParagraph"/>
        <w:numPr>
          <w:ilvl w:val="0"/>
          <w:numId w:val="5"/>
        </w:numPr>
        <w:spacing w:after="120"/>
        <w:ind w:left="630" w:hanging="630"/>
        <w:jc w:val="both"/>
        <w:rPr>
          <w:rFonts w:ascii="IBM Plex Sans" w:eastAsia="Calibri" w:hAnsi="IBM Plex Sans"/>
          <w:sz w:val="20"/>
          <w:szCs w:val="20"/>
        </w:rPr>
      </w:pPr>
      <w:r w:rsidRPr="00FD2E2D">
        <w:rPr>
          <w:rFonts w:ascii="IBM Plex Sans" w:eastAsia="Calibri" w:hAnsi="IBM Plex Sans"/>
          <w:sz w:val="20"/>
          <w:szCs w:val="20"/>
        </w:rPr>
        <w:t xml:space="preserve">I/ we understand that NSEIL has the full discretion to accept our application for membership on NSEIL trading platform. In case such application is rejected, NSEIL shall reserve the right to withdraw our access to Test Market Facility and I/ we cannot hold NSEIL responsible for the fee paid towards accessing Test Market Facility. </w:t>
      </w:r>
    </w:p>
    <w:p w14:paraId="752FBDC3" w14:textId="77777777" w:rsidR="00752614" w:rsidRPr="00FD2E2D" w:rsidRDefault="00752614" w:rsidP="00752614">
      <w:pPr>
        <w:spacing w:after="120"/>
        <w:ind w:left="567"/>
        <w:jc w:val="both"/>
        <w:rPr>
          <w:rFonts w:ascii="IBM Plex Sans" w:eastAsia="Calibri" w:hAnsi="IBM Plex Sans"/>
          <w:sz w:val="20"/>
          <w:szCs w:val="20"/>
        </w:rPr>
      </w:pPr>
    </w:p>
    <w:p w14:paraId="438FE856" w14:textId="77777777" w:rsidR="00752614" w:rsidRPr="00FD2E2D" w:rsidRDefault="00752614" w:rsidP="00752614">
      <w:pPr>
        <w:jc w:val="both"/>
        <w:rPr>
          <w:rFonts w:ascii="IBM Plex Sans" w:hAnsi="IBM Plex Sans"/>
          <w:i/>
          <w:sz w:val="20"/>
          <w:szCs w:val="20"/>
          <w:lang w:eastAsia="en-IN"/>
        </w:rPr>
      </w:pPr>
      <w:r w:rsidRPr="00FD2E2D">
        <w:rPr>
          <w:rFonts w:ascii="IBM Plex Sans" w:hAnsi="IBM Plex Sans"/>
          <w:i/>
          <w:sz w:val="20"/>
          <w:szCs w:val="20"/>
          <w:lang w:eastAsia="en-IN"/>
        </w:rPr>
        <w:t>(*I / We or me/us or my / our delete whatever is inapplicable)</w:t>
      </w:r>
    </w:p>
    <w:p w14:paraId="02D106E2" w14:textId="77777777" w:rsidR="00752614" w:rsidRPr="00FD2E2D" w:rsidRDefault="00752614" w:rsidP="00752614">
      <w:pPr>
        <w:jc w:val="both"/>
        <w:rPr>
          <w:rFonts w:ascii="IBM Plex Sans" w:hAnsi="IBM Plex Sans"/>
          <w:sz w:val="20"/>
          <w:szCs w:val="20"/>
          <w:lang w:eastAsia="en-IN"/>
        </w:rPr>
      </w:pPr>
      <w:r w:rsidRPr="00FD2E2D">
        <w:rPr>
          <w:rFonts w:ascii="IBM Plex Sans" w:hAnsi="IBM Plex Sans"/>
          <w:sz w:val="20"/>
          <w:szCs w:val="20"/>
          <w:lang w:eastAsia="en-IN"/>
        </w:rPr>
        <w:t xml:space="preserve">     </w:t>
      </w:r>
    </w:p>
    <w:p w14:paraId="2801C533" w14:textId="77777777" w:rsidR="00752614" w:rsidRPr="00FD2E2D" w:rsidRDefault="00752614" w:rsidP="00752614">
      <w:pPr>
        <w:jc w:val="both"/>
        <w:rPr>
          <w:rFonts w:ascii="IBM Plex Sans" w:hAnsi="IBM Plex Sans"/>
          <w:sz w:val="20"/>
          <w:szCs w:val="20"/>
          <w:lang w:eastAsia="en-IN"/>
        </w:rPr>
      </w:pPr>
      <w:r w:rsidRPr="00FD2E2D">
        <w:rPr>
          <w:rFonts w:ascii="IBM Plex Sans" w:hAnsi="IBM Plex Sans"/>
          <w:b/>
          <w:sz w:val="20"/>
          <w:szCs w:val="20"/>
          <w:lang w:eastAsia="en-IN"/>
        </w:rPr>
        <w:t>SIGNED and DELIVERED</w:t>
      </w:r>
      <w:r w:rsidRPr="00FD2E2D">
        <w:rPr>
          <w:rFonts w:ascii="IBM Plex Sans" w:hAnsi="IBM Plex Sans"/>
          <w:sz w:val="20"/>
          <w:szCs w:val="20"/>
          <w:lang w:eastAsia="en-IN"/>
        </w:rPr>
        <w:t xml:space="preserve"> by the within named      </w:t>
      </w:r>
      <w:proofErr w:type="gramStart"/>
      <w:r w:rsidRPr="00FD2E2D">
        <w:rPr>
          <w:rFonts w:ascii="IBM Plex Sans" w:hAnsi="IBM Plex Sans"/>
          <w:sz w:val="20"/>
          <w:szCs w:val="20"/>
          <w:lang w:eastAsia="en-IN"/>
        </w:rPr>
        <w:t xml:space="preserve">  )</w:t>
      </w:r>
      <w:proofErr w:type="gramEnd"/>
    </w:p>
    <w:p w14:paraId="66F6F8BD" w14:textId="77777777" w:rsidR="00752614" w:rsidRPr="00FD2E2D" w:rsidRDefault="00752614" w:rsidP="00752614">
      <w:pPr>
        <w:jc w:val="both"/>
        <w:rPr>
          <w:rFonts w:ascii="IBM Plex Sans" w:hAnsi="IBM Plex Sans"/>
          <w:sz w:val="20"/>
          <w:szCs w:val="20"/>
          <w:lang w:eastAsia="en-IN"/>
        </w:rPr>
      </w:pPr>
    </w:p>
    <w:p w14:paraId="2BB158E2" w14:textId="77777777" w:rsidR="00752614" w:rsidRPr="00FD2E2D" w:rsidRDefault="00752614" w:rsidP="00752614">
      <w:pPr>
        <w:jc w:val="both"/>
        <w:rPr>
          <w:rFonts w:ascii="IBM Plex Sans" w:hAnsi="IBM Plex Sans"/>
          <w:sz w:val="20"/>
          <w:szCs w:val="20"/>
          <w:lang w:eastAsia="en-IN"/>
        </w:rPr>
      </w:pPr>
      <w:r w:rsidRPr="00FD2E2D">
        <w:rPr>
          <w:rFonts w:ascii="IBM Plex Sans" w:hAnsi="IBM Plex Sans"/>
          <w:sz w:val="20"/>
          <w:szCs w:val="20"/>
          <w:lang w:eastAsia="en-IN"/>
        </w:rPr>
        <w:t xml:space="preserve">_________________, *for and on behalf of             </w:t>
      </w:r>
      <w:proofErr w:type="gramStart"/>
      <w:r w:rsidRPr="00FD2E2D">
        <w:rPr>
          <w:rFonts w:ascii="IBM Plex Sans" w:hAnsi="IBM Plex Sans"/>
          <w:sz w:val="20"/>
          <w:szCs w:val="20"/>
          <w:lang w:eastAsia="en-IN"/>
        </w:rPr>
        <w:t xml:space="preserve">  )</w:t>
      </w:r>
      <w:proofErr w:type="gramEnd"/>
    </w:p>
    <w:p w14:paraId="4DAB90FF" w14:textId="77777777" w:rsidR="00752614" w:rsidRPr="00FD2E2D" w:rsidRDefault="00752614" w:rsidP="00752614">
      <w:pPr>
        <w:jc w:val="both"/>
        <w:rPr>
          <w:rFonts w:ascii="IBM Plex Sans" w:hAnsi="IBM Plex Sans"/>
          <w:sz w:val="20"/>
          <w:szCs w:val="20"/>
          <w:lang w:eastAsia="en-IN"/>
        </w:rPr>
      </w:pPr>
    </w:p>
    <w:p w14:paraId="49E657A2" w14:textId="77777777" w:rsidR="00752614" w:rsidRPr="00FD2E2D" w:rsidRDefault="00752614" w:rsidP="00752614">
      <w:pPr>
        <w:jc w:val="both"/>
        <w:rPr>
          <w:rFonts w:ascii="IBM Plex Sans" w:hAnsi="IBM Plex Sans"/>
          <w:b/>
          <w:sz w:val="20"/>
          <w:szCs w:val="20"/>
          <w:lang w:eastAsia="en-IN"/>
        </w:rPr>
      </w:pPr>
      <w:r w:rsidRPr="00FD2E2D">
        <w:rPr>
          <w:rFonts w:ascii="IBM Plex Sans" w:hAnsi="IBM Plex Sans"/>
          <w:b/>
          <w:sz w:val="20"/>
          <w:szCs w:val="20"/>
          <w:lang w:eastAsia="en-IN"/>
        </w:rPr>
        <w:t>_____________________________</w:t>
      </w:r>
    </w:p>
    <w:p w14:paraId="24BCC941" w14:textId="77777777" w:rsidR="00752614" w:rsidRPr="00FD2E2D" w:rsidRDefault="00752614" w:rsidP="00752614">
      <w:pPr>
        <w:ind w:right="432"/>
        <w:jc w:val="both"/>
        <w:rPr>
          <w:rFonts w:ascii="IBM Plex Sans" w:hAnsi="IBM Plex Sans"/>
          <w:sz w:val="20"/>
          <w:szCs w:val="20"/>
          <w:lang w:eastAsia="en-IN"/>
        </w:rPr>
      </w:pPr>
    </w:p>
    <w:p w14:paraId="79818F90" w14:textId="77777777" w:rsidR="00752614" w:rsidRPr="00FD2E2D" w:rsidRDefault="00752614" w:rsidP="00752614">
      <w:pPr>
        <w:jc w:val="both"/>
        <w:rPr>
          <w:rFonts w:ascii="IBM Plex Sans" w:hAnsi="IBM Plex Sans"/>
          <w:sz w:val="20"/>
          <w:szCs w:val="20"/>
          <w:lang w:eastAsia="en-IN"/>
        </w:rPr>
      </w:pPr>
      <w:r w:rsidRPr="00FD2E2D">
        <w:rPr>
          <w:rFonts w:ascii="IBM Plex Sans" w:hAnsi="IBM Plex Sans"/>
          <w:sz w:val="20"/>
          <w:szCs w:val="20"/>
          <w:lang w:eastAsia="en-IN"/>
        </w:rPr>
        <w:t xml:space="preserve">In the presence of Witnesses                                   </w:t>
      </w:r>
      <w:proofErr w:type="gramStart"/>
      <w:r w:rsidRPr="00FD2E2D">
        <w:rPr>
          <w:rFonts w:ascii="IBM Plex Sans" w:hAnsi="IBM Plex Sans"/>
          <w:sz w:val="20"/>
          <w:szCs w:val="20"/>
          <w:lang w:eastAsia="en-IN"/>
        </w:rPr>
        <w:t xml:space="preserve">  )</w:t>
      </w:r>
      <w:proofErr w:type="gramEnd"/>
    </w:p>
    <w:p w14:paraId="7A6D760E" w14:textId="77777777" w:rsidR="00752614" w:rsidRPr="00FD2E2D" w:rsidRDefault="00752614" w:rsidP="00752614">
      <w:pPr>
        <w:jc w:val="both"/>
        <w:rPr>
          <w:rFonts w:ascii="IBM Plex Sans" w:hAnsi="IBM Plex Sans"/>
          <w:sz w:val="20"/>
          <w:szCs w:val="20"/>
          <w:lang w:eastAsia="en-IN"/>
        </w:rPr>
      </w:pPr>
    </w:p>
    <w:p w14:paraId="5456E2E8" w14:textId="77777777" w:rsidR="00752614" w:rsidRPr="00FD2E2D" w:rsidRDefault="00752614" w:rsidP="00752614">
      <w:pPr>
        <w:jc w:val="both"/>
        <w:rPr>
          <w:rFonts w:ascii="IBM Plex Sans" w:hAnsi="IBM Plex Sans"/>
          <w:sz w:val="20"/>
          <w:szCs w:val="20"/>
          <w:lang w:eastAsia="en-IN"/>
        </w:rPr>
      </w:pPr>
      <w:r w:rsidRPr="00FD2E2D">
        <w:rPr>
          <w:rFonts w:ascii="IBM Plex Sans" w:hAnsi="IBM Plex Sans"/>
          <w:sz w:val="20"/>
          <w:szCs w:val="20"/>
          <w:lang w:eastAsia="en-IN"/>
        </w:rPr>
        <w:t xml:space="preserve">1.     ___________________ (Name &amp; </w:t>
      </w:r>
      <w:proofErr w:type="gramStart"/>
      <w:r w:rsidRPr="00FD2E2D">
        <w:rPr>
          <w:rFonts w:ascii="IBM Plex Sans" w:hAnsi="IBM Plex Sans"/>
          <w:sz w:val="20"/>
          <w:szCs w:val="20"/>
          <w:lang w:eastAsia="en-IN"/>
        </w:rPr>
        <w:t xml:space="preserve">Address)   </w:t>
      </w:r>
      <w:proofErr w:type="gramEnd"/>
      <w:r w:rsidRPr="00FD2E2D">
        <w:rPr>
          <w:rFonts w:ascii="IBM Plex Sans" w:hAnsi="IBM Plex Sans"/>
          <w:sz w:val="20"/>
          <w:szCs w:val="20"/>
          <w:lang w:eastAsia="en-IN"/>
        </w:rPr>
        <w:t xml:space="preserve"> ) ………………………….</w:t>
      </w:r>
    </w:p>
    <w:p w14:paraId="244BC6CF" w14:textId="77777777" w:rsidR="00752614" w:rsidRPr="00FD2E2D" w:rsidRDefault="00752614" w:rsidP="00752614">
      <w:pPr>
        <w:jc w:val="both"/>
        <w:rPr>
          <w:rFonts w:ascii="IBM Plex Sans" w:hAnsi="IBM Plex Sans"/>
          <w:sz w:val="20"/>
          <w:szCs w:val="20"/>
          <w:lang w:eastAsia="en-IN"/>
        </w:rPr>
      </w:pPr>
    </w:p>
    <w:p w14:paraId="0A16B597" w14:textId="77777777" w:rsidR="00752614" w:rsidRPr="00FD2E2D" w:rsidRDefault="00752614" w:rsidP="00752614">
      <w:pPr>
        <w:jc w:val="both"/>
        <w:rPr>
          <w:rFonts w:ascii="IBM Plex Sans" w:hAnsi="IBM Plex Sans"/>
          <w:sz w:val="20"/>
          <w:szCs w:val="20"/>
          <w:lang w:eastAsia="en-IN"/>
        </w:rPr>
      </w:pPr>
    </w:p>
    <w:p w14:paraId="244112C9" w14:textId="77777777" w:rsidR="00752614" w:rsidRPr="00FD2E2D" w:rsidRDefault="00752614" w:rsidP="00752614">
      <w:pPr>
        <w:jc w:val="both"/>
        <w:rPr>
          <w:rFonts w:ascii="IBM Plex Sans" w:hAnsi="IBM Plex Sans"/>
          <w:sz w:val="20"/>
          <w:szCs w:val="20"/>
          <w:lang w:eastAsia="en-IN"/>
        </w:rPr>
      </w:pPr>
      <w:r w:rsidRPr="00FD2E2D">
        <w:rPr>
          <w:rFonts w:ascii="IBM Plex Sans" w:hAnsi="IBM Plex Sans"/>
          <w:sz w:val="20"/>
          <w:szCs w:val="20"/>
          <w:lang w:eastAsia="en-IN"/>
        </w:rPr>
        <w:t xml:space="preserve">2.     ___________________ (Name &amp; </w:t>
      </w:r>
      <w:proofErr w:type="gramStart"/>
      <w:r w:rsidRPr="00FD2E2D">
        <w:rPr>
          <w:rFonts w:ascii="IBM Plex Sans" w:hAnsi="IBM Plex Sans"/>
          <w:sz w:val="20"/>
          <w:szCs w:val="20"/>
          <w:lang w:eastAsia="en-IN"/>
        </w:rPr>
        <w:t>Address)     )</w:t>
      </w:r>
      <w:proofErr w:type="gramEnd"/>
      <w:r w:rsidRPr="00FD2E2D">
        <w:rPr>
          <w:rFonts w:ascii="IBM Plex Sans" w:hAnsi="IBM Plex Sans"/>
          <w:sz w:val="20"/>
          <w:szCs w:val="20"/>
          <w:lang w:eastAsia="en-IN"/>
        </w:rPr>
        <w:t>………………………….</w:t>
      </w:r>
    </w:p>
    <w:p w14:paraId="6F7A73F2" w14:textId="77777777" w:rsidR="00752614" w:rsidRPr="00FD2E2D" w:rsidRDefault="00752614" w:rsidP="00752614">
      <w:pPr>
        <w:rPr>
          <w:rFonts w:ascii="IBM Plex Sans" w:hAnsi="IBM Plex Sans"/>
          <w:sz w:val="20"/>
          <w:szCs w:val="20"/>
        </w:rPr>
      </w:pPr>
    </w:p>
    <w:p w14:paraId="1336F880" w14:textId="77777777" w:rsidR="00752614" w:rsidRPr="00FD2E2D" w:rsidRDefault="00752614" w:rsidP="00752614">
      <w:pPr>
        <w:tabs>
          <w:tab w:val="left" w:pos="9090"/>
        </w:tabs>
        <w:spacing w:before="100" w:beforeAutospacing="1" w:after="100" w:afterAutospacing="1" w:line="276" w:lineRule="auto"/>
        <w:jc w:val="both"/>
        <w:rPr>
          <w:rFonts w:ascii="IBM Plex Sans" w:hAnsi="IBM Plex Sans"/>
          <w:b/>
          <w:sz w:val="20"/>
          <w:szCs w:val="20"/>
        </w:rPr>
      </w:pPr>
      <w:r w:rsidRPr="00FD2E2D">
        <w:rPr>
          <w:rFonts w:ascii="IBM Plex Sans" w:hAnsi="IBM Plex Sans"/>
          <w:b/>
          <w:sz w:val="20"/>
          <w:szCs w:val="20"/>
        </w:rPr>
        <w:t xml:space="preserve">The checklist and format of the undertaking </w:t>
      </w:r>
      <w:proofErr w:type="gramStart"/>
      <w:r w:rsidRPr="00FD2E2D">
        <w:rPr>
          <w:rFonts w:ascii="IBM Plex Sans" w:hAnsi="IBM Plex Sans"/>
          <w:b/>
          <w:sz w:val="20"/>
          <w:szCs w:val="20"/>
        </w:rPr>
        <w:t>is</w:t>
      </w:r>
      <w:proofErr w:type="gramEnd"/>
      <w:r w:rsidRPr="00FD2E2D">
        <w:rPr>
          <w:rFonts w:ascii="IBM Plex Sans" w:hAnsi="IBM Plex Sans"/>
          <w:b/>
          <w:sz w:val="20"/>
          <w:szCs w:val="20"/>
        </w:rPr>
        <w:t xml:space="preserve"> given below:</w:t>
      </w:r>
    </w:p>
    <w:tbl>
      <w:tblPr>
        <w:tblW w:w="0" w:type="auto"/>
        <w:tblLook w:val="04A0" w:firstRow="1" w:lastRow="0" w:firstColumn="1" w:lastColumn="0" w:noHBand="0" w:noVBand="1"/>
      </w:tblPr>
      <w:tblGrid>
        <w:gridCol w:w="456"/>
        <w:gridCol w:w="7287"/>
        <w:gridCol w:w="1833"/>
      </w:tblGrid>
      <w:tr w:rsidR="00752614" w:rsidRPr="00FD2E2D" w14:paraId="6695A4A9" w14:textId="77777777" w:rsidTr="00D7253E">
        <w:trPr>
          <w:trHeight w:val="276"/>
        </w:trPr>
        <w:tc>
          <w:tcPr>
            <w:tcW w:w="0" w:type="auto"/>
            <w:gridSpan w:val="3"/>
            <w:tcBorders>
              <w:top w:val="single" w:sz="4" w:space="0" w:color="auto"/>
              <w:left w:val="single" w:sz="4" w:space="0" w:color="auto"/>
              <w:bottom w:val="single" w:sz="4" w:space="0" w:color="auto"/>
              <w:right w:val="single" w:sz="4" w:space="0" w:color="auto"/>
            </w:tcBorders>
            <w:shd w:val="clear" w:color="auto" w:fill="auto"/>
            <w:hideMark/>
          </w:tcPr>
          <w:p w14:paraId="3EE8085D" w14:textId="77777777" w:rsidR="00752614" w:rsidRPr="00FD2E2D" w:rsidRDefault="00752614" w:rsidP="00D7253E">
            <w:pPr>
              <w:jc w:val="center"/>
              <w:rPr>
                <w:rFonts w:ascii="IBM Plex Sans" w:hAnsi="IBM Plex Sans"/>
                <w:b/>
                <w:bCs/>
                <w:color w:val="000000"/>
                <w:sz w:val="20"/>
                <w:szCs w:val="20"/>
                <w:lang w:eastAsia="en-IN"/>
              </w:rPr>
            </w:pPr>
            <w:r w:rsidRPr="00FD2E2D">
              <w:rPr>
                <w:rFonts w:ascii="IBM Plex Sans" w:hAnsi="IBM Plex Sans"/>
                <w:b/>
                <w:bCs/>
                <w:color w:val="000000"/>
                <w:sz w:val="20"/>
                <w:szCs w:val="20"/>
                <w:lang w:eastAsia="en-IN"/>
              </w:rPr>
              <w:lastRenderedPageBreak/>
              <w:t>CHECKLIST FOR DOCUMENTS TO BE SUBMITTED</w:t>
            </w:r>
          </w:p>
        </w:tc>
      </w:tr>
      <w:tr w:rsidR="00752614" w:rsidRPr="00FD2E2D" w14:paraId="2450277D" w14:textId="77777777" w:rsidTr="00D7253E">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15DACF2C" w14:textId="77777777" w:rsidR="00752614" w:rsidRPr="00FD2E2D" w:rsidRDefault="00752614" w:rsidP="00D7253E">
            <w:pPr>
              <w:jc w:val="center"/>
              <w:rPr>
                <w:rFonts w:ascii="IBM Plex Sans" w:hAnsi="IBM Plex Sans"/>
                <w:color w:val="000000"/>
                <w:sz w:val="20"/>
                <w:szCs w:val="20"/>
                <w:lang w:eastAsia="en-IN"/>
              </w:rPr>
            </w:pPr>
            <w:r w:rsidRPr="00FD2E2D">
              <w:rPr>
                <w:rFonts w:ascii="IBM Plex Sans" w:hAnsi="IBM Plex Sans"/>
                <w:color w:val="000000"/>
                <w:sz w:val="20"/>
                <w:szCs w:val="20"/>
                <w:lang w:eastAsia="en-IN"/>
              </w:rPr>
              <w:t> </w:t>
            </w:r>
          </w:p>
        </w:tc>
        <w:tc>
          <w:tcPr>
            <w:tcW w:w="0" w:type="auto"/>
            <w:tcBorders>
              <w:top w:val="nil"/>
              <w:left w:val="nil"/>
              <w:bottom w:val="single" w:sz="4" w:space="0" w:color="auto"/>
              <w:right w:val="single" w:sz="4" w:space="0" w:color="auto"/>
            </w:tcBorders>
            <w:shd w:val="clear" w:color="auto" w:fill="auto"/>
            <w:hideMark/>
          </w:tcPr>
          <w:p w14:paraId="064A946B" w14:textId="77777777" w:rsidR="00752614" w:rsidRPr="00FD2E2D" w:rsidRDefault="00752614" w:rsidP="00D7253E">
            <w:pPr>
              <w:rPr>
                <w:rFonts w:ascii="IBM Plex Sans" w:hAnsi="IBM Plex Sans"/>
                <w:color w:val="000000"/>
                <w:sz w:val="20"/>
                <w:szCs w:val="20"/>
                <w:lang w:eastAsia="en-IN"/>
              </w:rPr>
            </w:pPr>
            <w:r w:rsidRPr="00FD2E2D">
              <w:rPr>
                <w:rFonts w:ascii="IBM Plex Sans" w:hAnsi="IBM Plex Sans"/>
                <w:color w:val="000000"/>
                <w:sz w:val="20"/>
                <w:szCs w:val="20"/>
                <w:lang w:eastAsia="en-IN"/>
              </w:rPr>
              <w:t xml:space="preserve">Name of </w:t>
            </w:r>
            <w:proofErr w:type="gramStart"/>
            <w:r w:rsidRPr="00FD2E2D">
              <w:rPr>
                <w:rFonts w:ascii="IBM Plex Sans" w:hAnsi="IBM Plex Sans"/>
                <w:color w:val="000000"/>
                <w:sz w:val="20"/>
                <w:szCs w:val="20"/>
                <w:lang w:eastAsia="en-IN"/>
              </w:rPr>
              <w:t>Member :</w:t>
            </w:r>
            <w:proofErr w:type="gramEnd"/>
          </w:p>
        </w:tc>
        <w:tc>
          <w:tcPr>
            <w:tcW w:w="0" w:type="auto"/>
            <w:tcBorders>
              <w:top w:val="nil"/>
              <w:left w:val="nil"/>
              <w:bottom w:val="single" w:sz="4" w:space="0" w:color="auto"/>
              <w:right w:val="single" w:sz="4" w:space="0" w:color="auto"/>
            </w:tcBorders>
            <w:shd w:val="clear" w:color="auto" w:fill="auto"/>
            <w:hideMark/>
          </w:tcPr>
          <w:p w14:paraId="762C80A5" w14:textId="77777777" w:rsidR="00752614" w:rsidRPr="00FD2E2D" w:rsidRDefault="00752614" w:rsidP="00D7253E">
            <w:pPr>
              <w:jc w:val="center"/>
              <w:rPr>
                <w:rFonts w:ascii="IBM Plex Sans" w:hAnsi="IBM Plex Sans"/>
                <w:color w:val="000000"/>
                <w:sz w:val="20"/>
                <w:szCs w:val="20"/>
                <w:lang w:eastAsia="en-IN"/>
              </w:rPr>
            </w:pPr>
            <w:r w:rsidRPr="00FD2E2D">
              <w:rPr>
                <w:rFonts w:ascii="IBM Plex Sans" w:hAnsi="IBM Plex Sans"/>
                <w:color w:val="000000"/>
                <w:sz w:val="20"/>
                <w:szCs w:val="20"/>
                <w:lang w:eastAsia="en-IN"/>
              </w:rPr>
              <w:t> </w:t>
            </w:r>
          </w:p>
        </w:tc>
      </w:tr>
      <w:tr w:rsidR="00752614" w:rsidRPr="00FD2E2D" w14:paraId="707FCF81" w14:textId="77777777" w:rsidTr="00D7253E">
        <w:trPr>
          <w:trHeight w:val="276"/>
        </w:trPr>
        <w:tc>
          <w:tcPr>
            <w:tcW w:w="0" w:type="auto"/>
            <w:tcBorders>
              <w:top w:val="nil"/>
              <w:left w:val="single" w:sz="4" w:space="0" w:color="auto"/>
              <w:bottom w:val="single" w:sz="4" w:space="0" w:color="auto"/>
              <w:right w:val="single" w:sz="4" w:space="0" w:color="auto"/>
            </w:tcBorders>
            <w:shd w:val="clear" w:color="000000" w:fill="D6DCE4"/>
            <w:hideMark/>
          </w:tcPr>
          <w:p w14:paraId="3207AF77" w14:textId="77777777" w:rsidR="00752614" w:rsidRPr="00FD2E2D" w:rsidRDefault="00752614" w:rsidP="00D7253E">
            <w:pPr>
              <w:jc w:val="center"/>
              <w:rPr>
                <w:rFonts w:ascii="IBM Plex Sans" w:hAnsi="IBM Plex Sans"/>
                <w:b/>
                <w:bCs/>
                <w:color w:val="000000"/>
                <w:sz w:val="20"/>
                <w:szCs w:val="20"/>
                <w:lang w:eastAsia="en-IN"/>
              </w:rPr>
            </w:pPr>
            <w:r w:rsidRPr="00FD2E2D">
              <w:rPr>
                <w:rFonts w:ascii="IBM Plex Sans" w:hAnsi="IBM Plex Sans"/>
                <w:b/>
                <w:bCs/>
                <w:color w:val="000000"/>
                <w:sz w:val="20"/>
                <w:szCs w:val="20"/>
                <w:lang w:eastAsia="en-IN"/>
              </w:rPr>
              <w:t>Sr</w:t>
            </w:r>
          </w:p>
        </w:tc>
        <w:tc>
          <w:tcPr>
            <w:tcW w:w="0" w:type="auto"/>
            <w:tcBorders>
              <w:top w:val="nil"/>
              <w:left w:val="nil"/>
              <w:bottom w:val="single" w:sz="4" w:space="0" w:color="auto"/>
              <w:right w:val="single" w:sz="4" w:space="0" w:color="auto"/>
            </w:tcBorders>
            <w:shd w:val="clear" w:color="000000" w:fill="D6DCE4"/>
            <w:hideMark/>
          </w:tcPr>
          <w:p w14:paraId="6BE345E3" w14:textId="77777777" w:rsidR="00752614" w:rsidRPr="00FD2E2D" w:rsidRDefault="00752614" w:rsidP="00D7253E">
            <w:pPr>
              <w:rPr>
                <w:rFonts w:ascii="IBM Plex Sans" w:hAnsi="IBM Plex Sans"/>
                <w:b/>
                <w:bCs/>
                <w:color w:val="000000"/>
                <w:sz w:val="20"/>
                <w:szCs w:val="20"/>
                <w:lang w:eastAsia="en-IN"/>
              </w:rPr>
            </w:pPr>
            <w:r w:rsidRPr="00FD2E2D">
              <w:rPr>
                <w:rFonts w:ascii="IBM Plex Sans" w:hAnsi="IBM Plex Sans"/>
                <w:b/>
                <w:bCs/>
                <w:color w:val="000000"/>
                <w:sz w:val="20"/>
                <w:szCs w:val="20"/>
                <w:lang w:eastAsia="en-IN"/>
              </w:rPr>
              <w:t>Pre Checks</w:t>
            </w:r>
          </w:p>
        </w:tc>
        <w:tc>
          <w:tcPr>
            <w:tcW w:w="0" w:type="auto"/>
            <w:tcBorders>
              <w:top w:val="nil"/>
              <w:left w:val="nil"/>
              <w:bottom w:val="single" w:sz="4" w:space="0" w:color="auto"/>
              <w:right w:val="single" w:sz="4" w:space="0" w:color="auto"/>
            </w:tcBorders>
            <w:shd w:val="clear" w:color="000000" w:fill="D6DCE4"/>
            <w:hideMark/>
          </w:tcPr>
          <w:p w14:paraId="08FD179E" w14:textId="77777777" w:rsidR="00752614" w:rsidRPr="00FD2E2D" w:rsidRDefault="00752614" w:rsidP="00D7253E">
            <w:pPr>
              <w:pStyle w:val="ListParagraph"/>
              <w:ind w:left="0"/>
              <w:rPr>
                <w:rFonts w:ascii="IBM Plex Sans" w:hAnsi="IBM Plex Sans"/>
                <w:b/>
                <w:bCs/>
                <w:color w:val="000000"/>
                <w:sz w:val="20"/>
                <w:szCs w:val="20"/>
                <w:lang w:eastAsia="en-IN"/>
              </w:rPr>
            </w:pPr>
            <w:r w:rsidRPr="00FD2E2D">
              <w:rPr>
                <w:rFonts w:ascii="IBM Plex Sans" w:hAnsi="IBM Plex Sans"/>
                <w:b/>
                <w:bCs/>
                <w:color w:val="000000"/>
                <w:sz w:val="20"/>
                <w:szCs w:val="20"/>
                <w:lang w:eastAsia="en-IN"/>
              </w:rPr>
              <w:t>Tick wherever applicable</w:t>
            </w:r>
          </w:p>
        </w:tc>
      </w:tr>
      <w:tr w:rsidR="00752614" w:rsidRPr="00FD2E2D" w14:paraId="11D31B20" w14:textId="77777777" w:rsidTr="00D7253E">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72487029" w14:textId="77777777" w:rsidR="00752614" w:rsidRPr="00FD2E2D" w:rsidRDefault="00752614" w:rsidP="00D7253E">
            <w:pPr>
              <w:jc w:val="center"/>
              <w:rPr>
                <w:rFonts w:ascii="IBM Plex Sans" w:hAnsi="IBM Plex Sans"/>
                <w:color w:val="000000"/>
                <w:sz w:val="20"/>
                <w:szCs w:val="20"/>
                <w:lang w:eastAsia="en-IN"/>
              </w:rPr>
            </w:pPr>
            <w:r w:rsidRPr="00FD2E2D">
              <w:rPr>
                <w:rFonts w:ascii="IBM Plex Sans" w:hAnsi="IBM Plex Sans"/>
                <w:color w:val="000000"/>
                <w:sz w:val="20"/>
                <w:szCs w:val="20"/>
                <w:lang w:eastAsia="en-IN"/>
              </w:rPr>
              <w:t>1</w:t>
            </w:r>
          </w:p>
        </w:tc>
        <w:tc>
          <w:tcPr>
            <w:tcW w:w="0" w:type="auto"/>
            <w:tcBorders>
              <w:top w:val="nil"/>
              <w:left w:val="nil"/>
              <w:bottom w:val="single" w:sz="4" w:space="0" w:color="auto"/>
              <w:right w:val="single" w:sz="4" w:space="0" w:color="auto"/>
            </w:tcBorders>
            <w:shd w:val="clear" w:color="auto" w:fill="auto"/>
            <w:hideMark/>
          </w:tcPr>
          <w:p w14:paraId="6003CF1A" w14:textId="77777777" w:rsidR="00752614" w:rsidRPr="00FD2E2D" w:rsidRDefault="00752614" w:rsidP="00D7253E">
            <w:pPr>
              <w:rPr>
                <w:rFonts w:ascii="IBM Plex Sans" w:hAnsi="IBM Plex Sans"/>
                <w:color w:val="000000"/>
                <w:sz w:val="20"/>
                <w:szCs w:val="20"/>
                <w:lang w:eastAsia="en-IN"/>
              </w:rPr>
            </w:pPr>
            <w:r w:rsidRPr="00FD2E2D">
              <w:rPr>
                <w:rFonts w:ascii="IBM Plex Sans" w:hAnsi="IBM Plex Sans"/>
                <w:color w:val="000000"/>
                <w:sz w:val="20"/>
                <w:szCs w:val="20"/>
                <w:lang w:eastAsia="en-IN"/>
              </w:rPr>
              <w:t xml:space="preserve">Stamp paper is of </w:t>
            </w:r>
            <w:proofErr w:type="gramStart"/>
            <w:r w:rsidRPr="00FD2E2D">
              <w:rPr>
                <w:rFonts w:ascii="IBM Plex Sans" w:hAnsi="IBM Plex Sans"/>
                <w:color w:val="000000"/>
                <w:sz w:val="20"/>
                <w:szCs w:val="20"/>
                <w:lang w:eastAsia="en-IN"/>
              </w:rPr>
              <w:t>minimum</w:t>
            </w:r>
            <w:proofErr w:type="gramEnd"/>
            <w:r w:rsidRPr="00FD2E2D">
              <w:rPr>
                <w:rFonts w:ascii="IBM Plex Sans" w:hAnsi="IBM Plex Sans"/>
                <w:color w:val="000000"/>
                <w:sz w:val="20"/>
                <w:szCs w:val="20"/>
                <w:lang w:eastAsia="en-IN"/>
              </w:rPr>
              <w:t xml:space="preserve"> Rs. 600 /- **for details refer instruction below</w:t>
            </w:r>
          </w:p>
        </w:tc>
        <w:tc>
          <w:tcPr>
            <w:tcW w:w="0" w:type="auto"/>
            <w:tcBorders>
              <w:top w:val="nil"/>
              <w:left w:val="nil"/>
              <w:bottom w:val="single" w:sz="4" w:space="0" w:color="auto"/>
              <w:right w:val="single" w:sz="4" w:space="0" w:color="auto"/>
            </w:tcBorders>
            <w:shd w:val="clear" w:color="auto" w:fill="auto"/>
            <w:hideMark/>
          </w:tcPr>
          <w:p w14:paraId="0D2CFC2E" w14:textId="77777777" w:rsidR="00752614" w:rsidRPr="00FD2E2D" w:rsidRDefault="00752614" w:rsidP="00D7253E">
            <w:pPr>
              <w:jc w:val="center"/>
              <w:rPr>
                <w:rFonts w:ascii="IBM Plex Sans" w:hAnsi="IBM Plex Sans"/>
                <w:color w:val="000000"/>
                <w:sz w:val="20"/>
                <w:szCs w:val="20"/>
                <w:lang w:eastAsia="en-IN"/>
              </w:rPr>
            </w:pPr>
            <w:r w:rsidRPr="00FD2E2D">
              <w:rPr>
                <w:rFonts w:ascii="IBM Plex Sans" w:hAnsi="IBM Plex Sans"/>
                <w:color w:val="000000"/>
                <w:sz w:val="20"/>
                <w:szCs w:val="20"/>
                <w:lang w:eastAsia="en-IN"/>
              </w:rPr>
              <w:t> </w:t>
            </w:r>
          </w:p>
        </w:tc>
      </w:tr>
      <w:tr w:rsidR="00752614" w:rsidRPr="00FD2E2D" w14:paraId="1D3E5E3D" w14:textId="77777777" w:rsidTr="00D7253E">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6AC446C1" w14:textId="77777777" w:rsidR="00752614" w:rsidRPr="00FD2E2D" w:rsidRDefault="00752614" w:rsidP="00D7253E">
            <w:pPr>
              <w:jc w:val="center"/>
              <w:rPr>
                <w:rFonts w:ascii="IBM Plex Sans" w:hAnsi="IBM Plex Sans"/>
                <w:color w:val="000000"/>
                <w:sz w:val="20"/>
                <w:szCs w:val="20"/>
                <w:lang w:eastAsia="en-IN"/>
              </w:rPr>
            </w:pPr>
            <w:r w:rsidRPr="00FD2E2D">
              <w:rPr>
                <w:rFonts w:ascii="IBM Plex Sans" w:hAnsi="IBM Plex Sans"/>
                <w:color w:val="000000"/>
                <w:sz w:val="20"/>
                <w:szCs w:val="20"/>
                <w:lang w:eastAsia="en-IN"/>
              </w:rPr>
              <w:t>2</w:t>
            </w:r>
          </w:p>
        </w:tc>
        <w:tc>
          <w:tcPr>
            <w:tcW w:w="0" w:type="auto"/>
            <w:tcBorders>
              <w:top w:val="nil"/>
              <w:left w:val="nil"/>
              <w:bottom w:val="single" w:sz="4" w:space="0" w:color="auto"/>
              <w:right w:val="single" w:sz="4" w:space="0" w:color="auto"/>
            </w:tcBorders>
            <w:shd w:val="clear" w:color="auto" w:fill="auto"/>
            <w:hideMark/>
          </w:tcPr>
          <w:p w14:paraId="06DB59CB" w14:textId="77777777" w:rsidR="00752614" w:rsidRPr="00FD2E2D" w:rsidRDefault="00752614" w:rsidP="00D7253E">
            <w:pPr>
              <w:rPr>
                <w:rFonts w:ascii="IBM Plex Sans" w:hAnsi="IBM Plex Sans"/>
                <w:color w:val="000000"/>
                <w:sz w:val="20"/>
                <w:szCs w:val="20"/>
                <w:lang w:eastAsia="en-IN"/>
              </w:rPr>
            </w:pPr>
            <w:r w:rsidRPr="00FD2E2D">
              <w:rPr>
                <w:rFonts w:ascii="IBM Plex Sans" w:hAnsi="IBM Plex Sans"/>
                <w:color w:val="000000"/>
                <w:sz w:val="20"/>
                <w:szCs w:val="20"/>
                <w:lang w:eastAsia="en-IN"/>
              </w:rPr>
              <w:t>Stamp paper purchased in name of Member</w:t>
            </w:r>
          </w:p>
        </w:tc>
        <w:tc>
          <w:tcPr>
            <w:tcW w:w="0" w:type="auto"/>
            <w:tcBorders>
              <w:top w:val="nil"/>
              <w:left w:val="nil"/>
              <w:bottom w:val="single" w:sz="4" w:space="0" w:color="auto"/>
              <w:right w:val="single" w:sz="4" w:space="0" w:color="auto"/>
            </w:tcBorders>
            <w:shd w:val="clear" w:color="auto" w:fill="auto"/>
            <w:hideMark/>
          </w:tcPr>
          <w:p w14:paraId="28108801" w14:textId="77777777" w:rsidR="00752614" w:rsidRPr="00FD2E2D" w:rsidRDefault="00752614" w:rsidP="00D7253E">
            <w:pPr>
              <w:jc w:val="center"/>
              <w:rPr>
                <w:rFonts w:ascii="IBM Plex Sans" w:hAnsi="IBM Plex Sans"/>
                <w:color w:val="000000"/>
                <w:sz w:val="20"/>
                <w:szCs w:val="20"/>
                <w:lang w:eastAsia="en-IN"/>
              </w:rPr>
            </w:pPr>
            <w:r w:rsidRPr="00FD2E2D">
              <w:rPr>
                <w:rFonts w:ascii="IBM Plex Sans" w:hAnsi="IBM Plex Sans"/>
                <w:color w:val="000000"/>
                <w:sz w:val="20"/>
                <w:szCs w:val="20"/>
                <w:lang w:eastAsia="en-IN"/>
              </w:rPr>
              <w:t> </w:t>
            </w:r>
          </w:p>
        </w:tc>
      </w:tr>
      <w:tr w:rsidR="00752614" w:rsidRPr="00FD2E2D" w14:paraId="2B246913" w14:textId="77777777" w:rsidTr="00D7253E">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7CB215C2" w14:textId="77777777" w:rsidR="00752614" w:rsidRPr="00FD2E2D" w:rsidRDefault="00752614" w:rsidP="00D7253E">
            <w:pPr>
              <w:jc w:val="center"/>
              <w:rPr>
                <w:rFonts w:ascii="IBM Plex Sans" w:hAnsi="IBM Plex Sans"/>
                <w:color w:val="000000"/>
                <w:sz w:val="20"/>
                <w:szCs w:val="20"/>
                <w:lang w:eastAsia="en-IN"/>
              </w:rPr>
            </w:pPr>
            <w:r w:rsidRPr="00FD2E2D">
              <w:rPr>
                <w:rFonts w:ascii="IBM Plex Sans" w:hAnsi="IBM Plex Sans"/>
                <w:color w:val="000000"/>
                <w:sz w:val="20"/>
                <w:szCs w:val="20"/>
                <w:lang w:eastAsia="en-IN"/>
              </w:rPr>
              <w:t>3</w:t>
            </w:r>
          </w:p>
        </w:tc>
        <w:tc>
          <w:tcPr>
            <w:tcW w:w="0" w:type="auto"/>
            <w:tcBorders>
              <w:top w:val="nil"/>
              <w:left w:val="nil"/>
              <w:bottom w:val="single" w:sz="4" w:space="0" w:color="auto"/>
              <w:right w:val="single" w:sz="4" w:space="0" w:color="auto"/>
            </w:tcBorders>
            <w:shd w:val="clear" w:color="auto" w:fill="auto"/>
            <w:hideMark/>
          </w:tcPr>
          <w:p w14:paraId="56F9BE3E" w14:textId="77777777" w:rsidR="00752614" w:rsidRPr="00FD2E2D" w:rsidRDefault="00752614" w:rsidP="00D7253E">
            <w:pPr>
              <w:rPr>
                <w:rFonts w:ascii="IBM Plex Sans" w:hAnsi="IBM Plex Sans"/>
                <w:color w:val="000000"/>
                <w:sz w:val="20"/>
                <w:szCs w:val="20"/>
                <w:lang w:eastAsia="en-IN"/>
              </w:rPr>
            </w:pPr>
            <w:r w:rsidRPr="00FD2E2D">
              <w:rPr>
                <w:rFonts w:ascii="IBM Plex Sans" w:hAnsi="IBM Plex Sans"/>
                <w:color w:val="000000"/>
                <w:sz w:val="20"/>
                <w:szCs w:val="20"/>
                <w:lang w:eastAsia="en-IN"/>
              </w:rPr>
              <w:t xml:space="preserve">Undertaking is executed in </w:t>
            </w:r>
            <w:proofErr w:type="spellStart"/>
            <w:r w:rsidRPr="00FD2E2D">
              <w:rPr>
                <w:rFonts w:ascii="IBM Plex Sans" w:hAnsi="IBM Plex Sans"/>
                <w:color w:val="000000"/>
                <w:sz w:val="20"/>
                <w:szCs w:val="20"/>
                <w:lang w:eastAsia="en-IN"/>
              </w:rPr>
              <w:t>favour</w:t>
            </w:r>
            <w:proofErr w:type="spellEnd"/>
            <w:r w:rsidRPr="00FD2E2D">
              <w:rPr>
                <w:rFonts w:ascii="IBM Plex Sans" w:hAnsi="IBM Plex Sans"/>
                <w:color w:val="000000"/>
                <w:sz w:val="20"/>
                <w:szCs w:val="20"/>
                <w:lang w:eastAsia="en-IN"/>
              </w:rPr>
              <w:t xml:space="preserve"> of NSEIL</w:t>
            </w:r>
          </w:p>
        </w:tc>
        <w:tc>
          <w:tcPr>
            <w:tcW w:w="0" w:type="auto"/>
            <w:tcBorders>
              <w:top w:val="nil"/>
              <w:left w:val="nil"/>
              <w:bottom w:val="single" w:sz="4" w:space="0" w:color="auto"/>
              <w:right w:val="single" w:sz="4" w:space="0" w:color="auto"/>
            </w:tcBorders>
            <w:shd w:val="clear" w:color="auto" w:fill="auto"/>
            <w:hideMark/>
          </w:tcPr>
          <w:p w14:paraId="460439A6" w14:textId="77777777" w:rsidR="00752614" w:rsidRPr="00FD2E2D" w:rsidRDefault="00752614" w:rsidP="00D7253E">
            <w:pPr>
              <w:jc w:val="center"/>
              <w:rPr>
                <w:rFonts w:ascii="IBM Plex Sans" w:hAnsi="IBM Plex Sans"/>
                <w:color w:val="000000"/>
                <w:sz w:val="20"/>
                <w:szCs w:val="20"/>
                <w:lang w:eastAsia="en-IN"/>
              </w:rPr>
            </w:pPr>
            <w:r w:rsidRPr="00FD2E2D">
              <w:rPr>
                <w:rFonts w:ascii="IBM Plex Sans" w:hAnsi="IBM Plex Sans"/>
                <w:color w:val="000000"/>
                <w:sz w:val="20"/>
                <w:szCs w:val="20"/>
                <w:lang w:eastAsia="en-IN"/>
              </w:rPr>
              <w:t> </w:t>
            </w:r>
          </w:p>
        </w:tc>
      </w:tr>
      <w:tr w:rsidR="00752614" w:rsidRPr="00FD2E2D" w14:paraId="5806CA04" w14:textId="77777777" w:rsidTr="00D7253E">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2EDFDA97" w14:textId="77777777" w:rsidR="00752614" w:rsidRPr="00FD2E2D" w:rsidRDefault="00752614" w:rsidP="00D7253E">
            <w:pPr>
              <w:jc w:val="center"/>
              <w:rPr>
                <w:rFonts w:ascii="IBM Plex Sans" w:hAnsi="IBM Plex Sans"/>
                <w:color w:val="000000"/>
                <w:sz w:val="20"/>
                <w:szCs w:val="20"/>
                <w:lang w:eastAsia="en-IN"/>
              </w:rPr>
            </w:pPr>
            <w:r w:rsidRPr="00FD2E2D">
              <w:rPr>
                <w:rFonts w:ascii="IBM Plex Sans" w:hAnsi="IBM Plex Sans"/>
                <w:color w:val="000000"/>
                <w:sz w:val="20"/>
                <w:szCs w:val="20"/>
                <w:lang w:eastAsia="en-IN"/>
              </w:rPr>
              <w:t>4</w:t>
            </w:r>
          </w:p>
        </w:tc>
        <w:tc>
          <w:tcPr>
            <w:tcW w:w="0" w:type="auto"/>
            <w:tcBorders>
              <w:top w:val="nil"/>
              <w:left w:val="nil"/>
              <w:bottom w:val="single" w:sz="4" w:space="0" w:color="auto"/>
              <w:right w:val="single" w:sz="4" w:space="0" w:color="auto"/>
            </w:tcBorders>
            <w:shd w:val="clear" w:color="auto" w:fill="auto"/>
            <w:hideMark/>
          </w:tcPr>
          <w:p w14:paraId="5CD1A0C8" w14:textId="77777777" w:rsidR="00752614" w:rsidRPr="00FD2E2D" w:rsidRDefault="00752614" w:rsidP="00D7253E">
            <w:pPr>
              <w:rPr>
                <w:rFonts w:ascii="IBM Plex Sans" w:hAnsi="IBM Plex Sans"/>
                <w:color w:val="000000"/>
                <w:sz w:val="20"/>
                <w:szCs w:val="20"/>
                <w:lang w:eastAsia="en-IN"/>
              </w:rPr>
            </w:pPr>
            <w:r w:rsidRPr="00FD2E2D">
              <w:rPr>
                <w:rFonts w:ascii="IBM Plex Sans" w:hAnsi="IBM Plex Sans"/>
                <w:color w:val="000000"/>
                <w:sz w:val="20"/>
                <w:szCs w:val="20"/>
                <w:lang w:eastAsia="en-IN"/>
              </w:rPr>
              <w:t xml:space="preserve">Date of Stamp paper </w:t>
            </w:r>
            <w:proofErr w:type="gramStart"/>
            <w:r w:rsidRPr="00FD2E2D">
              <w:rPr>
                <w:rFonts w:ascii="IBM Plex Sans" w:hAnsi="IBM Plex Sans"/>
                <w:color w:val="000000"/>
                <w:sz w:val="20"/>
                <w:szCs w:val="20"/>
                <w:lang w:eastAsia="en-IN"/>
              </w:rPr>
              <w:t>purchase :</w:t>
            </w:r>
            <w:proofErr w:type="gramEnd"/>
          </w:p>
        </w:tc>
        <w:tc>
          <w:tcPr>
            <w:tcW w:w="0" w:type="auto"/>
            <w:tcBorders>
              <w:top w:val="nil"/>
              <w:left w:val="nil"/>
              <w:bottom w:val="single" w:sz="4" w:space="0" w:color="auto"/>
              <w:right w:val="single" w:sz="4" w:space="0" w:color="auto"/>
            </w:tcBorders>
            <w:shd w:val="clear" w:color="auto" w:fill="auto"/>
            <w:hideMark/>
          </w:tcPr>
          <w:p w14:paraId="7111EEE5" w14:textId="77777777" w:rsidR="00752614" w:rsidRPr="00FD2E2D" w:rsidRDefault="00752614" w:rsidP="00D7253E">
            <w:pPr>
              <w:jc w:val="center"/>
              <w:rPr>
                <w:rFonts w:ascii="IBM Plex Sans" w:hAnsi="IBM Plex Sans"/>
                <w:color w:val="000000"/>
                <w:sz w:val="20"/>
                <w:szCs w:val="20"/>
                <w:lang w:eastAsia="en-IN"/>
              </w:rPr>
            </w:pPr>
            <w:r w:rsidRPr="00FD2E2D">
              <w:rPr>
                <w:rFonts w:ascii="IBM Plex Sans" w:hAnsi="IBM Plex Sans"/>
                <w:color w:val="000000"/>
                <w:sz w:val="20"/>
                <w:szCs w:val="20"/>
                <w:lang w:eastAsia="en-IN"/>
              </w:rPr>
              <w:t> </w:t>
            </w:r>
          </w:p>
        </w:tc>
      </w:tr>
      <w:tr w:rsidR="00752614" w:rsidRPr="00FD2E2D" w14:paraId="3DCCCD7A" w14:textId="77777777" w:rsidTr="00D7253E">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1780DAFD" w14:textId="77777777" w:rsidR="00752614" w:rsidRPr="00FD2E2D" w:rsidRDefault="00752614" w:rsidP="00D7253E">
            <w:pPr>
              <w:jc w:val="center"/>
              <w:rPr>
                <w:rFonts w:ascii="IBM Plex Sans" w:hAnsi="IBM Plex Sans"/>
                <w:color w:val="000000"/>
                <w:sz w:val="20"/>
                <w:szCs w:val="20"/>
                <w:lang w:eastAsia="en-IN"/>
              </w:rPr>
            </w:pPr>
            <w:r w:rsidRPr="00FD2E2D">
              <w:rPr>
                <w:rFonts w:ascii="IBM Plex Sans" w:hAnsi="IBM Plex Sans"/>
                <w:color w:val="000000"/>
                <w:sz w:val="20"/>
                <w:szCs w:val="20"/>
                <w:lang w:eastAsia="en-IN"/>
              </w:rPr>
              <w:t>5</w:t>
            </w:r>
          </w:p>
        </w:tc>
        <w:tc>
          <w:tcPr>
            <w:tcW w:w="0" w:type="auto"/>
            <w:tcBorders>
              <w:top w:val="nil"/>
              <w:left w:val="nil"/>
              <w:bottom w:val="single" w:sz="4" w:space="0" w:color="auto"/>
              <w:right w:val="single" w:sz="4" w:space="0" w:color="auto"/>
            </w:tcBorders>
            <w:shd w:val="clear" w:color="auto" w:fill="auto"/>
            <w:hideMark/>
          </w:tcPr>
          <w:p w14:paraId="455DE617" w14:textId="77777777" w:rsidR="00752614" w:rsidRPr="00FD2E2D" w:rsidRDefault="00752614" w:rsidP="00D7253E">
            <w:pPr>
              <w:rPr>
                <w:rFonts w:ascii="IBM Plex Sans" w:hAnsi="IBM Plex Sans"/>
                <w:color w:val="000000"/>
                <w:sz w:val="20"/>
                <w:szCs w:val="20"/>
                <w:lang w:eastAsia="en-IN"/>
              </w:rPr>
            </w:pPr>
            <w:r w:rsidRPr="00FD2E2D">
              <w:rPr>
                <w:rFonts w:ascii="IBM Plex Sans" w:hAnsi="IBM Plex Sans"/>
                <w:color w:val="000000"/>
                <w:sz w:val="20"/>
                <w:szCs w:val="20"/>
                <w:lang w:eastAsia="en-IN"/>
              </w:rPr>
              <w:t xml:space="preserve">Date of execution of </w:t>
            </w:r>
            <w:proofErr w:type="gramStart"/>
            <w:r w:rsidRPr="00FD2E2D">
              <w:rPr>
                <w:rFonts w:ascii="IBM Plex Sans" w:hAnsi="IBM Plex Sans"/>
                <w:color w:val="000000"/>
                <w:sz w:val="20"/>
                <w:szCs w:val="20"/>
                <w:lang w:eastAsia="en-IN"/>
              </w:rPr>
              <w:t>undertaking</w:t>
            </w:r>
            <w:proofErr w:type="gramEnd"/>
            <w:r w:rsidRPr="00FD2E2D">
              <w:rPr>
                <w:rFonts w:ascii="IBM Plex Sans" w:hAnsi="IBM Plex Sans"/>
                <w:color w:val="000000"/>
                <w:sz w:val="20"/>
                <w:szCs w:val="20"/>
                <w:lang w:eastAsia="en-IN"/>
              </w:rPr>
              <w:t xml:space="preserve"> </w:t>
            </w:r>
            <w:proofErr w:type="gramStart"/>
            <w:r w:rsidRPr="00FD2E2D">
              <w:rPr>
                <w:rFonts w:ascii="IBM Plex Sans" w:hAnsi="IBM Plex Sans"/>
                <w:color w:val="000000"/>
                <w:sz w:val="20"/>
                <w:szCs w:val="20"/>
                <w:lang w:eastAsia="en-IN"/>
              </w:rPr>
              <w:t>mentioned :</w:t>
            </w:r>
            <w:proofErr w:type="gramEnd"/>
          </w:p>
        </w:tc>
        <w:tc>
          <w:tcPr>
            <w:tcW w:w="0" w:type="auto"/>
            <w:tcBorders>
              <w:top w:val="nil"/>
              <w:left w:val="nil"/>
              <w:bottom w:val="single" w:sz="4" w:space="0" w:color="auto"/>
              <w:right w:val="single" w:sz="4" w:space="0" w:color="auto"/>
            </w:tcBorders>
            <w:shd w:val="clear" w:color="auto" w:fill="auto"/>
            <w:hideMark/>
          </w:tcPr>
          <w:p w14:paraId="3E50D374" w14:textId="77777777" w:rsidR="00752614" w:rsidRPr="00FD2E2D" w:rsidRDefault="00752614" w:rsidP="00D7253E">
            <w:pPr>
              <w:jc w:val="center"/>
              <w:rPr>
                <w:rFonts w:ascii="IBM Plex Sans" w:hAnsi="IBM Plex Sans"/>
                <w:color w:val="000000"/>
                <w:sz w:val="20"/>
                <w:szCs w:val="20"/>
                <w:lang w:eastAsia="en-IN"/>
              </w:rPr>
            </w:pPr>
            <w:r w:rsidRPr="00FD2E2D">
              <w:rPr>
                <w:rFonts w:ascii="IBM Plex Sans" w:hAnsi="IBM Plex Sans"/>
                <w:color w:val="000000"/>
                <w:sz w:val="20"/>
                <w:szCs w:val="20"/>
                <w:lang w:eastAsia="en-IN"/>
              </w:rPr>
              <w:t> </w:t>
            </w:r>
          </w:p>
        </w:tc>
      </w:tr>
      <w:tr w:rsidR="00752614" w:rsidRPr="00FD2E2D" w14:paraId="7A80E774" w14:textId="77777777" w:rsidTr="00D7253E">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74F38DF8" w14:textId="77777777" w:rsidR="00752614" w:rsidRPr="00FD2E2D" w:rsidRDefault="00752614" w:rsidP="00D7253E">
            <w:pPr>
              <w:jc w:val="center"/>
              <w:rPr>
                <w:rFonts w:ascii="IBM Plex Sans" w:hAnsi="IBM Plex Sans"/>
                <w:color w:val="000000"/>
                <w:sz w:val="20"/>
                <w:szCs w:val="20"/>
                <w:lang w:eastAsia="en-IN"/>
              </w:rPr>
            </w:pPr>
            <w:r w:rsidRPr="00FD2E2D">
              <w:rPr>
                <w:rFonts w:ascii="IBM Plex Sans" w:hAnsi="IBM Plex Sans"/>
                <w:color w:val="000000"/>
                <w:sz w:val="20"/>
                <w:szCs w:val="20"/>
                <w:lang w:eastAsia="en-IN"/>
              </w:rPr>
              <w:t>6</w:t>
            </w:r>
          </w:p>
        </w:tc>
        <w:tc>
          <w:tcPr>
            <w:tcW w:w="0" w:type="auto"/>
            <w:tcBorders>
              <w:top w:val="nil"/>
              <w:left w:val="nil"/>
              <w:bottom w:val="single" w:sz="4" w:space="0" w:color="auto"/>
              <w:right w:val="single" w:sz="4" w:space="0" w:color="auto"/>
            </w:tcBorders>
            <w:shd w:val="clear" w:color="auto" w:fill="auto"/>
            <w:hideMark/>
          </w:tcPr>
          <w:p w14:paraId="3E9A5C54" w14:textId="77777777" w:rsidR="00752614" w:rsidRPr="00FD2E2D" w:rsidRDefault="00752614" w:rsidP="00D7253E">
            <w:pPr>
              <w:rPr>
                <w:rFonts w:ascii="IBM Plex Sans" w:hAnsi="IBM Plex Sans"/>
                <w:color w:val="000000"/>
                <w:sz w:val="20"/>
                <w:szCs w:val="20"/>
                <w:lang w:eastAsia="en-IN"/>
              </w:rPr>
            </w:pPr>
            <w:r w:rsidRPr="00FD2E2D">
              <w:rPr>
                <w:rFonts w:ascii="IBM Plex Sans" w:hAnsi="IBM Plex Sans"/>
                <w:color w:val="000000"/>
                <w:sz w:val="20"/>
                <w:szCs w:val="20"/>
                <w:lang w:eastAsia="en-IN"/>
              </w:rPr>
              <w:t xml:space="preserve">Date of Notarizing to be </w:t>
            </w:r>
            <w:proofErr w:type="gramStart"/>
            <w:r w:rsidRPr="00FD2E2D">
              <w:rPr>
                <w:rFonts w:ascii="IBM Plex Sans" w:hAnsi="IBM Plex Sans"/>
                <w:color w:val="000000"/>
                <w:sz w:val="20"/>
                <w:szCs w:val="20"/>
                <w:lang w:eastAsia="en-IN"/>
              </w:rPr>
              <w:t>mentioned :</w:t>
            </w:r>
            <w:proofErr w:type="gramEnd"/>
          </w:p>
        </w:tc>
        <w:tc>
          <w:tcPr>
            <w:tcW w:w="0" w:type="auto"/>
            <w:tcBorders>
              <w:top w:val="nil"/>
              <w:left w:val="nil"/>
              <w:bottom w:val="single" w:sz="4" w:space="0" w:color="auto"/>
              <w:right w:val="single" w:sz="4" w:space="0" w:color="auto"/>
            </w:tcBorders>
            <w:shd w:val="clear" w:color="auto" w:fill="auto"/>
            <w:hideMark/>
          </w:tcPr>
          <w:p w14:paraId="42D4D875" w14:textId="77777777" w:rsidR="00752614" w:rsidRPr="00FD2E2D" w:rsidRDefault="00752614" w:rsidP="00D7253E">
            <w:pPr>
              <w:jc w:val="center"/>
              <w:rPr>
                <w:rFonts w:ascii="IBM Plex Sans" w:hAnsi="IBM Plex Sans"/>
                <w:color w:val="000000"/>
                <w:sz w:val="20"/>
                <w:szCs w:val="20"/>
                <w:lang w:eastAsia="en-IN"/>
              </w:rPr>
            </w:pPr>
            <w:r w:rsidRPr="00FD2E2D">
              <w:rPr>
                <w:rFonts w:ascii="IBM Plex Sans" w:hAnsi="IBM Plex Sans"/>
                <w:color w:val="000000"/>
                <w:sz w:val="20"/>
                <w:szCs w:val="20"/>
                <w:lang w:eastAsia="en-IN"/>
              </w:rPr>
              <w:t> </w:t>
            </w:r>
          </w:p>
        </w:tc>
      </w:tr>
      <w:tr w:rsidR="00752614" w:rsidRPr="00FD2E2D" w14:paraId="28999C02" w14:textId="77777777" w:rsidTr="00D7253E">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3E3C3D02" w14:textId="77777777" w:rsidR="00752614" w:rsidRPr="00FD2E2D" w:rsidRDefault="00752614" w:rsidP="00D7253E">
            <w:pPr>
              <w:jc w:val="center"/>
              <w:rPr>
                <w:rFonts w:ascii="IBM Plex Sans" w:hAnsi="IBM Plex Sans"/>
                <w:color w:val="000000"/>
                <w:sz w:val="20"/>
                <w:szCs w:val="20"/>
                <w:lang w:eastAsia="en-IN"/>
              </w:rPr>
            </w:pPr>
            <w:r w:rsidRPr="00FD2E2D">
              <w:rPr>
                <w:rFonts w:ascii="IBM Plex Sans" w:hAnsi="IBM Plex Sans"/>
                <w:color w:val="000000"/>
                <w:sz w:val="20"/>
                <w:szCs w:val="20"/>
                <w:lang w:eastAsia="en-IN"/>
              </w:rPr>
              <w:t>7</w:t>
            </w:r>
          </w:p>
        </w:tc>
        <w:tc>
          <w:tcPr>
            <w:tcW w:w="0" w:type="auto"/>
            <w:tcBorders>
              <w:top w:val="nil"/>
              <w:left w:val="nil"/>
              <w:bottom w:val="single" w:sz="4" w:space="0" w:color="auto"/>
              <w:right w:val="single" w:sz="4" w:space="0" w:color="auto"/>
            </w:tcBorders>
            <w:shd w:val="clear" w:color="auto" w:fill="auto"/>
            <w:vAlign w:val="bottom"/>
            <w:hideMark/>
          </w:tcPr>
          <w:p w14:paraId="27FD56E9" w14:textId="77777777" w:rsidR="00752614" w:rsidRPr="00FD2E2D" w:rsidRDefault="00752614" w:rsidP="00D7253E">
            <w:pPr>
              <w:rPr>
                <w:rFonts w:ascii="IBM Plex Sans" w:hAnsi="IBM Plex Sans"/>
                <w:color w:val="000000"/>
                <w:sz w:val="20"/>
                <w:szCs w:val="20"/>
                <w:lang w:eastAsia="en-IN"/>
              </w:rPr>
            </w:pPr>
            <w:r w:rsidRPr="00FD2E2D">
              <w:rPr>
                <w:rFonts w:ascii="IBM Plex Sans" w:hAnsi="IBM Plex Sans"/>
                <w:color w:val="000000"/>
                <w:sz w:val="20"/>
                <w:szCs w:val="20"/>
                <w:lang w:eastAsia="en-IN"/>
              </w:rPr>
              <w:t>Notary stamp on all pages</w:t>
            </w:r>
          </w:p>
        </w:tc>
        <w:tc>
          <w:tcPr>
            <w:tcW w:w="0" w:type="auto"/>
            <w:tcBorders>
              <w:top w:val="nil"/>
              <w:left w:val="nil"/>
              <w:bottom w:val="single" w:sz="4" w:space="0" w:color="auto"/>
              <w:right w:val="single" w:sz="4" w:space="0" w:color="auto"/>
            </w:tcBorders>
            <w:shd w:val="clear" w:color="auto" w:fill="auto"/>
            <w:hideMark/>
          </w:tcPr>
          <w:p w14:paraId="3CFBF2AD" w14:textId="77777777" w:rsidR="00752614" w:rsidRPr="00FD2E2D" w:rsidRDefault="00752614" w:rsidP="00D7253E">
            <w:pPr>
              <w:jc w:val="center"/>
              <w:rPr>
                <w:rFonts w:ascii="IBM Plex Sans" w:hAnsi="IBM Plex Sans"/>
                <w:color w:val="000000"/>
                <w:sz w:val="20"/>
                <w:szCs w:val="20"/>
                <w:lang w:eastAsia="en-IN"/>
              </w:rPr>
            </w:pPr>
            <w:r w:rsidRPr="00FD2E2D">
              <w:rPr>
                <w:rFonts w:ascii="IBM Plex Sans" w:hAnsi="IBM Plex Sans"/>
                <w:color w:val="000000"/>
                <w:sz w:val="20"/>
                <w:szCs w:val="20"/>
                <w:lang w:eastAsia="en-IN"/>
              </w:rPr>
              <w:t> </w:t>
            </w:r>
          </w:p>
        </w:tc>
      </w:tr>
      <w:tr w:rsidR="00752614" w:rsidRPr="00FD2E2D" w14:paraId="647C2C8A" w14:textId="77777777" w:rsidTr="00D7253E">
        <w:trPr>
          <w:trHeight w:val="552"/>
        </w:trPr>
        <w:tc>
          <w:tcPr>
            <w:tcW w:w="0" w:type="auto"/>
            <w:tcBorders>
              <w:top w:val="nil"/>
              <w:left w:val="single" w:sz="4" w:space="0" w:color="auto"/>
              <w:bottom w:val="single" w:sz="4" w:space="0" w:color="auto"/>
              <w:right w:val="single" w:sz="4" w:space="0" w:color="auto"/>
            </w:tcBorders>
            <w:shd w:val="clear" w:color="auto" w:fill="auto"/>
            <w:hideMark/>
          </w:tcPr>
          <w:p w14:paraId="2802C54E" w14:textId="77777777" w:rsidR="00752614" w:rsidRPr="00FD2E2D" w:rsidRDefault="00752614" w:rsidP="00D7253E">
            <w:pPr>
              <w:jc w:val="center"/>
              <w:rPr>
                <w:rFonts w:ascii="IBM Plex Sans" w:hAnsi="IBM Plex Sans"/>
                <w:color w:val="000000"/>
                <w:sz w:val="20"/>
                <w:szCs w:val="20"/>
                <w:lang w:eastAsia="en-IN"/>
              </w:rPr>
            </w:pPr>
            <w:r w:rsidRPr="00FD2E2D">
              <w:rPr>
                <w:rFonts w:ascii="IBM Plex Sans" w:hAnsi="IBM Plex Sans"/>
                <w:color w:val="000000"/>
                <w:sz w:val="20"/>
                <w:szCs w:val="20"/>
                <w:lang w:eastAsia="en-IN"/>
              </w:rPr>
              <w:t>8</w:t>
            </w:r>
          </w:p>
        </w:tc>
        <w:tc>
          <w:tcPr>
            <w:tcW w:w="0" w:type="auto"/>
            <w:tcBorders>
              <w:top w:val="nil"/>
              <w:left w:val="nil"/>
              <w:bottom w:val="single" w:sz="4" w:space="0" w:color="auto"/>
              <w:right w:val="single" w:sz="4" w:space="0" w:color="auto"/>
            </w:tcBorders>
            <w:shd w:val="clear" w:color="auto" w:fill="auto"/>
            <w:hideMark/>
          </w:tcPr>
          <w:p w14:paraId="0D580D3E" w14:textId="77777777" w:rsidR="00752614" w:rsidRPr="00FD2E2D" w:rsidRDefault="00752614" w:rsidP="00D7253E">
            <w:pPr>
              <w:rPr>
                <w:rFonts w:ascii="IBM Plex Sans" w:hAnsi="IBM Plex Sans"/>
                <w:color w:val="000000"/>
                <w:sz w:val="20"/>
                <w:szCs w:val="20"/>
                <w:lang w:eastAsia="en-IN"/>
              </w:rPr>
            </w:pPr>
            <w:proofErr w:type="gramStart"/>
            <w:r w:rsidRPr="00FD2E2D">
              <w:rPr>
                <w:rFonts w:ascii="IBM Plex Sans" w:hAnsi="IBM Plex Sans"/>
                <w:color w:val="000000"/>
                <w:sz w:val="20"/>
                <w:szCs w:val="20"/>
                <w:lang w:eastAsia="en-IN"/>
              </w:rPr>
              <w:t>Date</w:t>
            </w:r>
            <w:proofErr w:type="gramEnd"/>
            <w:r w:rsidRPr="00FD2E2D">
              <w:rPr>
                <w:rFonts w:ascii="IBM Plex Sans" w:hAnsi="IBM Plex Sans"/>
                <w:color w:val="000000"/>
                <w:sz w:val="20"/>
                <w:szCs w:val="20"/>
                <w:lang w:eastAsia="en-IN"/>
              </w:rPr>
              <w:t xml:space="preserve"> </w:t>
            </w:r>
            <w:proofErr w:type="gramStart"/>
            <w:r w:rsidRPr="00FD2E2D">
              <w:rPr>
                <w:rFonts w:ascii="IBM Plex Sans" w:hAnsi="IBM Plex Sans"/>
                <w:color w:val="000000"/>
                <w:sz w:val="20"/>
                <w:szCs w:val="20"/>
                <w:lang w:eastAsia="en-IN"/>
              </w:rPr>
              <w:t>of</w:t>
            </w:r>
            <w:proofErr w:type="gramEnd"/>
            <w:r w:rsidRPr="00FD2E2D">
              <w:rPr>
                <w:rFonts w:ascii="IBM Plex Sans" w:hAnsi="IBM Plex Sans"/>
                <w:color w:val="000000"/>
                <w:sz w:val="20"/>
                <w:szCs w:val="20"/>
                <w:lang w:eastAsia="en-IN"/>
              </w:rPr>
              <w:t xml:space="preserve"> entering into the agreement as specified on the first page of the agreement should be on or before the date of notarizing the agreement.</w:t>
            </w:r>
          </w:p>
        </w:tc>
        <w:tc>
          <w:tcPr>
            <w:tcW w:w="0" w:type="auto"/>
            <w:tcBorders>
              <w:top w:val="nil"/>
              <w:left w:val="nil"/>
              <w:bottom w:val="single" w:sz="4" w:space="0" w:color="auto"/>
              <w:right w:val="single" w:sz="4" w:space="0" w:color="auto"/>
            </w:tcBorders>
            <w:shd w:val="clear" w:color="auto" w:fill="auto"/>
            <w:hideMark/>
          </w:tcPr>
          <w:p w14:paraId="0600B714" w14:textId="77777777" w:rsidR="00752614" w:rsidRPr="00FD2E2D" w:rsidRDefault="00752614" w:rsidP="00D7253E">
            <w:pPr>
              <w:jc w:val="center"/>
              <w:rPr>
                <w:rFonts w:ascii="IBM Plex Sans" w:hAnsi="IBM Plex Sans"/>
                <w:color w:val="000000"/>
                <w:sz w:val="20"/>
                <w:szCs w:val="20"/>
                <w:lang w:eastAsia="en-IN"/>
              </w:rPr>
            </w:pPr>
            <w:r w:rsidRPr="00FD2E2D">
              <w:rPr>
                <w:rFonts w:ascii="IBM Plex Sans" w:hAnsi="IBM Plex Sans"/>
                <w:color w:val="000000"/>
                <w:sz w:val="20"/>
                <w:szCs w:val="20"/>
                <w:lang w:eastAsia="en-IN"/>
              </w:rPr>
              <w:t> </w:t>
            </w:r>
          </w:p>
        </w:tc>
      </w:tr>
      <w:tr w:rsidR="00752614" w:rsidRPr="00FD2E2D" w14:paraId="1CCFA2EA" w14:textId="77777777" w:rsidTr="00D7253E">
        <w:trPr>
          <w:trHeight w:val="584"/>
        </w:trPr>
        <w:tc>
          <w:tcPr>
            <w:tcW w:w="0" w:type="auto"/>
            <w:tcBorders>
              <w:top w:val="nil"/>
              <w:left w:val="single" w:sz="4" w:space="0" w:color="auto"/>
              <w:bottom w:val="single" w:sz="4" w:space="0" w:color="auto"/>
              <w:right w:val="single" w:sz="4" w:space="0" w:color="auto"/>
            </w:tcBorders>
            <w:shd w:val="clear" w:color="auto" w:fill="auto"/>
            <w:hideMark/>
          </w:tcPr>
          <w:p w14:paraId="0AC5A5C5" w14:textId="77777777" w:rsidR="00752614" w:rsidRPr="00FD2E2D" w:rsidRDefault="00752614" w:rsidP="00D7253E">
            <w:pPr>
              <w:jc w:val="center"/>
              <w:rPr>
                <w:rFonts w:ascii="IBM Plex Sans" w:hAnsi="IBM Plex Sans"/>
                <w:color w:val="000000"/>
                <w:sz w:val="20"/>
                <w:szCs w:val="20"/>
                <w:lang w:eastAsia="en-IN"/>
              </w:rPr>
            </w:pPr>
            <w:r w:rsidRPr="00FD2E2D">
              <w:rPr>
                <w:rFonts w:ascii="IBM Plex Sans" w:hAnsi="IBM Plex Sans"/>
                <w:color w:val="000000"/>
                <w:sz w:val="20"/>
                <w:szCs w:val="20"/>
                <w:lang w:eastAsia="en-IN"/>
              </w:rPr>
              <w:t>9</w:t>
            </w:r>
          </w:p>
        </w:tc>
        <w:tc>
          <w:tcPr>
            <w:tcW w:w="0" w:type="auto"/>
            <w:tcBorders>
              <w:top w:val="nil"/>
              <w:left w:val="nil"/>
              <w:bottom w:val="single" w:sz="4" w:space="0" w:color="auto"/>
              <w:right w:val="single" w:sz="4" w:space="0" w:color="auto"/>
            </w:tcBorders>
            <w:shd w:val="clear" w:color="auto" w:fill="auto"/>
            <w:hideMark/>
          </w:tcPr>
          <w:p w14:paraId="5B751ECD" w14:textId="77777777" w:rsidR="00752614" w:rsidRPr="00FD2E2D" w:rsidRDefault="00752614" w:rsidP="00D7253E">
            <w:pPr>
              <w:rPr>
                <w:rFonts w:ascii="IBM Plex Sans" w:hAnsi="IBM Plex Sans"/>
                <w:color w:val="000000"/>
                <w:sz w:val="20"/>
                <w:szCs w:val="20"/>
                <w:lang w:eastAsia="en-IN"/>
              </w:rPr>
            </w:pPr>
            <w:r w:rsidRPr="00FD2E2D">
              <w:rPr>
                <w:rFonts w:ascii="IBM Plex Sans" w:hAnsi="IBM Plex Sans"/>
                <w:color w:val="000000"/>
                <w:sz w:val="20"/>
                <w:szCs w:val="20"/>
                <w:lang w:eastAsia="en-IN"/>
              </w:rPr>
              <w:t>Undertaking is executed within validity of stamp paper (Date of execution is on or after the date of, and is within six months of, the stamp paper purchase date)</w:t>
            </w:r>
          </w:p>
        </w:tc>
        <w:tc>
          <w:tcPr>
            <w:tcW w:w="0" w:type="auto"/>
            <w:tcBorders>
              <w:top w:val="nil"/>
              <w:left w:val="nil"/>
              <w:bottom w:val="single" w:sz="4" w:space="0" w:color="auto"/>
              <w:right w:val="single" w:sz="4" w:space="0" w:color="auto"/>
            </w:tcBorders>
            <w:shd w:val="clear" w:color="auto" w:fill="auto"/>
            <w:hideMark/>
          </w:tcPr>
          <w:p w14:paraId="372B8D11" w14:textId="77777777" w:rsidR="00752614" w:rsidRPr="00FD2E2D" w:rsidRDefault="00752614" w:rsidP="00D7253E">
            <w:pPr>
              <w:jc w:val="center"/>
              <w:rPr>
                <w:rFonts w:ascii="IBM Plex Sans" w:hAnsi="IBM Plex Sans"/>
                <w:color w:val="000000"/>
                <w:sz w:val="20"/>
                <w:szCs w:val="20"/>
                <w:lang w:eastAsia="en-IN"/>
              </w:rPr>
            </w:pPr>
            <w:r w:rsidRPr="00FD2E2D">
              <w:rPr>
                <w:rFonts w:ascii="IBM Plex Sans" w:hAnsi="IBM Plex Sans"/>
                <w:color w:val="000000"/>
                <w:sz w:val="20"/>
                <w:szCs w:val="20"/>
                <w:lang w:eastAsia="en-IN"/>
              </w:rPr>
              <w:t> </w:t>
            </w:r>
          </w:p>
        </w:tc>
      </w:tr>
      <w:tr w:rsidR="00752614" w:rsidRPr="00FD2E2D" w14:paraId="49FB7C27" w14:textId="77777777" w:rsidTr="00D7253E">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64A9A766" w14:textId="77777777" w:rsidR="00752614" w:rsidRPr="00FD2E2D" w:rsidRDefault="00752614" w:rsidP="00D7253E">
            <w:pPr>
              <w:jc w:val="center"/>
              <w:rPr>
                <w:rFonts w:ascii="IBM Plex Sans" w:hAnsi="IBM Plex Sans"/>
                <w:color w:val="000000"/>
                <w:sz w:val="20"/>
                <w:szCs w:val="20"/>
                <w:lang w:eastAsia="en-IN"/>
              </w:rPr>
            </w:pPr>
            <w:r w:rsidRPr="00FD2E2D">
              <w:rPr>
                <w:rFonts w:ascii="IBM Plex Sans" w:hAnsi="IBM Plex Sans"/>
                <w:color w:val="000000"/>
                <w:sz w:val="20"/>
                <w:szCs w:val="20"/>
                <w:lang w:eastAsia="en-IN"/>
              </w:rPr>
              <w:t>10</w:t>
            </w:r>
          </w:p>
        </w:tc>
        <w:tc>
          <w:tcPr>
            <w:tcW w:w="0" w:type="auto"/>
            <w:tcBorders>
              <w:top w:val="nil"/>
              <w:left w:val="nil"/>
              <w:bottom w:val="single" w:sz="4" w:space="0" w:color="auto"/>
              <w:right w:val="single" w:sz="4" w:space="0" w:color="auto"/>
            </w:tcBorders>
            <w:shd w:val="clear" w:color="auto" w:fill="auto"/>
            <w:hideMark/>
          </w:tcPr>
          <w:p w14:paraId="5B87DD54" w14:textId="77777777" w:rsidR="00752614" w:rsidRPr="00FD2E2D" w:rsidRDefault="00752614" w:rsidP="00D7253E">
            <w:pPr>
              <w:rPr>
                <w:rFonts w:ascii="IBM Plex Sans" w:hAnsi="IBM Plex Sans"/>
                <w:color w:val="000000"/>
                <w:sz w:val="20"/>
                <w:szCs w:val="20"/>
                <w:lang w:eastAsia="en-IN"/>
              </w:rPr>
            </w:pPr>
            <w:r w:rsidRPr="00FD2E2D">
              <w:rPr>
                <w:rFonts w:ascii="IBM Plex Sans" w:hAnsi="IBM Plex Sans"/>
                <w:color w:val="000000"/>
                <w:sz w:val="20"/>
                <w:szCs w:val="20"/>
                <w:lang w:eastAsia="en-IN"/>
              </w:rPr>
              <w:t>Clauses of Undertaking are as per format</w:t>
            </w:r>
          </w:p>
        </w:tc>
        <w:tc>
          <w:tcPr>
            <w:tcW w:w="0" w:type="auto"/>
            <w:tcBorders>
              <w:top w:val="nil"/>
              <w:left w:val="nil"/>
              <w:bottom w:val="single" w:sz="4" w:space="0" w:color="auto"/>
              <w:right w:val="single" w:sz="4" w:space="0" w:color="auto"/>
            </w:tcBorders>
            <w:shd w:val="clear" w:color="auto" w:fill="auto"/>
            <w:hideMark/>
          </w:tcPr>
          <w:p w14:paraId="0642C13A" w14:textId="77777777" w:rsidR="00752614" w:rsidRPr="00FD2E2D" w:rsidRDefault="00752614" w:rsidP="00D7253E">
            <w:pPr>
              <w:jc w:val="center"/>
              <w:rPr>
                <w:rFonts w:ascii="IBM Plex Sans" w:hAnsi="IBM Plex Sans"/>
                <w:color w:val="000000"/>
                <w:sz w:val="20"/>
                <w:szCs w:val="20"/>
                <w:lang w:eastAsia="en-IN"/>
              </w:rPr>
            </w:pPr>
            <w:r w:rsidRPr="00FD2E2D">
              <w:rPr>
                <w:rFonts w:ascii="IBM Plex Sans" w:hAnsi="IBM Plex Sans"/>
                <w:color w:val="000000"/>
                <w:sz w:val="20"/>
                <w:szCs w:val="20"/>
                <w:lang w:eastAsia="en-IN"/>
              </w:rPr>
              <w:t> </w:t>
            </w:r>
          </w:p>
        </w:tc>
      </w:tr>
      <w:tr w:rsidR="00752614" w:rsidRPr="00FD2E2D" w14:paraId="720BD36D" w14:textId="77777777" w:rsidTr="00D7253E">
        <w:trPr>
          <w:trHeight w:val="276"/>
        </w:trPr>
        <w:tc>
          <w:tcPr>
            <w:tcW w:w="0" w:type="auto"/>
            <w:tcBorders>
              <w:top w:val="nil"/>
              <w:left w:val="single" w:sz="4" w:space="0" w:color="auto"/>
              <w:bottom w:val="single" w:sz="4" w:space="0" w:color="auto"/>
              <w:right w:val="single" w:sz="4" w:space="0" w:color="auto"/>
            </w:tcBorders>
            <w:shd w:val="clear" w:color="000000" w:fill="D6DCE4"/>
            <w:hideMark/>
          </w:tcPr>
          <w:p w14:paraId="4FD6B2D8" w14:textId="77777777" w:rsidR="00752614" w:rsidRPr="00FD2E2D" w:rsidRDefault="00752614" w:rsidP="00D7253E">
            <w:pPr>
              <w:jc w:val="center"/>
              <w:rPr>
                <w:rFonts w:ascii="IBM Plex Sans" w:hAnsi="IBM Plex Sans"/>
                <w:color w:val="000000"/>
                <w:sz w:val="20"/>
                <w:szCs w:val="20"/>
                <w:lang w:eastAsia="en-IN"/>
              </w:rPr>
            </w:pPr>
            <w:r w:rsidRPr="00FD2E2D">
              <w:rPr>
                <w:rFonts w:ascii="IBM Plex Sans" w:hAnsi="IBM Plex Sans"/>
                <w:color w:val="000000"/>
                <w:sz w:val="20"/>
                <w:szCs w:val="20"/>
                <w:lang w:eastAsia="en-IN"/>
              </w:rPr>
              <w:t>11</w:t>
            </w:r>
          </w:p>
        </w:tc>
        <w:tc>
          <w:tcPr>
            <w:tcW w:w="0" w:type="auto"/>
            <w:tcBorders>
              <w:top w:val="nil"/>
              <w:left w:val="nil"/>
              <w:bottom w:val="single" w:sz="4" w:space="0" w:color="auto"/>
              <w:right w:val="single" w:sz="4" w:space="0" w:color="auto"/>
            </w:tcBorders>
            <w:shd w:val="clear" w:color="000000" w:fill="D6DCE4"/>
            <w:hideMark/>
          </w:tcPr>
          <w:p w14:paraId="7A97D7AA" w14:textId="77777777" w:rsidR="00752614" w:rsidRPr="00FD2E2D" w:rsidRDefault="00752614" w:rsidP="00D7253E">
            <w:pPr>
              <w:rPr>
                <w:rFonts w:ascii="IBM Plex Sans" w:hAnsi="IBM Plex Sans"/>
                <w:color w:val="000000"/>
                <w:sz w:val="20"/>
                <w:szCs w:val="20"/>
                <w:lang w:eastAsia="en-IN"/>
              </w:rPr>
            </w:pPr>
            <w:r w:rsidRPr="00FD2E2D">
              <w:rPr>
                <w:rFonts w:ascii="IBM Plex Sans" w:hAnsi="IBM Plex Sans"/>
                <w:color w:val="000000"/>
                <w:sz w:val="20"/>
                <w:szCs w:val="20"/>
                <w:lang w:eastAsia="en-IN"/>
              </w:rPr>
              <w:t>Signature on all pages of the Undertaking</w:t>
            </w:r>
          </w:p>
        </w:tc>
        <w:tc>
          <w:tcPr>
            <w:tcW w:w="0" w:type="auto"/>
            <w:tcBorders>
              <w:top w:val="nil"/>
              <w:left w:val="nil"/>
              <w:bottom w:val="single" w:sz="4" w:space="0" w:color="auto"/>
              <w:right w:val="single" w:sz="4" w:space="0" w:color="auto"/>
            </w:tcBorders>
            <w:shd w:val="clear" w:color="000000" w:fill="D6DCE4"/>
            <w:hideMark/>
          </w:tcPr>
          <w:p w14:paraId="2E3994BD" w14:textId="77777777" w:rsidR="00752614" w:rsidRPr="00FD2E2D" w:rsidRDefault="00752614" w:rsidP="00D7253E">
            <w:pPr>
              <w:jc w:val="center"/>
              <w:rPr>
                <w:rFonts w:ascii="IBM Plex Sans" w:hAnsi="IBM Plex Sans"/>
                <w:color w:val="000000"/>
                <w:sz w:val="20"/>
                <w:szCs w:val="20"/>
                <w:lang w:eastAsia="en-IN"/>
              </w:rPr>
            </w:pPr>
            <w:r w:rsidRPr="00FD2E2D">
              <w:rPr>
                <w:rFonts w:ascii="IBM Plex Sans" w:hAnsi="IBM Plex Sans"/>
                <w:color w:val="000000"/>
                <w:sz w:val="20"/>
                <w:szCs w:val="20"/>
                <w:lang w:eastAsia="en-IN"/>
              </w:rPr>
              <w:t> </w:t>
            </w:r>
          </w:p>
        </w:tc>
      </w:tr>
      <w:tr w:rsidR="00752614" w:rsidRPr="00FD2E2D" w14:paraId="2A9D8FF6" w14:textId="77777777" w:rsidTr="00D7253E">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4ABAE25A" w14:textId="77777777" w:rsidR="00752614" w:rsidRPr="00FD2E2D" w:rsidRDefault="00752614" w:rsidP="00D7253E">
            <w:pPr>
              <w:jc w:val="center"/>
              <w:rPr>
                <w:rFonts w:ascii="IBM Plex Sans" w:hAnsi="IBM Plex Sans"/>
                <w:i/>
                <w:iCs/>
                <w:color w:val="000000"/>
                <w:sz w:val="20"/>
                <w:szCs w:val="20"/>
                <w:lang w:eastAsia="en-IN"/>
              </w:rPr>
            </w:pPr>
            <w:r w:rsidRPr="00FD2E2D">
              <w:rPr>
                <w:rFonts w:ascii="IBM Plex Sans" w:hAnsi="IBM Plex Sans"/>
                <w:i/>
                <w:iCs/>
                <w:color w:val="000000"/>
                <w:sz w:val="20"/>
                <w:szCs w:val="20"/>
                <w:lang w:eastAsia="en-IN"/>
              </w:rPr>
              <w:t>a</w:t>
            </w:r>
          </w:p>
        </w:tc>
        <w:tc>
          <w:tcPr>
            <w:tcW w:w="0" w:type="auto"/>
            <w:tcBorders>
              <w:top w:val="nil"/>
              <w:left w:val="nil"/>
              <w:bottom w:val="single" w:sz="4" w:space="0" w:color="auto"/>
              <w:right w:val="single" w:sz="4" w:space="0" w:color="auto"/>
            </w:tcBorders>
            <w:shd w:val="clear" w:color="auto" w:fill="auto"/>
            <w:hideMark/>
          </w:tcPr>
          <w:p w14:paraId="7E8A63F1" w14:textId="77777777" w:rsidR="00752614" w:rsidRPr="00FD2E2D" w:rsidRDefault="00752614" w:rsidP="00D7253E">
            <w:pPr>
              <w:rPr>
                <w:rFonts w:ascii="IBM Plex Sans" w:hAnsi="IBM Plex Sans"/>
                <w:color w:val="000000"/>
                <w:sz w:val="20"/>
                <w:szCs w:val="20"/>
                <w:lang w:eastAsia="en-IN"/>
              </w:rPr>
            </w:pPr>
            <w:r w:rsidRPr="00FD2E2D">
              <w:rPr>
                <w:rFonts w:ascii="IBM Plex Sans" w:hAnsi="IBM Plex Sans"/>
                <w:color w:val="000000"/>
                <w:sz w:val="20"/>
                <w:szCs w:val="20"/>
                <w:lang w:eastAsia="en-IN"/>
              </w:rPr>
              <w:t xml:space="preserve">For </w:t>
            </w:r>
            <w:proofErr w:type="gramStart"/>
            <w:r w:rsidRPr="00FD2E2D">
              <w:rPr>
                <w:rFonts w:ascii="IBM Plex Sans" w:hAnsi="IBM Plex Sans"/>
                <w:color w:val="000000"/>
                <w:sz w:val="20"/>
                <w:szCs w:val="20"/>
                <w:lang w:eastAsia="en-IN"/>
              </w:rPr>
              <w:t>Individual :</w:t>
            </w:r>
            <w:proofErr w:type="gramEnd"/>
            <w:r w:rsidRPr="00FD2E2D">
              <w:rPr>
                <w:rFonts w:ascii="IBM Plex Sans" w:hAnsi="IBM Plex Sans"/>
                <w:color w:val="000000"/>
                <w:sz w:val="20"/>
                <w:szCs w:val="20"/>
                <w:lang w:eastAsia="en-IN"/>
              </w:rPr>
              <w:t xml:space="preserve"> Only self can sign</w:t>
            </w:r>
          </w:p>
        </w:tc>
        <w:tc>
          <w:tcPr>
            <w:tcW w:w="0" w:type="auto"/>
            <w:tcBorders>
              <w:top w:val="nil"/>
              <w:left w:val="nil"/>
              <w:bottom w:val="single" w:sz="4" w:space="0" w:color="auto"/>
              <w:right w:val="single" w:sz="4" w:space="0" w:color="auto"/>
            </w:tcBorders>
            <w:shd w:val="clear" w:color="auto" w:fill="auto"/>
            <w:hideMark/>
          </w:tcPr>
          <w:p w14:paraId="1E291F2C" w14:textId="77777777" w:rsidR="00752614" w:rsidRPr="00FD2E2D" w:rsidRDefault="00752614" w:rsidP="00D7253E">
            <w:pPr>
              <w:jc w:val="center"/>
              <w:rPr>
                <w:rFonts w:ascii="IBM Plex Sans" w:hAnsi="IBM Plex Sans"/>
                <w:color w:val="000000"/>
                <w:sz w:val="20"/>
                <w:szCs w:val="20"/>
                <w:lang w:eastAsia="en-IN"/>
              </w:rPr>
            </w:pPr>
            <w:r w:rsidRPr="00FD2E2D">
              <w:rPr>
                <w:rFonts w:ascii="IBM Plex Sans" w:hAnsi="IBM Plex Sans"/>
                <w:color w:val="000000"/>
                <w:sz w:val="20"/>
                <w:szCs w:val="20"/>
                <w:lang w:eastAsia="en-IN"/>
              </w:rPr>
              <w:t> </w:t>
            </w:r>
          </w:p>
        </w:tc>
      </w:tr>
      <w:tr w:rsidR="00752614" w:rsidRPr="00FD2E2D" w14:paraId="6D9ACA48" w14:textId="77777777" w:rsidTr="00D7253E">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79A893F3" w14:textId="77777777" w:rsidR="00752614" w:rsidRPr="00FD2E2D" w:rsidRDefault="00752614" w:rsidP="00D7253E">
            <w:pPr>
              <w:jc w:val="center"/>
              <w:rPr>
                <w:rFonts w:ascii="IBM Plex Sans" w:hAnsi="IBM Plex Sans"/>
                <w:i/>
                <w:iCs/>
                <w:color w:val="000000"/>
                <w:sz w:val="20"/>
                <w:szCs w:val="20"/>
                <w:lang w:eastAsia="en-IN"/>
              </w:rPr>
            </w:pPr>
            <w:r w:rsidRPr="00FD2E2D">
              <w:rPr>
                <w:rFonts w:ascii="IBM Plex Sans" w:hAnsi="IBM Plex Sans"/>
                <w:i/>
                <w:iCs/>
                <w:color w:val="000000"/>
                <w:sz w:val="20"/>
                <w:szCs w:val="20"/>
                <w:lang w:eastAsia="en-IN"/>
              </w:rPr>
              <w:t>b</w:t>
            </w:r>
          </w:p>
        </w:tc>
        <w:tc>
          <w:tcPr>
            <w:tcW w:w="0" w:type="auto"/>
            <w:tcBorders>
              <w:top w:val="nil"/>
              <w:left w:val="nil"/>
              <w:bottom w:val="single" w:sz="4" w:space="0" w:color="auto"/>
              <w:right w:val="single" w:sz="4" w:space="0" w:color="auto"/>
            </w:tcBorders>
            <w:shd w:val="clear" w:color="auto" w:fill="auto"/>
            <w:hideMark/>
          </w:tcPr>
          <w:p w14:paraId="5340CB56" w14:textId="77777777" w:rsidR="00752614" w:rsidRPr="00FD2E2D" w:rsidRDefault="00752614" w:rsidP="00D7253E">
            <w:pPr>
              <w:rPr>
                <w:rFonts w:ascii="IBM Plex Sans" w:hAnsi="IBM Plex Sans"/>
                <w:color w:val="000000"/>
                <w:sz w:val="20"/>
                <w:szCs w:val="20"/>
                <w:lang w:eastAsia="en-IN"/>
              </w:rPr>
            </w:pPr>
            <w:r w:rsidRPr="00FD2E2D">
              <w:rPr>
                <w:rFonts w:ascii="IBM Plex Sans" w:hAnsi="IBM Plex Sans"/>
                <w:color w:val="000000"/>
                <w:sz w:val="20"/>
                <w:szCs w:val="20"/>
                <w:lang w:eastAsia="en-IN"/>
              </w:rPr>
              <w:t xml:space="preserve">For Partnership </w:t>
            </w:r>
            <w:proofErr w:type="gramStart"/>
            <w:r w:rsidRPr="00FD2E2D">
              <w:rPr>
                <w:rFonts w:ascii="IBM Plex Sans" w:hAnsi="IBM Plex Sans"/>
                <w:color w:val="000000"/>
                <w:sz w:val="20"/>
                <w:szCs w:val="20"/>
                <w:lang w:eastAsia="en-IN"/>
              </w:rPr>
              <w:t>Firm :</w:t>
            </w:r>
            <w:proofErr w:type="gramEnd"/>
            <w:r w:rsidRPr="00FD2E2D">
              <w:rPr>
                <w:rFonts w:ascii="IBM Plex Sans" w:hAnsi="IBM Plex Sans"/>
                <w:color w:val="000000"/>
                <w:sz w:val="20"/>
                <w:szCs w:val="20"/>
                <w:lang w:eastAsia="en-IN"/>
              </w:rPr>
              <w:t xml:space="preserve"> All Partners OR </w:t>
            </w:r>
            <w:proofErr w:type="spellStart"/>
            <w:r w:rsidRPr="00FD2E2D">
              <w:rPr>
                <w:rFonts w:ascii="IBM Plex Sans" w:hAnsi="IBM Plex Sans"/>
                <w:color w:val="000000"/>
                <w:sz w:val="20"/>
                <w:szCs w:val="20"/>
                <w:lang w:eastAsia="en-IN"/>
              </w:rPr>
              <w:t>Authorised</w:t>
            </w:r>
            <w:proofErr w:type="spellEnd"/>
            <w:r w:rsidRPr="00FD2E2D">
              <w:rPr>
                <w:rFonts w:ascii="IBM Plex Sans" w:hAnsi="IBM Plex Sans"/>
                <w:color w:val="000000"/>
                <w:sz w:val="20"/>
                <w:szCs w:val="20"/>
                <w:lang w:eastAsia="en-IN"/>
              </w:rPr>
              <w:t xml:space="preserve"> Signatories </w:t>
            </w:r>
          </w:p>
        </w:tc>
        <w:tc>
          <w:tcPr>
            <w:tcW w:w="0" w:type="auto"/>
            <w:tcBorders>
              <w:top w:val="nil"/>
              <w:left w:val="nil"/>
              <w:bottom w:val="single" w:sz="4" w:space="0" w:color="auto"/>
              <w:right w:val="single" w:sz="4" w:space="0" w:color="auto"/>
            </w:tcBorders>
            <w:shd w:val="clear" w:color="auto" w:fill="auto"/>
            <w:hideMark/>
          </w:tcPr>
          <w:p w14:paraId="77C57808" w14:textId="77777777" w:rsidR="00752614" w:rsidRPr="00FD2E2D" w:rsidRDefault="00752614" w:rsidP="00D7253E">
            <w:pPr>
              <w:jc w:val="center"/>
              <w:rPr>
                <w:rFonts w:ascii="IBM Plex Sans" w:hAnsi="IBM Plex Sans"/>
                <w:color w:val="000000"/>
                <w:sz w:val="20"/>
                <w:szCs w:val="20"/>
                <w:lang w:eastAsia="en-IN"/>
              </w:rPr>
            </w:pPr>
            <w:r w:rsidRPr="00FD2E2D">
              <w:rPr>
                <w:rFonts w:ascii="IBM Plex Sans" w:hAnsi="IBM Plex Sans"/>
                <w:color w:val="000000"/>
                <w:sz w:val="20"/>
                <w:szCs w:val="20"/>
                <w:lang w:eastAsia="en-IN"/>
              </w:rPr>
              <w:t> </w:t>
            </w:r>
          </w:p>
        </w:tc>
      </w:tr>
      <w:tr w:rsidR="00752614" w:rsidRPr="00FD2E2D" w14:paraId="12C1FE3D" w14:textId="77777777" w:rsidTr="00D7253E">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664F2444" w14:textId="77777777" w:rsidR="00752614" w:rsidRPr="00FD2E2D" w:rsidRDefault="00752614" w:rsidP="00D7253E">
            <w:pPr>
              <w:jc w:val="center"/>
              <w:rPr>
                <w:rFonts w:ascii="IBM Plex Sans" w:hAnsi="IBM Plex Sans"/>
                <w:i/>
                <w:iCs/>
                <w:color w:val="000000"/>
                <w:sz w:val="20"/>
                <w:szCs w:val="20"/>
                <w:lang w:eastAsia="en-IN"/>
              </w:rPr>
            </w:pPr>
            <w:r w:rsidRPr="00FD2E2D">
              <w:rPr>
                <w:rFonts w:ascii="IBM Plex Sans" w:hAnsi="IBM Plex Sans"/>
                <w:i/>
                <w:iCs/>
                <w:color w:val="000000"/>
                <w:sz w:val="20"/>
                <w:szCs w:val="20"/>
                <w:lang w:eastAsia="en-IN"/>
              </w:rPr>
              <w:t>c</w:t>
            </w:r>
          </w:p>
        </w:tc>
        <w:tc>
          <w:tcPr>
            <w:tcW w:w="0" w:type="auto"/>
            <w:tcBorders>
              <w:top w:val="nil"/>
              <w:left w:val="nil"/>
              <w:bottom w:val="single" w:sz="4" w:space="0" w:color="auto"/>
              <w:right w:val="single" w:sz="4" w:space="0" w:color="auto"/>
            </w:tcBorders>
            <w:shd w:val="clear" w:color="auto" w:fill="auto"/>
            <w:hideMark/>
          </w:tcPr>
          <w:p w14:paraId="052F2524" w14:textId="77777777" w:rsidR="00752614" w:rsidRPr="00FD2E2D" w:rsidRDefault="00752614" w:rsidP="00D7253E">
            <w:pPr>
              <w:rPr>
                <w:rFonts w:ascii="IBM Plex Sans" w:hAnsi="IBM Plex Sans"/>
                <w:color w:val="000000"/>
                <w:sz w:val="20"/>
                <w:szCs w:val="20"/>
                <w:lang w:eastAsia="en-IN"/>
              </w:rPr>
            </w:pPr>
            <w:r w:rsidRPr="00FD2E2D">
              <w:rPr>
                <w:rFonts w:ascii="IBM Plex Sans" w:hAnsi="IBM Plex Sans"/>
                <w:color w:val="000000"/>
                <w:sz w:val="20"/>
                <w:szCs w:val="20"/>
                <w:lang w:eastAsia="en-IN"/>
              </w:rPr>
              <w:t xml:space="preserve">For </w:t>
            </w:r>
            <w:proofErr w:type="gramStart"/>
            <w:r w:rsidRPr="00FD2E2D">
              <w:rPr>
                <w:rFonts w:ascii="IBM Plex Sans" w:hAnsi="IBM Plex Sans"/>
                <w:color w:val="000000"/>
                <w:sz w:val="20"/>
                <w:szCs w:val="20"/>
                <w:lang w:eastAsia="en-IN"/>
              </w:rPr>
              <w:t>Corporates :</w:t>
            </w:r>
            <w:proofErr w:type="gramEnd"/>
            <w:r w:rsidRPr="00FD2E2D">
              <w:rPr>
                <w:rFonts w:ascii="IBM Plex Sans" w:hAnsi="IBM Plex Sans"/>
                <w:color w:val="000000"/>
                <w:sz w:val="20"/>
                <w:szCs w:val="20"/>
                <w:lang w:eastAsia="en-IN"/>
              </w:rPr>
              <w:t xml:space="preserve"> Minimum two directors or a managing director OR</w:t>
            </w:r>
          </w:p>
          <w:p w14:paraId="7CB080C9" w14:textId="77777777" w:rsidR="00752614" w:rsidRPr="00FD2E2D" w:rsidRDefault="00752614" w:rsidP="00D7253E">
            <w:pPr>
              <w:rPr>
                <w:rFonts w:ascii="IBM Plex Sans" w:hAnsi="IBM Plex Sans"/>
                <w:color w:val="000000"/>
                <w:sz w:val="20"/>
                <w:szCs w:val="20"/>
                <w:lang w:eastAsia="en-IN"/>
              </w:rPr>
            </w:pPr>
            <w:r w:rsidRPr="00FD2E2D">
              <w:rPr>
                <w:rFonts w:ascii="IBM Plex Sans" w:hAnsi="IBM Plex Sans"/>
                <w:color w:val="000000"/>
                <w:sz w:val="20"/>
                <w:szCs w:val="20"/>
                <w:lang w:eastAsia="en-IN"/>
              </w:rPr>
              <w:t>Any person authorized by the board can sign on behalf of the company.</w:t>
            </w:r>
          </w:p>
        </w:tc>
        <w:tc>
          <w:tcPr>
            <w:tcW w:w="0" w:type="auto"/>
            <w:tcBorders>
              <w:top w:val="nil"/>
              <w:left w:val="nil"/>
              <w:bottom w:val="single" w:sz="4" w:space="0" w:color="auto"/>
              <w:right w:val="single" w:sz="4" w:space="0" w:color="auto"/>
            </w:tcBorders>
            <w:shd w:val="clear" w:color="auto" w:fill="auto"/>
            <w:hideMark/>
          </w:tcPr>
          <w:p w14:paraId="1A498D64" w14:textId="77777777" w:rsidR="00752614" w:rsidRPr="00FD2E2D" w:rsidRDefault="00752614" w:rsidP="00D7253E">
            <w:pPr>
              <w:jc w:val="center"/>
              <w:rPr>
                <w:rFonts w:ascii="IBM Plex Sans" w:hAnsi="IBM Plex Sans"/>
                <w:color w:val="000000"/>
                <w:sz w:val="20"/>
                <w:szCs w:val="20"/>
                <w:lang w:eastAsia="en-IN"/>
              </w:rPr>
            </w:pPr>
            <w:r w:rsidRPr="00FD2E2D">
              <w:rPr>
                <w:rFonts w:ascii="IBM Plex Sans" w:hAnsi="IBM Plex Sans"/>
                <w:color w:val="000000"/>
                <w:sz w:val="20"/>
                <w:szCs w:val="20"/>
                <w:lang w:eastAsia="en-IN"/>
              </w:rPr>
              <w:t> </w:t>
            </w:r>
          </w:p>
        </w:tc>
      </w:tr>
      <w:tr w:rsidR="00752614" w:rsidRPr="00FD2E2D" w14:paraId="2DBEDC69" w14:textId="77777777" w:rsidTr="00D7253E">
        <w:trPr>
          <w:trHeight w:val="276"/>
        </w:trPr>
        <w:tc>
          <w:tcPr>
            <w:tcW w:w="0" w:type="auto"/>
            <w:tcBorders>
              <w:top w:val="nil"/>
              <w:left w:val="single" w:sz="4" w:space="0" w:color="auto"/>
              <w:bottom w:val="single" w:sz="4" w:space="0" w:color="auto"/>
              <w:right w:val="single" w:sz="4" w:space="0" w:color="auto"/>
            </w:tcBorders>
            <w:shd w:val="clear" w:color="auto" w:fill="auto"/>
          </w:tcPr>
          <w:p w14:paraId="37431385" w14:textId="77777777" w:rsidR="00752614" w:rsidRPr="00FD2E2D" w:rsidRDefault="00752614" w:rsidP="00D7253E">
            <w:pPr>
              <w:jc w:val="center"/>
              <w:rPr>
                <w:rFonts w:ascii="IBM Plex Sans" w:hAnsi="IBM Plex Sans"/>
                <w:i/>
                <w:iCs/>
                <w:color w:val="000000"/>
                <w:sz w:val="20"/>
                <w:szCs w:val="20"/>
                <w:lang w:eastAsia="en-IN"/>
              </w:rPr>
            </w:pPr>
            <w:r w:rsidRPr="00FD2E2D">
              <w:rPr>
                <w:rFonts w:ascii="IBM Plex Sans" w:hAnsi="IBM Plex Sans"/>
                <w:i/>
                <w:iCs/>
                <w:color w:val="000000"/>
                <w:sz w:val="20"/>
                <w:szCs w:val="20"/>
                <w:lang w:eastAsia="en-IN"/>
              </w:rPr>
              <w:t>d</w:t>
            </w:r>
          </w:p>
        </w:tc>
        <w:tc>
          <w:tcPr>
            <w:tcW w:w="0" w:type="auto"/>
            <w:tcBorders>
              <w:top w:val="nil"/>
              <w:left w:val="nil"/>
              <w:bottom w:val="single" w:sz="4" w:space="0" w:color="auto"/>
              <w:right w:val="single" w:sz="4" w:space="0" w:color="auto"/>
            </w:tcBorders>
            <w:shd w:val="clear" w:color="auto" w:fill="auto"/>
          </w:tcPr>
          <w:p w14:paraId="2350B959" w14:textId="77777777" w:rsidR="00752614" w:rsidRPr="00FD2E2D" w:rsidRDefault="00752614" w:rsidP="00D7253E">
            <w:pPr>
              <w:rPr>
                <w:rFonts w:ascii="IBM Plex Sans" w:hAnsi="IBM Plex Sans"/>
                <w:color w:val="000000"/>
                <w:sz w:val="20"/>
                <w:szCs w:val="20"/>
                <w:lang w:eastAsia="en-IN"/>
              </w:rPr>
            </w:pPr>
            <w:r w:rsidRPr="00FD2E2D">
              <w:rPr>
                <w:rFonts w:ascii="IBM Plex Sans" w:hAnsi="IBM Plex Sans"/>
                <w:color w:val="000000"/>
                <w:sz w:val="20"/>
                <w:szCs w:val="20"/>
                <w:lang w:eastAsia="en-IN"/>
              </w:rPr>
              <w:t xml:space="preserve">For </w:t>
            </w:r>
            <w:proofErr w:type="gramStart"/>
            <w:r w:rsidRPr="00FD2E2D">
              <w:rPr>
                <w:rFonts w:ascii="IBM Plex Sans" w:hAnsi="IBM Plex Sans"/>
                <w:color w:val="000000"/>
                <w:sz w:val="20"/>
                <w:szCs w:val="20"/>
                <w:lang w:eastAsia="en-IN"/>
              </w:rPr>
              <w:t>LLP :</w:t>
            </w:r>
            <w:proofErr w:type="gramEnd"/>
            <w:r w:rsidRPr="00FD2E2D">
              <w:rPr>
                <w:rFonts w:ascii="IBM Plex Sans" w:hAnsi="IBM Plex Sans"/>
                <w:color w:val="000000"/>
                <w:sz w:val="20"/>
                <w:szCs w:val="20"/>
                <w:lang w:eastAsia="en-IN"/>
              </w:rPr>
              <w:t xml:space="preserve"> Minimum </w:t>
            </w:r>
            <w:proofErr w:type="gramStart"/>
            <w:r w:rsidRPr="00FD2E2D">
              <w:rPr>
                <w:rFonts w:ascii="IBM Plex Sans" w:hAnsi="IBM Plex Sans"/>
                <w:color w:val="000000"/>
                <w:sz w:val="20"/>
                <w:szCs w:val="20"/>
                <w:lang w:eastAsia="en-IN"/>
              </w:rPr>
              <w:t>2  designated</w:t>
            </w:r>
            <w:proofErr w:type="gramEnd"/>
            <w:r w:rsidRPr="00FD2E2D">
              <w:rPr>
                <w:rFonts w:ascii="IBM Plex Sans" w:hAnsi="IBM Plex Sans"/>
                <w:color w:val="000000"/>
                <w:sz w:val="20"/>
                <w:szCs w:val="20"/>
                <w:lang w:eastAsia="en-IN"/>
              </w:rPr>
              <w:t xml:space="preserve"> partners</w:t>
            </w:r>
          </w:p>
        </w:tc>
        <w:tc>
          <w:tcPr>
            <w:tcW w:w="0" w:type="auto"/>
            <w:tcBorders>
              <w:top w:val="nil"/>
              <w:left w:val="nil"/>
              <w:bottom w:val="single" w:sz="4" w:space="0" w:color="auto"/>
              <w:right w:val="single" w:sz="4" w:space="0" w:color="auto"/>
            </w:tcBorders>
            <w:shd w:val="clear" w:color="auto" w:fill="auto"/>
          </w:tcPr>
          <w:p w14:paraId="6AE3519D" w14:textId="77777777" w:rsidR="00752614" w:rsidRPr="00FD2E2D" w:rsidRDefault="00752614" w:rsidP="00D7253E">
            <w:pPr>
              <w:jc w:val="center"/>
              <w:rPr>
                <w:rFonts w:ascii="IBM Plex Sans" w:hAnsi="IBM Plex Sans"/>
                <w:color w:val="000000"/>
                <w:sz w:val="20"/>
                <w:szCs w:val="20"/>
                <w:lang w:eastAsia="en-IN"/>
              </w:rPr>
            </w:pPr>
          </w:p>
        </w:tc>
      </w:tr>
      <w:tr w:rsidR="00752614" w:rsidRPr="00FD2E2D" w14:paraId="731F085C" w14:textId="77777777" w:rsidTr="00D7253E">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0E1A8309" w14:textId="77777777" w:rsidR="00752614" w:rsidRPr="00FD2E2D" w:rsidRDefault="00752614" w:rsidP="00D7253E">
            <w:pPr>
              <w:jc w:val="center"/>
              <w:rPr>
                <w:rFonts w:ascii="IBM Plex Sans" w:hAnsi="IBM Plex Sans"/>
                <w:i/>
                <w:iCs/>
                <w:color w:val="000000"/>
                <w:sz w:val="20"/>
                <w:szCs w:val="20"/>
                <w:lang w:eastAsia="en-IN"/>
              </w:rPr>
            </w:pPr>
            <w:r w:rsidRPr="00FD2E2D">
              <w:rPr>
                <w:rFonts w:ascii="IBM Plex Sans" w:hAnsi="IBM Plex Sans"/>
                <w:i/>
                <w:iCs/>
                <w:color w:val="000000"/>
                <w:sz w:val="20"/>
                <w:szCs w:val="20"/>
                <w:lang w:eastAsia="en-IN"/>
              </w:rPr>
              <w:t>e</w:t>
            </w:r>
          </w:p>
        </w:tc>
        <w:tc>
          <w:tcPr>
            <w:tcW w:w="0" w:type="auto"/>
            <w:tcBorders>
              <w:top w:val="nil"/>
              <w:left w:val="nil"/>
              <w:bottom w:val="single" w:sz="4" w:space="0" w:color="auto"/>
              <w:right w:val="single" w:sz="4" w:space="0" w:color="auto"/>
            </w:tcBorders>
            <w:shd w:val="clear" w:color="auto" w:fill="auto"/>
            <w:hideMark/>
          </w:tcPr>
          <w:p w14:paraId="2A21B069" w14:textId="77777777" w:rsidR="00752614" w:rsidRPr="00FD2E2D" w:rsidRDefault="00752614" w:rsidP="00D7253E">
            <w:pPr>
              <w:rPr>
                <w:rFonts w:ascii="IBM Plex Sans" w:hAnsi="IBM Plex Sans"/>
                <w:color w:val="000000"/>
                <w:sz w:val="20"/>
                <w:szCs w:val="20"/>
                <w:lang w:eastAsia="en-IN"/>
              </w:rPr>
            </w:pPr>
            <w:r w:rsidRPr="00FD2E2D">
              <w:rPr>
                <w:rFonts w:ascii="IBM Plex Sans" w:hAnsi="IBM Plex Sans"/>
                <w:color w:val="000000"/>
                <w:sz w:val="20"/>
                <w:szCs w:val="20"/>
                <w:lang w:eastAsia="en-IN"/>
              </w:rPr>
              <w:t xml:space="preserve">For </w:t>
            </w:r>
            <w:proofErr w:type="gramStart"/>
            <w:r w:rsidRPr="00FD2E2D">
              <w:rPr>
                <w:rFonts w:ascii="IBM Plex Sans" w:hAnsi="IBM Plex Sans"/>
                <w:color w:val="000000"/>
                <w:sz w:val="20"/>
                <w:szCs w:val="20"/>
                <w:lang w:eastAsia="en-IN"/>
              </w:rPr>
              <w:t>others :</w:t>
            </w:r>
            <w:proofErr w:type="gramEnd"/>
            <w:r w:rsidRPr="00FD2E2D">
              <w:rPr>
                <w:rFonts w:ascii="IBM Plex Sans" w:hAnsi="IBM Plex Sans"/>
                <w:color w:val="000000"/>
                <w:sz w:val="20"/>
                <w:szCs w:val="20"/>
                <w:lang w:eastAsia="en-IN"/>
              </w:rPr>
              <w:t xml:space="preserve"> </w:t>
            </w:r>
            <w:proofErr w:type="spellStart"/>
            <w:r w:rsidRPr="00FD2E2D">
              <w:rPr>
                <w:rFonts w:ascii="IBM Plex Sans" w:hAnsi="IBM Plex Sans"/>
                <w:color w:val="000000"/>
                <w:sz w:val="20"/>
                <w:szCs w:val="20"/>
                <w:lang w:eastAsia="en-IN"/>
              </w:rPr>
              <w:t>Authorised</w:t>
            </w:r>
            <w:proofErr w:type="spellEnd"/>
            <w:r w:rsidRPr="00FD2E2D">
              <w:rPr>
                <w:rFonts w:ascii="IBM Plex Sans" w:hAnsi="IBM Plex Sans"/>
                <w:color w:val="000000"/>
                <w:sz w:val="20"/>
                <w:szCs w:val="20"/>
                <w:lang w:eastAsia="en-IN"/>
              </w:rPr>
              <w:t xml:space="preserve"> signatories</w:t>
            </w:r>
          </w:p>
        </w:tc>
        <w:tc>
          <w:tcPr>
            <w:tcW w:w="0" w:type="auto"/>
            <w:tcBorders>
              <w:top w:val="nil"/>
              <w:left w:val="nil"/>
              <w:bottom w:val="single" w:sz="4" w:space="0" w:color="auto"/>
              <w:right w:val="single" w:sz="4" w:space="0" w:color="auto"/>
            </w:tcBorders>
            <w:shd w:val="clear" w:color="auto" w:fill="auto"/>
            <w:hideMark/>
          </w:tcPr>
          <w:p w14:paraId="69797233" w14:textId="77777777" w:rsidR="00752614" w:rsidRPr="00FD2E2D" w:rsidRDefault="00752614" w:rsidP="00D7253E">
            <w:pPr>
              <w:jc w:val="center"/>
              <w:rPr>
                <w:rFonts w:ascii="IBM Plex Sans" w:hAnsi="IBM Plex Sans"/>
                <w:color w:val="000000"/>
                <w:sz w:val="20"/>
                <w:szCs w:val="20"/>
                <w:lang w:eastAsia="en-IN"/>
              </w:rPr>
            </w:pPr>
            <w:r w:rsidRPr="00FD2E2D">
              <w:rPr>
                <w:rFonts w:ascii="IBM Plex Sans" w:hAnsi="IBM Plex Sans"/>
                <w:color w:val="000000"/>
                <w:sz w:val="20"/>
                <w:szCs w:val="20"/>
                <w:lang w:eastAsia="en-IN"/>
              </w:rPr>
              <w:t> </w:t>
            </w:r>
          </w:p>
        </w:tc>
      </w:tr>
      <w:tr w:rsidR="00752614" w:rsidRPr="00FD2E2D" w14:paraId="135B79E5" w14:textId="77777777" w:rsidTr="00D7253E">
        <w:trPr>
          <w:trHeight w:val="276"/>
        </w:trPr>
        <w:tc>
          <w:tcPr>
            <w:tcW w:w="0" w:type="auto"/>
            <w:tcBorders>
              <w:top w:val="nil"/>
              <w:left w:val="single" w:sz="4" w:space="0" w:color="auto"/>
              <w:bottom w:val="single" w:sz="4" w:space="0" w:color="auto"/>
              <w:right w:val="single" w:sz="4" w:space="0" w:color="auto"/>
            </w:tcBorders>
            <w:shd w:val="clear" w:color="000000" w:fill="D6DCE4"/>
            <w:hideMark/>
          </w:tcPr>
          <w:p w14:paraId="0890989A" w14:textId="77777777" w:rsidR="00752614" w:rsidRPr="00FD2E2D" w:rsidRDefault="00752614" w:rsidP="00D7253E">
            <w:pPr>
              <w:jc w:val="center"/>
              <w:rPr>
                <w:rFonts w:ascii="IBM Plex Sans" w:hAnsi="IBM Plex Sans"/>
                <w:color w:val="000000"/>
                <w:sz w:val="20"/>
                <w:szCs w:val="20"/>
                <w:lang w:eastAsia="en-IN"/>
              </w:rPr>
            </w:pPr>
            <w:r w:rsidRPr="00FD2E2D">
              <w:rPr>
                <w:rFonts w:ascii="IBM Plex Sans" w:hAnsi="IBM Plex Sans"/>
                <w:color w:val="000000"/>
                <w:sz w:val="20"/>
                <w:szCs w:val="20"/>
                <w:lang w:eastAsia="en-IN"/>
              </w:rPr>
              <w:t>12</w:t>
            </w:r>
          </w:p>
        </w:tc>
        <w:tc>
          <w:tcPr>
            <w:tcW w:w="0" w:type="auto"/>
            <w:tcBorders>
              <w:top w:val="nil"/>
              <w:left w:val="nil"/>
              <w:bottom w:val="single" w:sz="4" w:space="0" w:color="auto"/>
              <w:right w:val="single" w:sz="4" w:space="0" w:color="auto"/>
            </w:tcBorders>
            <w:shd w:val="clear" w:color="000000" w:fill="D6DCE4"/>
            <w:hideMark/>
          </w:tcPr>
          <w:p w14:paraId="2E3B0411" w14:textId="77777777" w:rsidR="00752614" w:rsidRPr="00FD2E2D" w:rsidRDefault="00752614" w:rsidP="00D7253E">
            <w:pPr>
              <w:rPr>
                <w:rFonts w:ascii="IBM Plex Sans" w:hAnsi="IBM Plex Sans"/>
                <w:color w:val="000000"/>
                <w:sz w:val="20"/>
                <w:szCs w:val="20"/>
                <w:lang w:eastAsia="en-IN"/>
              </w:rPr>
            </w:pPr>
            <w:r w:rsidRPr="00FD2E2D">
              <w:rPr>
                <w:rFonts w:ascii="IBM Plex Sans" w:hAnsi="IBM Plex Sans"/>
                <w:color w:val="000000"/>
                <w:sz w:val="20"/>
                <w:szCs w:val="20"/>
                <w:lang w:eastAsia="en-IN"/>
              </w:rPr>
              <w:t xml:space="preserve">Signature of 2 </w:t>
            </w:r>
            <w:proofErr w:type="gramStart"/>
            <w:r w:rsidRPr="00FD2E2D">
              <w:rPr>
                <w:rFonts w:ascii="IBM Plex Sans" w:hAnsi="IBM Plex Sans"/>
                <w:color w:val="000000"/>
                <w:sz w:val="20"/>
                <w:szCs w:val="20"/>
                <w:lang w:eastAsia="en-IN"/>
              </w:rPr>
              <w:t>witness</w:t>
            </w:r>
            <w:proofErr w:type="gramEnd"/>
            <w:r w:rsidRPr="00FD2E2D">
              <w:rPr>
                <w:rFonts w:ascii="IBM Plex Sans" w:hAnsi="IBM Plex Sans"/>
                <w:color w:val="000000"/>
                <w:sz w:val="20"/>
                <w:szCs w:val="20"/>
                <w:lang w:eastAsia="en-IN"/>
              </w:rPr>
              <w:t xml:space="preserve"> on </w:t>
            </w:r>
            <w:proofErr w:type="gramStart"/>
            <w:r w:rsidRPr="00FD2E2D">
              <w:rPr>
                <w:rFonts w:ascii="IBM Plex Sans" w:hAnsi="IBM Plex Sans"/>
                <w:color w:val="000000"/>
                <w:sz w:val="20"/>
                <w:szCs w:val="20"/>
                <w:lang w:eastAsia="en-IN"/>
              </w:rPr>
              <w:t>last</w:t>
            </w:r>
            <w:proofErr w:type="gramEnd"/>
            <w:r w:rsidRPr="00FD2E2D">
              <w:rPr>
                <w:rFonts w:ascii="IBM Plex Sans" w:hAnsi="IBM Plex Sans"/>
                <w:color w:val="000000"/>
                <w:sz w:val="20"/>
                <w:szCs w:val="20"/>
                <w:lang w:eastAsia="en-IN"/>
              </w:rPr>
              <w:t xml:space="preserve"> pages of the Undertaking</w:t>
            </w:r>
          </w:p>
        </w:tc>
        <w:tc>
          <w:tcPr>
            <w:tcW w:w="0" w:type="auto"/>
            <w:tcBorders>
              <w:top w:val="nil"/>
              <w:left w:val="nil"/>
              <w:bottom w:val="single" w:sz="4" w:space="0" w:color="auto"/>
              <w:right w:val="single" w:sz="4" w:space="0" w:color="auto"/>
            </w:tcBorders>
            <w:shd w:val="clear" w:color="000000" w:fill="D6DCE4"/>
            <w:hideMark/>
          </w:tcPr>
          <w:p w14:paraId="2917DBE4" w14:textId="77777777" w:rsidR="00752614" w:rsidRPr="00FD2E2D" w:rsidRDefault="00752614" w:rsidP="00D7253E">
            <w:pPr>
              <w:jc w:val="center"/>
              <w:rPr>
                <w:rFonts w:ascii="IBM Plex Sans" w:hAnsi="IBM Plex Sans"/>
                <w:color w:val="000000"/>
                <w:sz w:val="20"/>
                <w:szCs w:val="20"/>
                <w:lang w:eastAsia="en-IN"/>
              </w:rPr>
            </w:pPr>
            <w:r w:rsidRPr="00FD2E2D">
              <w:rPr>
                <w:rFonts w:ascii="IBM Plex Sans" w:hAnsi="IBM Plex Sans"/>
                <w:color w:val="000000"/>
                <w:sz w:val="20"/>
                <w:szCs w:val="20"/>
                <w:lang w:eastAsia="en-IN"/>
              </w:rPr>
              <w:t> </w:t>
            </w:r>
          </w:p>
        </w:tc>
      </w:tr>
      <w:tr w:rsidR="00752614" w:rsidRPr="00FD2E2D" w14:paraId="3140435F" w14:textId="77777777" w:rsidTr="00D7253E">
        <w:trPr>
          <w:trHeight w:val="552"/>
        </w:trPr>
        <w:tc>
          <w:tcPr>
            <w:tcW w:w="0" w:type="auto"/>
            <w:tcBorders>
              <w:top w:val="nil"/>
              <w:left w:val="single" w:sz="4" w:space="0" w:color="auto"/>
              <w:bottom w:val="single" w:sz="4" w:space="0" w:color="auto"/>
              <w:right w:val="single" w:sz="4" w:space="0" w:color="auto"/>
            </w:tcBorders>
            <w:shd w:val="clear" w:color="auto" w:fill="auto"/>
            <w:hideMark/>
          </w:tcPr>
          <w:p w14:paraId="37600548" w14:textId="77777777" w:rsidR="00752614" w:rsidRPr="00FD2E2D" w:rsidRDefault="00752614" w:rsidP="00D7253E">
            <w:pPr>
              <w:jc w:val="center"/>
              <w:rPr>
                <w:rFonts w:ascii="IBM Plex Sans" w:hAnsi="IBM Plex Sans"/>
                <w:color w:val="000000"/>
                <w:sz w:val="20"/>
                <w:szCs w:val="20"/>
                <w:lang w:eastAsia="en-IN"/>
              </w:rPr>
            </w:pPr>
            <w:r w:rsidRPr="00FD2E2D">
              <w:rPr>
                <w:rFonts w:ascii="IBM Plex Sans" w:hAnsi="IBM Plex Sans"/>
                <w:color w:val="000000"/>
                <w:sz w:val="20"/>
                <w:szCs w:val="20"/>
                <w:lang w:eastAsia="en-IN"/>
              </w:rPr>
              <w:t>13</w:t>
            </w:r>
          </w:p>
        </w:tc>
        <w:tc>
          <w:tcPr>
            <w:tcW w:w="0" w:type="auto"/>
            <w:tcBorders>
              <w:top w:val="nil"/>
              <w:left w:val="nil"/>
              <w:bottom w:val="single" w:sz="4" w:space="0" w:color="auto"/>
              <w:right w:val="single" w:sz="4" w:space="0" w:color="auto"/>
            </w:tcBorders>
            <w:shd w:val="clear" w:color="auto" w:fill="auto"/>
            <w:hideMark/>
          </w:tcPr>
          <w:p w14:paraId="79B772BF" w14:textId="77777777" w:rsidR="00752614" w:rsidRPr="00FD2E2D" w:rsidRDefault="00752614" w:rsidP="00D7253E">
            <w:pPr>
              <w:rPr>
                <w:rFonts w:ascii="IBM Plex Sans" w:hAnsi="IBM Plex Sans"/>
                <w:color w:val="000000"/>
                <w:sz w:val="20"/>
                <w:szCs w:val="20"/>
                <w:lang w:eastAsia="en-IN"/>
              </w:rPr>
            </w:pPr>
            <w:r w:rsidRPr="00FD2E2D">
              <w:rPr>
                <w:rFonts w:ascii="IBM Plex Sans" w:hAnsi="IBM Plex Sans"/>
                <w:color w:val="000000"/>
                <w:sz w:val="20"/>
                <w:szCs w:val="20"/>
                <w:lang w:eastAsia="en-IN"/>
              </w:rPr>
              <w:t xml:space="preserve">Company’s stamp / common seal if affixed and in </w:t>
            </w:r>
            <w:proofErr w:type="gramStart"/>
            <w:r w:rsidRPr="00FD2E2D">
              <w:rPr>
                <w:rFonts w:ascii="IBM Plex Sans" w:hAnsi="IBM Plex Sans"/>
                <w:color w:val="000000"/>
                <w:sz w:val="20"/>
                <w:szCs w:val="20"/>
                <w:lang w:eastAsia="en-IN"/>
              </w:rPr>
              <w:t>presence</w:t>
            </w:r>
            <w:proofErr w:type="gramEnd"/>
            <w:r w:rsidRPr="00FD2E2D">
              <w:rPr>
                <w:rFonts w:ascii="IBM Plex Sans" w:hAnsi="IBM Plex Sans"/>
                <w:color w:val="000000"/>
                <w:sz w:val="20"/>
                <w:szCs w:val="20"/>
                <w:lang w:eastAsia="en-IN"/>
              </w:rPr>
              <w:t xml:space="preserve"> of persons </w:t>
            </w:r>
            <w:proofErr w:type="spellStart"/>
            <w:r w:rsidRPr="00FD2E2D">
              <w:rPr>
                <w:rFonts w:ascii="IBM Plex Sans" w:hAnsi="IBM Plex Sans"/>
                <w:color w:val="000000"/>
                <w:sz w:val="20"/>
                <w:szCs w:val="20"/>
                <w:lang w:eastAsia="en-IN"/>
              </w:rPr>
              <w:t>authorised</w:t>
            </w:r>
            <w:proofErr w:type="spellEnd"/>
            <w:r w:rsidRPr="00FD2E2D">
              <w:rPr>
                <w:rFonts w:ascii="IBM Plex Sans" w:hAnsi="IBM Plex Sans"/>
                <w:color w:val="000000"/>
                <w:sz w:val="20"/>
                <w:szCs w:val="20"/>
                <w:lang w:eastAsia="en-IN"/>
              </w:rPr>
              <w:t xml:space="preserve"> by the Board Resolution (for Corporates only)</w:t>
            </w:r>
          </w:p>
        </w:tc>
        <w:tc>
          <w:tcPr>
            <w:tcW w:w="0" w:type="auto"/>
            <w:tcBorders>
              <w:top w:val="nil"/>
              <w:left w:val="nil"/>
              <w:bottom w:val="single" w:sz="4" w:space="0" w:color="auto"/>
              <w:right w:val="single" w:sz="4" w:space="0" w:color="auto"/>
            </w:tcBorders>
            <w:shd w:val="clear" w:color="auto" w:fill="auto"/>
            <w:hideMark/>
          </w:tcPr>
          <w:p w14:paraId="0DB9F031" w14:textId="77777777" w:rsidR="00752614" w:rsidRPr="00FD2E2D" w:rsidRDefault="00752614" w:rsidP="00D7253E">
            <w:pPr>
              <w:jc w:val="center"/>
              <w:rPr>
                <w:rFonts w:ascii="IBM Plex Sans" w:hAnsi="IBM Plex Sans"/>
                <w:color w:val="000000"/>
                <w:sz w:val="20"/>
                <w:szCs w:val="20"/>
                <w:lang w:eastAsia="en-IN"/>
              </w:rPr>
            </w:pPr>
            <w:r w:rsidRPr="00FD2E2D">
              <w:rPr>
                <w:rFonts w:ascii="IBM Plex Sans" w:hAnsi="IBM Plex Sans"/>
                <w:color w:val="000000"/>
                <w:sz w:val="20"/>
                <w:szCs w:val="20"/>
                <w:lang w:eastAsia="en-IN"/>
              </w:rPr>
              <w:t> </w:t>
            </w:r>
          </w:p>
        </w:tc>
      </w:tr>
      <w:tr w:rsidR="00752614" w:rsidRPr="00FD2E2D" w14:paraId="2DD92084" w14:textId="77777777" w:rsidTr="00D7253E">
        <w:trPr>
          <w:trHeight w:val="552"/>
        </w:trPr>
        <w:tc>
          <w:tcPr>
            <w:tcW w:w="0" w:type="auto"/>
            <w:tcBorders>
              <w:top w:val="nil"/>
              <w:left w:val="single" w:sz="4" w:space="0" w:color="auto"/>
              <w:bottom w:val="single" w:sz="4" w:space="0" w:color="auto"/>
              <w:right w:val="single" w:sz="4" w:space="0" w:color="auto"/>
            </w:tcBorders>
            <w:shd w:val="clear" w:color="auto" w:fill="auto"/>
            <w:hideMark/>
          </w:tcPr>
          <w:p w14:paraId="09655680" w14:textId="77777777" w:rsidR="00752614" w:rsidRPr="00FD2E2D" w:rsidRDefault="00752614" w:rsidP="00D7253E">
            <w:pPr>
              <w:jc w:val="center"/>
              <w:rPr>
                <w:rFonts w:ascii="IBM Plex Sans" w:hAnsi="IBM Plex Sans"/>
                <w:color w:val="000000"/>
                <w:sz w:val="20"/>
                <w:szCs w:val="20"/>
                <w:lang w:eastAsia="en-IN"/>
              </w:rPr>
            </w:pPr>
            <w:r w:rsidRPr="00FD2E2D">
              <w:rPr>
                <w:rFonts w:ascii="IBM Plex Sans" w:hAnsi="IBM Plex Sans"/>
                <w:color w:val="000000"/>
                <w:sz w:val="20"/>
                <w:szCs w:val="20"/>
                <w:lang w:eastAsia="en-IN"/>
              </w:rPr>
              <w:t>14</w:t>
            </w:r>
          </w:p>
        </w:tc>
        <w:tc>
          <w:tcPr>
            <w:tcW w:w="0" w:type="auto"/>
            <w:tcBorders>
              <w:top w:val="nil"/>
              <w:left w:val="nil"/>
              <w:bottom w:val="single" w:sz="4" w:space="0" w:color="auto"/>
              <w:right w:val="single" w:sz="4" w:space="0" w:color="auto"/>
            </w:tcBorders>
            <w:shd w:val="clear" w:color="auto" w:fill="auto"/>
            <w:hideMark/>
          </w:tcPr>
          <w:p w14:paraId="0FB42ED1" w14:textId="77777777" w:rsidR="00752614" w:rsidRPr="00FD2E2D" w:rsidRDefault="00752614" w:rsidP="00D7253E">
            <w:pPr>
              <w:rPr>
                <w:rFonts w:ascii="IBM Plex Sans" w:hAnsi="IBM Plex Sans"/>
                <w:color w:val="000000"/>
                <w:sz w:val="20"/>
                <w:szCs w:val="20"/>
                <w:lang w:eastAsia="en-IN"/>
              </w:rPr>
            </w:pPr>
            <w:r w:rsidRPr="00FD2E2D">
              <w:rPr>
                <w:rFonts w:ascii="IBM Plex Sans" w:hAnsi="IBM Plex Sans"/>
                <w:color w:val="000000"/>
                <w:sz w:val="20"/>
                <w:szCs w:val="20"/>
                <w:lang w:eastAsia="en-IN"/>
              </w:rPr>
              <w:t xml:space="preserve">If there is any correction in the </w:t>
            </w:r>
            <w:proofErr w:type="gramStart"/>
            <w:r w:rsidRPr="00FD2E2D">
              <w:rPr>
                <w:rFonts w:ascii="IBM Plex Sans" w:hAnsi="IBM Plex Sans"/>
                <w:color w:val="000000"/>
                <w:sz w:val="20"/>
                <w:szCs w:val="20"/>
                <w:lang w:eastAsia="en-IN"/>
              </w:rPr>
              <w:t>undertaking ,</w:t>
            </w:r>
            <w:proofErr w:type="gramEnd"/>
            <w:r w:rsidRPr="00FD2E2D">
              <w:rPr>
                <w:rFonts w:ascii="IBM Plex Sans" w:hAnsi="IBM Plex Sans"/>
                <w:color w:val="000000"/>
                <w:sz w:val="20"/>
                <w:szCs w:val="20"/>
                <w:lang w:eastAsia="en-IN"/>
              </w:rPr>
              <w:t xml:space="preserve"> then ensure the persons as </w:t>
            </w:r>
            <w:proofErr w:type="spellStart"/>
            <w:r w:rsidRPr="00FD2E2D">
              <w:rPr>
                <w:rFonts w:ascii="IBM Plex Sans" w:hAnsi="IBM Plex Sans"/>
                <w:color w:val="000000"/>
                <w:sz w:val="20"/>
                <w:szCs w:val="20"/>
                <w:lang w:eastAsia="en-IN"/>
              </w:rPr>
              <w:t>authorised</w:t>
            </w:r>
            <w:proofErr w:type="spellEnd"/>
            <w:r w:rsidRPr="00FD2E2D">
              <w:rPr>
                <w:rFonts w:ascii="IBM Plex Sans" w:hAnsi="IBM Plex Sans"/>
                <w:color w:val="000000"/>
                <w:sz w:val="20"/>
                <w:szCs w:val="20"/>
                <w:lang w:eastAsia="en-IN"/>
              </w:rPr>
              <w:t xml:space="preserve"> by the board resolution have signed across the correction</w:t>
            </w:r>
          </w:p>
        </w:tc>
        <w:tc>
          <w:tcPr>
            <w:tcW w:w="0" w:type="auto"/>
            <w:tcBorders>
              <w:top w:val="nil"/>
              <w:left w:val="nil"/>
              <w:bottom w:val="single" w:sz="4" w:space="0" w:color="auto"/>
              <w:right w:val="single" w:sz="4" w:space="0" w:color="auto"/>
            </w:tcBorders>
            <w:shd w:val="clear" w:color="auto" w:fill="auto"/>
            <w:hideMark/>
          </w:tcPr>
          <w:p w14:paraId="0E74B1E4" w14:textId="77777777" w:rsidR="00752614" w:rsidRPr="00FD2E2D" w:rsidRDefault="00752614" w:rsidP="00D7253E">
            <w:pPr>
              <w:jc w:val="center"/>
              <w:rPr>
                <w:rFonts w:ascii="IBM Plex Sans" w:hAnsi="IBM Plex Sans"/>
                <w:color w:val="000000"/>
                <w:sz w:val="20"/>
                <w:szCs w:val="20"/>
                <w:lang w:eastAsia="en-IN"/>
              </w:rPr>
            </w:pPr>
            <w:r w:rsidRPr="00FD2E2D">
              <w:rPr>
                <w:rFonts w:ascii="IBM Plex Sans" w:hAnsi="IBM Plex Sans"/>
                <w:color w:val="000000"/>
                <w:sz w:val="20"/>
                <w:szCs w:val="20"/>
                <w:lang w:eastAsia="en-IN"/>
              </w:rPr>
              <w:t> </w:t>
            </w:r>
          </w:p>
        </w:tc>
      </w:tr>
      <w:tr w:rsidR="00752614" w:rsidRPr="00FD2E2D" w14:paraId="1556C631" w14:textId="77777777" w:rsidTr="00D7253E">
        <w:trPr>
          <w:trHeight w:val="276"/>
        </w:trPr>
        <w:tc>
          <w:tcPr>
            <w:tcW w:w="0" w:type="auto"/>
            <w:tcBorders>
              <w:top w:val="nil"/>
              <w:left w:val="single" w:sz="4" w:space="0" w:color="auto"/>
              <w:bottom w:val="single" w:sz="4" w:space="0" w:color="auto"/>
              <w:right w:val="single" w:sz="4" w:space="0" w:color="auto"/>
            </w:tcBorders>
            <w:shd w:val="clear" w:color="000000" w:fill="D6DCE4"/>
            <w:hideMark/>
          </w:tcPr>
          <w:p w14:paraId="7DC133A1" w14:textId="77777777" w:rsidR="00752614" w:rsidRPr="00FD2E2D" w:rsidRDefault="00752614" w:rsidP="00D7253E">
            <w:pPr>
              <w:jc w:val="center"/>
              <w:rPr>
                <w:rFonts w:ascii="IBM Plex Sans" w:hAnsi="IBM Plex Sans"/>
                <w:bCs/>
                <w:color w:val="000000"/>
                <w:sz w:val="20"/>
                <w:szCs w:val="20"/>
                <w:lang w:eastAsia="en-IN"/>
              </w:rPr>
            </w:pPr>
            <w:r w:rsidRPr="00FD2E2D">
              <w:rPr>
                <w:rFonts w:ascii="IBM Plex Sans" w:hAnsi="IBM Plex Sans"/>
                <w:bCs/>
                <w:color w:val="000000"/>
                <w:sz w:val="20"/>
                <w:szCs w:val="20"/>
                <w:lang w:eastAsia="en-IN"/>
              </w:rPr>
              <w:t>15</w:t>
            </w:r>
          </w:p>
        </w:tc>
        <w:tc>
          <w:tcPr>
            <w:tcW w:w="0" w:type="auto"/>
            <w:tcBorders>
              <w:top w:val="nil"/>
              <w:left w:val="nil"/>
              <w:bottom w:val="single" w:sz="4" w:space="0" w:color="auto"/>
              <w:right w:val="single" w:sz="4" w:space="0" w:color="auto"/>
            </w:tcBorders>
            <w:shd w:val="clear" w:color="000000" w:fill="D6DCE4"/>
            <w:hideMark/>
          </w:tcPr>
          <w:p w14:paraId="77E692DC" w14:textId="77777777" w:rsidR="00752614" w:rsidRPr="00FD2E2D" w:rsidRDefault="00752614" w:rsidP="00D7253E">
            <w:pPr>
              <w:rPr>
                <w:rFonts w:ascii="IBM Plex Sans" w:hAnsi="IBM Plex Sans"/>
                <w:bCs/>
                <w:color w:val="000000"/>
                <w:sz w:val="20"/>
                <w:szCs w:val="20"/>
                <w:lang w:eastAsia="en-IN"/>
              </w:rPr>
            </w:pPr>
            <w:r w:rsidRPr="00FD2E2D">
              <w:rPr>
                <w:rFonts w:ascii="IBM Plex Sans" w:hAnsi="IBM Plex Sans"/>
                <w:bCs/>
                <w:color w:val="000000"/>
                <w:sz w:val="20"/>
                <w:szCs w:val="20"/>
                <w:lang w:eastAsia="en-IN"/>
              </w:rPr>
              <w:t>Additional Documents to be collected</w:t>
            </w:r>
          </w:p>
        </w:tc>
        <w:tc>
          <w:tcPr>
            <w:tcW w:w="0" w:type="auto"/>
            <w:tcBorders>
              <w:top w:val="nil"/>
              <w:left w:val="nil"/>
              <w:bottom w:val="single" w:sz="4" w:space="0" w:color="auto"/>
              <w:right w:val="single" w:sz="4" w:space="0" w:color="auto"/>
            </w:tcBorders>
            <w:shd w:val="clear" w:color="000000" w:fill="D6DCE4"/>
            <w:hideMark/>
          </w:tcPr>
          <w:p w14:paraId="639CE700" w14:textId="77777777" w:rsidR="00752614" w:rsidRPr="00FD2E2D" w:rsidRDefault="00752614" w:rsidP="00D7253E">
            <w:pPr>
              <w:jc w:val="center"/>
              <w:rPr>
                <w:rFonts w:ascii="IBM Plex Sans" w:hAnsi="IBM Plex Sans"/>
                <w:bCs/>
                <w:color w:val="000000"/>
                <w:sz w:val="20"/>
                <w:szCs w:val="20"/>
                <w:lang w:eastAsia="en-IN"/>
              </w:rPr>
            </w:pPr>
            <w:r w:rsidRPr="00FD2E2D">
              <w:rPr>
                <w:rFonts w:ascii="IBM Plex Sans" w:hAnsi="IBM Plex Sans"/>
                <w:bCs/>
                <w:color w:val="000000"/>
                <w:sz w:val="20"/>
                <w:szCs w:val="20"/>
                <w:lang w:eastAsia="en-IN"/>
              </w:rPr>
              <w:t>Remarks</w:t>
            </w:r>
          </w:p>
        </w:tc>
      </w:tr>
      <w:tr w:rsidR="00752614" w:rsidRPr="00FD2E2D" w14:paraId="1B0CA805" w14:textId="77777777" w:rsidTr="00D7253E">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3CFDFB73" w14:textId="77777777" w:rsidR="00752614" w:rsidRPr="00FD2E2D" w:rsidRDefault="00752614" w:rsidP="00D7253E">
            <w:pPr>
              <w:jc w:val="center"/>
              <w:rPr>
                <w:rFonts w:ascii="IBM Plex Sans" w:hAnsi="IBM Plex Sans"/>
                <w:i/>
                <w:iCs/>
                <w:color w:val="000000"/>
                <w:sz w:val="20"/>
                <w:szCs w:val="20"/>
                <w:lang w:eastAsia="en-IN"/>
              </w:rPr>
            </w:pPr>
            <w:r w:rsidRPr="00FD2E2D">
              <w:rPr>
                <w:rFonts w:ascii="IBM Plex Sans" w:hAnsi="IBM Plex Sans"/>
                <w:i/>
                <w:iCs/>
                <w:color w:val="000000"/>
                <w:sz w:val="20"/>
                <w:szCs w:val="20"/>
                <w:lang w:eastAsia="en-IN"/>
              </w:rPr>
              <w:t>a</w:t>
            </w:r>
          </w:p>
        </w:tc>
        <w:tc>
          <w:tcPr>
            <w:tcW w:w="0" w:type="auto"/>
            <w:tcBorders>
              <w:top w:val="nil"/>
              <w:left w:val="nil"/>
              <w:bottom w:val="single" w:sz="4" w:space="0" w:color="auto"/>
              <w:right w:val="single" w:sz="4" w:space="0" w:color="auto"/>
            </w:tcBorders>
            <w:shd w:val="clear" w:color="auto" w:fill="auto"/>
            <w:hideMark/>
          </w:tcPr>
          <w:p w14:paraId="76A446B6" w14:textId="77777777" w:rsidR="00752614" w:rsidRPr="00FD2E2D" w:rsidRDefault="00752614" w:rsidP="00D7253E">
            <w:pPr>
              <w:rPr>
                <w:rFonts w:ascii="IBM Plex Sans" w:hAnsi="IBM Plex Sans"/>
                <w:color w:val="000000"/>
                <w:sz w:val="20"/>
                <w:szCs w:val="20"/>
                <w:lang w:eastAsia="en-IN"/>
              </w:rPr>
            </w:pPr>
            <w:r w:rsidRPr="00FD2E2D">
              <w:rPr>
                <w:rFonts w:ascii="IBM Plex Sans" w:hAnsi="IBM Plex Sans"/>
                <w:color w:val="000000"/>
                <w:sz w:val="20"/>
                <w:szCs w:val="20"/>
                <w:lang w:eastAsia="en-IN"/>
              </w:rPr>
              <w:t xml:space="preserve">For </w:t>
            </w:r>
            <w:proofErr w:type="gramStart"/>
            <w:r w:rsidRPr="00FD2E2D">
              <w:rPr>
                <w:rFonts w:ascii="IBM Plex Sans" w:hAnsi="IBM Plex Sans"/>
                <w:color w:val="000000"/>
                <w:sz w:val="20"/>
                <w:szCs w:val="20"/>
                <w:lang w:eastAsia="en-IN"/>
              </w:rPr>
              <w:t>Individual :</w:t>
            </w:r>
            <w:proofErr w:type="gramEnd"/>
            <w:r w:rsidRPr="00FD2E2D">
              <w:rPr>
                <w:rFonts w:ascii="IBM Plex Sans" w:hAnsi="IBM Plex Sans"/>
                <w:color w:val="000000"/>
                <w:sz w:val="20"/>
                <w:szCs w:val="20"/>
                <w:lang w:eastAsia="en-IN"/>
              </w:rPr>
              <w:t xml:space="preserve">  None</w:t>
            </w:r>
          </w:p>
        </w:tc>
        <w:tc>
          <w:tcPr>
            <w:tcW w:w="0" w:type="auto"/>
            <w:tcBorders>
              <w:top w:val="nil"/>
              <w:left w:val="nil"/>
              <w:bottom w:val="single" w:sz="4" w:space="0" w:color="auto"/>
              <w:right w:val="single" w:sz="4" w:space="0" w:color="auto"/>
            </w:tcBorders>
            <w:shd w:val="clear" w:color="auto" w:fill="auto"/>
            <w:hideMark/>
          </w:tcPr>
          <w:p w14:paraId="1739AF74" w14:textId="77777777" w:rsidR="00752614" w:rsidRPr="00FD2E2D" w:rsidRDefault="00752614" w:rsidP="00D7253E">
            <w:pPr>
              <w:jc w:val="center"/>
              <w:rPr>
                <w:rFonts w:ascii="IBM Plex Sans" w:hAnsi="IBM Plex Sans"/>
                <w:color w:val="000000"/>
                <w:sz w:val="20"/>
                <w:szCs w:val="20"/>
                <w:lang w:eastAsia="en-IN"/>
              </w:rPr>
            </w:pPr>
            <w:r w:rsidRPr="00FD2E2D">
              <w:rPr>
                <w:rFonts w:ascii="IBM Plex Sans" w:hAnsi="IBM Plex Sans"/>
                <w:color w:val="000000"/>
                <w:sz w:val="20"/>
                <w:szCs w:val="20"/>
                <w:lang w:eastAsia="en-IN"/>
              </w:rPr>
              <w:t>-</w:t>
            </w:r>
          </w:p>
        </w:tc>
      </w:tr>
      <w:tr w:rsidR="00752614" w:rsidRPr="00FD2E2D" w14:paraId="4B3ACEBD" w14:textId="77777777" w:rsidTr="00D7253E">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4F96881B" w14:textId="77777777" w:rsidR="00752614" w:rsidRPr="00FD2E2D" w:rsidRDefault="00752614" w:rsidP="00D7253E">
            <w:pPr>
              <w:jc w:val="center"/>
              <w:rPr>
                <w:rFonts w:ascii="IBM Plex Sans" w:hAnsi="IBM Plex Sans"/>
                <w:i/>
                <w:iCs/>
                <w:color w:val="000000"/>
                <w:sz w:val="20"/>
                <w:szCs w:val="20"/>
                <w:lang w:eastAsia="en-IN"/>
              </w:rPr>
            </w:pPr>
            <w:r w:rsidRPr="00FD2E2D">
              <w:rPr>
                <w:rFonts w:ascii="IBM Plex Sans" w:hAnsi="IBM Plex Sans"/>
                <w:i/>
                <w:iCs/>
                <w:color w:val="000000"/>
                <w:sz w:val="20"/>
                <w:szCs w:val="20"/>
                <w:lang w:eastAsia="en-IN"/>
              </w:rPr>
              <w:t>b</w:t>
            </w:r>
          </w:p>
        </w:tc>
        <w:tc>
          <w:tcPr>
            <w:tcW w:w="0" w:type="auto"/>
            <w:tcBorders>
              <w:top w:val="nil"/>
              <w:left w:val="nil"/>
              <w:bottom w:val="single" w:sz="4" w:space="0" w:color="auto"/>
              <w:right w:val="single" w:sz="4" w:space="0" w:color="auto"/>
            </w:tcBorders>
            <w:shd w:val="clear" w:color="auto" w:fill="auto"/>
            <w:hideMark/>
          </w:tcPr>
          <w:p w14:paraId="5CF047CD" w14:textId="77777777" w:rsidR="00752614" w:rsidRPr="00FD2E2D" w:rsidRDefault="00752614" w:rsidP="00D7253E">
            <w:pPr>
              <w:rPr>
                <w:rFonts w:ascii="IBM Plex Sans" w:hAnsi="IBM Plex Sans"/>
                <w:color w:val="000000"/>
                <w:sz w:val="20"/>
                <w:szCs w:val="20"/>
                <w:lang w:eastAsia="en-IN"/>
              </w:rPr>
            </w:pPr>
            <w:r w:rsidRPr="00FD2E2D">
              <w:rPr>
                <w:rFonts w:ascii="IBM Plex Sans" w:hAnsi="IBM Plex Sans"/>
                <w:color w:val="000000"/>
                <w:sz w:val="20"/>
                <w:szCs w:val="20"/>
                <w:lang w:eastAsia="en-IN"/>
              </w:rPr>
              <w:t xml:space="preserve">For Partnership </w:t>
            </w:r>
            <w:proofErr w:type="gramStart"/>
            <w:r w:rsidRPr="00FD2E2D">
              <w:rPr>
                <w:rFonts w:ascii="IBM Plex Sans" w:hAnsi="IBM Plex Sans"/>
                <w:color w:val="000000"/>
                <w:sz w:val="20"/>
                <w:szCs w:val="20"/>
                <w:lang w:eastAsia="en-IN"/>
              </w:rPr>
              <w:t>Firm :</w:t>
            </w:r>
            <w:proofErr w:type="gramEnd"/>
            <w:r w:rsidRPr="00FD2E2D">
              <w:rPr>
                <w:rFonts w:ascii="IBM Plex Sans" w:hAnsi="IBM Plex Sans"/>
                <w:color w:val="000000"/>
                <w:sz w:val="20"/>
                <w:szCs w:val="20"/>
                <w:lang w:eastAsia="en-IN"/>
              </w:rPr>
              <w:t xml:space="preserve"> Partnership deed or any other documents as advised</w:t>
            </w:r>
          </w:p>
        </w:tc>
        <w:tc>
          <w:tcPr>
            <w:tcW w:w="0" w:type="auto"/>
            <w:tcBorders>
              <w:top w:val="nil"/>
              <w:left w:val="nil"/>
              <w:bottom w:val="single" w:sz="4" w:space="0" w:color="auto"/>
              <w:right w:val="single" w:sz="4" w:space="0" w:color="auto"/>
            </w:tcBorders>
            <w:shd w:val="clear" w:color="auto" w:fill="auto"/>
            <w:hideMark/>
          </w:tcPr>
          <w:p w14:paraId="08FF7511" w14:textId="77777777" w:rsidR="00752614" w:rsidRPr="00FD2E2D" w:rsidRDefault="00752614" w:rsidP="00D7253E">
            <w:pPr>
              <w:jc w:val="center"/>
              <w:rPr>
                <w:rFonts w:ascii="IBM Plex Sans" w:hAnsi="IBM Plex Sans"/>
                <w:color w:val="000000"/>
                <w:sz w:val="20"/>
                <w:szCs w:val="20"/>
                <w:lang w:eastAsia="en-IN"/>
              </w:rPr>
            </w:pPr>
            <w:r w:rsidRPr="00FD2E2D">
              <w:rPr>
                <w:rFonts w:ascii="IBM Plex Sans" w:hAnsi="IBM Plex Sans"/>
                <w:color w:val="000000"/>
                <w:sz w:val="20"/>
                <w:szCs w:val="20"/>
                <w:lang w:eastAsia="en-IN"/>
              </w:rPr>
              <w:t> </w:t>
            </w:r>
          </w:p>
        </w:tc>
      </w:tr>
      <w:tr w:rsidR="00752614" w:rsidRPr="00FD2E2D" w14:paraId="1D4CF169" w14:textId="77777777" w:rsidTr="00D7253E">
        <w:trPr>
          <w:trHeight w:val="552"/>
        </w:trPr>
        <w:tc>
          <w:tcPr>
            <w:tcW w:w="0" w:type="auto"/>
            <w:tcBorders>
              <w:top w:val="nil"/>
              <w:left w:val="single" w:sz="4" w:space="0" w:color="auto"/>
              <w:bottom w:val="single" w:sz="4" w:space="0" w:color="auto"/>
              <w:right w:val="single" w:sz="4" w:space="0" w:color="auto"/>
            </w:tcBorders>
            <w:shd w:val="clear" w:color="auto" w:fill="auto"/>
            <w:hideMark/>
          </w:tcPr>
          <w:p w14:paraId="2A1A0007" w14:textId="77777777" w:rsidR="00752614" w:rsidRPr="00FD2E2D" w:rsidRDefault="00752614" w:rsidP="00D7253E">
            <w:pPr>
              <w:jc w:val="center"/>
              <w:rPr>
                <w:rFonts w:ascii="IBM Plex Sans" w:hAnsi="IBM Plex Sans"/>
                <w:i/>
                <w:iCs/>
                <w:color w:val="000000"/>
                <w:sz w:val="20"/>
                <w:szCs w:val="20"/>
                <w:lang w:eastAsia="en-IN"/>
              </w:rPr>
            </w:pPr>
            <w:r w:rsidRPr="00FD2E2D">
              <w:rPr>
                <w:rFonts w:ascii="IBM Plex Sans" w:hAnsi="IBM Plex Sans"/>
                <w:i/>
                <w:iCs/>
                <w:color w:val="000000"/>
                <w:sz w:val="20"/>
                <w:szCs w:val="20"/>
                <w:lang w:eastAsia="en-IN"/>
              </w:rPr>
              <w:t>c</w:t>
            </w:r>
          </w:p>
        </w:tc>
        <w:tc>
          <w:tcPr>
            <w:tcW w:w="0" w:type="auto"/>
            <w:tcBorders>
              <w:top w:val="nil"/>
              <w:left w:val="nil"/>
              <w:bottom w:val="single" w:sz="4" w:space="0" w:color="auto"/>
              <w:right w:val="single" w:sz="4" w:space="0" w:color="auto"/>
            </w:tcBorders>
            <w:shd w:val="clear" w:color="auto" w:fill="auto"/>
            <w:hideMark/>
          </w:tcPr>
          <w:p w14:paraId="427FDE71" w14:textId="77777777" w:rsidR="00752614" w:rsidRPr="00FD2E2D" w:rsidRDefault="00752614" w:rsidP="00D7253E">
            <w:pPr>
              <w:rPr>
                <w:rFonts w:ascii="IBM Plex Sans" w:hAnsi="IBM Plex Sans"/>
                <w:color w:val="000000"/>
                <w:sz w:val="20"/>
                <w:szCs w:val="20"/>
                <w:lang w:eastAsia="en-IN"/>
              </w:rPr>
            </w:pPr>
            <w:r w:rsidRPr="00FD2E2D">
              <w:rPr>
                <w:rFonts w:ascii="IBM Plex Sans" w:hAnsi="IBM Plex Sans"/>
                <w:color w:val="000000"/>
                <w:sz w:val="20"/>
                <w:szCs w:val="20"/>
                <w:lang w:eastAsia="en-IN"/>
              </w:rPr>
              <w:t xml:space="preserve">For </w:t>
            </w:r>
            <w:proofErr w:type="gramStart"/>
            <w:r w:rsidRPr="00FD2E2D">
              <w:rPr>
                <w:rFonts w:ascii="IBM Plex Sans" w:hAnsi="IBM Plex Sans"/>
                <w:color w:val="000000"/>
                <w:sz w:val="20"/>
                <w:szCs w:val="20"/>
                <w:lang w:eastAsia="en-IN"/>
              </w:rPr>
              <w:t>Corporates :</w:t>
            </w:r>
            <w:proofErr w:type="gramEnd"/>
            <w:r w:rsidRPr="00FD2E2D">
              <w:rPr>
                <w:rFonts w:ascii="IBM Plex Sans" w:hAnsi="IBM Plex Sans"/>
                <w:color w:val="000000"/>
                <w:sz w:val="20"/>
                <w:szCs w:val="20"/>
                <w:lang w:eastAsia="en-IN"/>
              </w:rPr>
              <w:t xml:space="preserve"> Copy of board resolution and specimen signature list of </w:t>
            </w:r>
            <w:proofErr w:type="spellStart"/>
            <w:r w:rsidRPr="00FD2E2D">
              <w:rPr>
                <w:rFonts w:ascii="IBM Plex Sans" w:hAnsi="IBM Plex Sans"/>
                <w:color w:val="000000"/>
                <w:sz w:val="20"/>
                <w:szCs w:val="20"/>
                <w:lang w:eastAsia="en-IN"/>
              </w:rPr>
              <w:t>authorised</w:t>
            </w:r>
            <w:proofErr w:type="spellEnd"/>
            <w:r w:rsidRPr="00FD2E2D">
              <w:rPr>
                <w:rFonts w:ascii="IBM Plex Sans" w:hAnsi="IBM Plex Sans"/>
                <w:color w:val="000000"/>
                <w:sz w:val="20"/>
                <w:szCs w:val="20"/>
                <w:lang w:eastAsia="en-IN"/>
              </w:rPr>
              <w:t xml:space="preserve"> signatories </w:t>
            </w:r>
          </w:p>
        </w:tc>
        <w:tc>
          <w:tcPr>
            <w:tcW w:w="0" w:type="auto"/>
            <w:tcBorders>
              <w:top w:val="nil"/>
              <w:left w:val="nil"/>
              <w:bottom w:val="single" w:sz="4" w:space="0" w:color="auto"/>
              <w:right w:val="single" w:sz="4" w:space="0" w:color="auto"/>
            </w:tcBorders>
            <w:shd w:val="clear" w:color="auto" w:fill="auto"/>
            <w:hideMark/>
          </w:tcPr>
          <w:p w14:paraId="3E855CFB" w14:textId="77777777" w:rsidR="00752614" w:rsidRPr="00FD2E2D" w:rsidRDefault="00752614" w:rsidP="00D7253E">
            <w:pPr>
              <w:jc w:val="center"/>
              <w:rPr>
                <w:rFonts w:ascii="IBM Plex Sans" w:hAnsi="IBM Plex Sans"/>
                <w:color w:val="000000"/>
                <w:sz w:val="20"/>
                <w:szCs w:val="20"/>
                <w:lang w:eastAsia="en-IN"/>
              </w:rPr>
            </w:pPr>
            <w:r w:rsidRPr="00FD2E2D">
              <w:rPr>
                <w:rFonts w:ascii="IBM Plex Sans" w:hAnsi="IBM Plex Sans"/>
                <w:color w:val="000000"/>
                <w:sz w:val="20"/>
                <w:szCs w:val="20"/>
                <w:lang w:eastAsia="en-IN"/>
              </w:rPr>
              <w:t> </w:t>
            </w:r>
          </w:p>
        </w:tc>
      </w:tr>
      <w:tr w:rsidR="00752614" w:rsidRPr="00FD2E2D" w14:paraId="67D29771" w14:textId="77777777" w:rsidTr="00D7253E">
        <w:trPr>
          <w:trHeight w:val="552"/>
        </w:trPr>
        <w:tc>
          <w:tcPr>
            <w:tcW w:w="0" w:type="auto"/>
            <w:tcBorders>
              <w:top w:val="nil"/>
              <w:left w:val="single" w:sz="4" w:space="0" w:color="auto"/>
              <w:bottom w:val="single" w:sz="4" w:space="0" w:color="auto"/>
              <w:right w:val="single" w:sz="4" w:space="0" w:color="auto"/>
            </w:tcBorders>
            <w:shd w:val="clear" w:color="auto" w:fill="auto"/>
          </w:tcPr>
          <w:p w14:paraId="2BD61606" w14:textId="77777777" w:rsidR="00752614" w:rsidRPr="00FD2E2D" w:rsidRDefault="00752614" w:rsidP="00D7253E">
            <w:pPr>
              <w:jc w:val="center"/>
              <w:rPr>
                <w:rFonts w:ascii="IBM Plex Sans" w:hAnsi="IBM Plex Sans"/>
                <w:i/>
                <w:iCs/>
                <w:color w:val="000000"/>
                <w:sz w:val="20"/>
                <w:szCs w:val="20"/>
                <w:lang w:eastAsia="en-IN"/>
              </w:rPr>
            </w:pPr>
            <w:r w:rsidRPr="00FD2E2D">
              <w:rPr>
                <w:rFonts w:ascii="IBM Plex Sans" w:hAnsi="IBM Plex Sans"/>
                <w:i/>
                <w:iCs/>
                <w:color w:val="000000"/>
                <w:sz w:val="20"/>
                <w:szCs w:val="20"/>
                <w:lang w:eastAsia="en-IN"/>
              </w:rPr>
              <w:t>d</w:t>
            </w:r>
          </w:p>
        </w:tc>
        <w:tc>
          <w:tcPr>
            <w:tcW w:w="0" w:type="auto"/>
            <w:tcBorders>
              <w:top w:val="nil"/>
              <w:left w:val="nil"/>
              <w:bottom w:val="single" w:sz="4" w:space="0" w:color="auto"/>
              <w:right w:val="single" w:sz="4" w:space="0" w:color="auto"/>
            </w:tcBorders>
            <w:shd w:val="clear" w:color="auto" w:fill="auto"/>
          </w:tcPr>
          <w:p w14:paraId="4F17A597" w14:textId="77777777" w:rsidR="00752614" w:rsidRPr="00FD2E2D" w:rsidRDefault="00752614" w:rsidP="00D7253E">
            <w:pPr>
              <w:rPr>
                <w:rFonts w:ascii="IBM Plex Sans" w:hAnsi="IBM Plex Sans"/>
                <w:color w:val="000000"/>
                <w:sz w:val="20"/>
                <w:szCs w:val="20"/>
                <w:lang w:eastAsia="en-IN"/>
              </w:rPr>
            </w:pPr>
            <w:r w:rsidRPr="00FD2E2D">
              <w:rPr>
                <w:rFonts w:ascii="IBM Plex Sans" w:hAnsi="IBM Plex Sans"/>
                <w:color w:val="000000"/>
                <w:sz w:val="20"/>
                <w:szCs w:val="20"/>
                <w:lang w:eastAsia="en-IN"/>
              </w:rPr>
              <w:t xml:space="preserve">For </w:t>
            </w:r>
            <w:proofErr w:type="gramStart"/>
            <w:r w:rsidRPr="00FD2E2D">
              <w:rPr>
                <w:rFonts w:ascii="IBM Plex Sans" w:hAnsi="IBM Plex Sans"/>
                <w:color w:val="000000"/>
                <w:sz w:val="20"/>
                <w:szCs w:val="20"/>
                <w:lang w:eastAsia="en-IN"/>
              </w:rPr>
              <w:t>LLP :</w:t>
            </w:r>
            <w:proofErr w:type="gramEnd"/>
            <w:r w:rsidRPr="00FD2E2D">
              <w:rPr>
                <w:rFonts w:ascii="IBM Plex Sans" w:hAnsi="IBM Plex Sans"/>
                <w:color w:val="000000"/>
                <w:sz w:val="20"/>
                <w:szCs w:val="20"/>
                <w:lang w:eastAsia="en-IN"/>
              </w:rPr>
              <w:t xml:space="preserve"> copy of LLP agreement along with board resolution with specimen signature of minimum 2 designated partners</w:t>
            </w:r>
          </w:p>
        </w:tc>
        <w:tc>
          <w:tcPr>
            <w:tcW w:w="0" w:type="auto"/>
            <w:tcBorders>
              <w:top w:val="nil"/>
              <w:left w:val="nil"/>
              <w:bottom w:val="single" w:sz="4" w:space="0" w:color="auto"/>
              <w:right w:val="single" w:sz="4" w:space="0" w:color="auto"/>
            </w:tcBorders>
            <w:shd w:val="clear" w:color="auto" w:fill="auto"/>
          </w:tcPr>
          <w:p w14:paraId="593881A6" w14:textId="77777777" w:rsidR="00752614" w:rsidRPr="00FD2E2D" w:rsidRDefault="00752614" w:rsidP="00D7253E">
            <w:pPr>
              <w:jc w:val="center"/>
              <w:rPr>
                <w:rFonts w:ascii="IBM Plex Sans" w:hAnsi="IBM Plex Sans"/>
                <w:color w:val="000000"/>
                <w:sz w:val="20"/>
                <w:szCs w:val="20"/>
                <w:lang w:eastAsia="en-IN"/>
              </w:rPr>
            </w:pPr>
          </w:p>
        </w:tc>
      </w:tr>
      <w:tr w:rsidR="00752614" w:rsidRPr="00FD2E2D" w14:paraId="27B4F462" w14:textId="77777777" w:rsidTr="00D7253E">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1508B799" w14:textId="77777777" w:rsidR="00752614" w:rsidRPr="00FD2E2D" w:rsidRDefault="00752614" w:rsidP="00D7253E">
            <w:pPr>
              <w:jc w:val="center"/>
              <w:rPr>
                <w:rFonts w:ascii="IBM Plex Sans" w:hAnsi="IBM Plex Sans"/>
                <w:i/>
                <w:iCs/>
                <w:color w:val="000000"/>
                <w:sz w:val="20"/>
                <w:szCs w:val="20"/>
                <w:lang w:eastAsia="en-IN"/>
              </w:rPr>
            </w:pPr>
            <w:r w:rsidRPr="00FD2E2D">
              <w:rPr>
                <w:rFonts w:ascii="IBM Plex Sans" w:hAnsi="IBM Plex Sans"/>
                <w:i/>
                <w:iCs/>
                <w:color w:val="000000"/>
                <w:sz w:val="20"/>
                <w:szCs w:val="20"/>
                <w:lang w:eastAsia="en-IN"/>
              </w:rPr>
              <w:t>e</w:t>
            </w:r>
          </w:p>
        </w:tc>
        <w:tc>
          <w:tcPr>
            <w:tcW w:w="0" w:type="auto"/>
            <w:tcBorders>
              <w:top w:val="nil"/>
              <w:left w:val="nil"/>
              <w:bottom w:val="single" w:sz="4" w:space="0" w:color="auto"/>
              <w:right w:val="single" w:sz="4" w:space="0" w:color="auto"/>
            </w:tcBorders>
            <w:shd w:val="clear" w:color="auto" w:fill="auto"/>
            <w:hideMark/>
          </w:tcPr>
          <w:p w14:paraId="0A78317E" w14:textId="77777777" w:rsidR="00752614" w:rsidRPr="00FD2E2D" w:rsidRDefault="00752614" w:rsidP="00D7253E">
            <w:pPr>
              <w:rPr>
                <w:rFonts w:ascii="IBM Plex Sans" w:hAnsi="IBM Plex Sans"/>
                <w:color w:val="000000"/>
                <w:sz w:val="20"/>
                <w:szCs w:val="20"/>
                <w:lang w:eastAsia="en-IN"/>
              </w:rPr>
            </w:pPr>
            <w:r w:rsidRPr="00FD2E2D">
              <w:rPr>
                <w:rFonts w:ascii="IBM Plex Sans" w:hAnsi="IBM Plex Sans"/>
                <w:color w:val="000000"/>
                <w:sz w:val="20"/>
                <w:szCs w:val="20"/>
                <w:lang w:eastAsia="en-IN"/>
              </w:rPr>
              <w:t xml:space="preserve">For </w:t>
            </w:r>
            <w:proofErr w:type="gramStart"/>
            <w:r w:rsidRPr="00FD2E2D">
              <w:rPr>
                <w:rFonts w:ascii="IBM Plex Sans" w:hAnsi="IBM Plex Sans"/>
                <w:color w:val="000000"/>
                <w:sz w:val="20"/>
                <w:szCs w:val="20"/>
                <w:lang w:eastAsia="en-IN"/>
              </w:rPr>
              <w:t>others :</w:t>
            </w:r>
            <w:proofErr w:type="gramEnd"/>
            <w:r w:rsidRPr="00FD2E2D">
              <w:rPr>
                <w:rFonts w:ascii="IBM Plex Sans" w:hAnsi="IBM Plex Sans"/>
                <w:color w:val="000000"/>
                <w:sz w:val="20"/>
                <w:szCs w:val="20"/>
                <w:lang w:eastAsia="en-IN"/>
              </w:rPr>
              <w:t xml:space="preserve"> any other documents as advised</w:t>
            </w:r>
          </w:p>
        </w:tc>
        <w:tc>
          <w:tcPr>
            <w:tcW w:w="0" w:type="auto"/>
            <w:tcBorders>
              <w:top w:val="nil"/>
              <w:left w:val="nil"/>
              <w:bottom w:val="single" w:sz="4" w:space="0" w:color="auto"/>
              <w:right w:val="single" w:sz="4" w:space="0" w:color="auto"/>
            </w:tcBorders>
            <w:shd w:val="clear" w:color="auto" w:fill="auto"/>
            <w:hideMark/>
          </w:tcPr>
          <w:p w14:paraId="400F5822" w14:textId="77777777" w:rsidR="00752614" w:rsidRPr="00FD2E2D" w:rsidRDefault="00752614" w:rsidP="00D7253E">
            <w:pPr>
              <w:jc w:val="center"/>
              <w:rPr>
                <w:rFonts w:ascii="IBM Plex Sans" w:hAnsi="IBM Plex Sans"/>
                <w:color w:val="000000"/>
                <w:sz w:val="20"/>
                <w:szCs w:val="20"/>
                <w:lang w:eastAsia="en-IN"/>
              </w:rPr>
            </w:pPr>
            <w:r w:rsidRPr="00FD2E2D">
              <w:rPr>
                <w:rFonts w:ascii="IBM Plex Sans" w:hAnsi="IBM Plex Sans"/>
                <w:color w:val="000000"/>
                <w:sz w:val="20"/>
                <w:szCs w:val="20"/>
                <w:lang w:eastAsia="en-IN"/>
              </w:rPr>
              <w:t> </w:t>
            </w:r>
          </w:p>
        </w:tc>
      </w:tr>
    </w:tbl>
    <w:p w14:paraId="641019E2" w14:textId="77777777" w:rsidR="00752614" w:rsidRPr="00FD2E2D" w:rsidRDefault="00752614" w:rsidP="00752614">
      <w:pPr>
        <w:pStyle w:val="Default"/>
        <w:jc w:val="both"/>
        <w:rPr>
          <w:rFonts w:ascii="IBM Plex Sans" w:hAnsi="IBM Plex Sans"/>
          <w:sz w:val="20"/>
          <w:szCs w:val="20"/>
        </w:rPr>
      </w:pPr>
    </w:p>
    <w:p w14:paraId="58BDDB7A" w14:textId="77777777" w:rsidR="00752614" w:rsidRPr="00FD2E2D" w:rsidRDefault="00752614" w:rsidP="00752614">
      <w:pPr>
        <w:pStyle w:val="Default"/>
        <w:jc w:val="both"/>
        <w:rPr>
          <w:rFonts w:ascii="IBM Plex Sans" w:hAnsi="IBM Plex Sans"/>
          <w:sz w:val="20"/>
          <w:szCs w:val="20"/>
        </w:rPr>
      </w:pPr>
      <w:r w:rsidRPr="00FD2E2D">
        <w:rPr>
          <w:rFonts w:ascii="IBM Plex Sans" w:hAnsi="IBM Plex Sans"/>
          <w:sz w:val="20"/>
          <w:szCs w:val="20"/>
        </w:rPr>
        <w:t xml:space="preserve">In case of discrepancies the </w:t>
      </w:r>
      <w:proofErr w:type="gramStart"/>
      <w:r w:rsidRPr="00FD2E2D">
        <w:rPr>
          <w:rFonts w:ascii="IBM Plex Sans" w:hAnsi="IBM Plex Sans"/>
          <w:sz w:val="20"/>
          <w:szCs w:val="20"/>
        </w:rPr>
        <w:t>below person</w:t>
      </w:r>
      <w:proofErr w:type="gramEnd"/>
      <w:r w:rsidRPr="00FD2E2D">
        <w:rPr>
          <w:rFonts w:ascii="IBM Plex Sans" w:hAnsi="IBM Plex Sans"/>
          <w:sz w:val="20"/>
          <w:szCs w:val="20"/>
        </w:rPr>
        <w:t xml:space="preserve"> may be contacted:</w:t>
      </w:r>
    </w:p>
    <w:p w14:paraId="0699B223" w14:textId="77777777" w:rsidR="00752614" w:rsidRPr="00FD2E2D" w:rsidRDefault="00752614" w:rsidP="00752614">
      <w:pPr>
        <w:pStyle w:val="Default"/>
        <w:jc w:val="both"/>
        <w:rPr>
          <w:rFonts w:ascii="IBM Plex Sans" w:hAnsi="IBM Plex Sans"/>
          <w:sz w:val="20"/>
          <w:szCs w:val="20"/>
        </w:rPr>
      </w:pPr>
      <w:r w:rsidRPr="00FD2E2D">
        <w:rPr>
          <w:rFonts w:ascii="IBM Plex Sans" w:hAnsi="IBM Plex Sans"/>
          <w:sz w:val="20"/>
          <w:szCs w:val="20"/>
        </w:rPr>
        <w:t>Contact Person Name:</w:t>
      </w:r>
    </w:p>
    <w:p w14:paraId="2540CC0A" w14:textId="10836947" w:rsidR="00752614" w:rsidRPr="00FD2E2D" w:rsidRDefault="00752614" w:rsidP="002C0965">
      <w:pPr>
        <w:pStyle w:val="Default"/>
        <w:jc w:val="both"/>
        <w:rPr>
          <w:rFonts w:ascii="IBM Plex Sans" w:hAnsi="IBM Plex Sans"/>
          <w:sz w:val="20"/>
          <w:szCs w:val="20"/>
        </w:rPr>
      </w:pPr>
      <w:r w:rsidRPr="00FD2E2D">
        <w:rPr>
          <w:rFonts w:ascii="IBM Plex Sans" w:hAnsi="IBM Plex Sans"/>
          <w:sz w:val="20"/>
          <w:szCs w:val="20"/>
        </w:rPr>
        <w:t>Contact Number:</w:t>
      </w:r>
    </w:p>
    <w:p w14:paraId="3EBF8DBE" w14:textId="77777777" w:rsidR="00752614" w:rsidRPr="00FD2E2D" w:rsidRDefault="00752614" w:rsidP="004B4A9B">
      <w:pPr>
        <w:rPr>
          <w:rFonts w:ascii="IBM Plex Sans" w:hAnsi="IBM Plex Sans"/>
          <w:sz w:val="20"/>
          <w:szCs w:val="20"/>
        </w:rPr>
      </w:pPr>
    </w:p>
    <w:sectPr w:rsidR="00752614" w:rsidRPr="00FD2E2D" w:rsidSect="00AA3D62">
      <w:pgSz w:w="12240" w:h="15840"/>
      <w:pgMar w:top="426"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IBM Plex Sans">
    <w:charset w:val="00"/>
    <w:family w:val="swiss"/>
    <w:pitch w:val="variable"/>
    <w:sig w:usb0="A00002EF" w:usb1="5000207B"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6E027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126186"/>
    <w:multiLevelType w:val="hybridMultilevel"/>
    <w:tmpl w:val="9A7E6714"/>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5E0C44"/>
    <w:multiLevelType w:val="hybridMultilevel"/>
    <w:tmpl w:val="96466016"/>
    <w:lvl w:ilvl="0" w:tplc="6F300F92">
      <w:numFmt w:val="bullet"/>
      <w:lvlText w:val="•"/>
      <w:lvlJc w:val="left"/>
      <w:pPr>
        <w:ind w:left="720" w:hanging="360"/>
      </w:pPr>
      <w:rPr>
        <w:rFonts w:ascii="Times New Roman" w:eastAsia="Times New Roman"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169925C7"/>
    <w:multiLevelType w:val="hybridMultilevel"/>
    <w:tmpl w:val="07BC2BD8"/>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32954D13"/>
    <w:multiLevelType w:val="hybridMultilevel"/>
    <w:tmpl w:val="780E247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3DE132AC"/>
    <w:multiLevelType w:val="hybridMultilevel"/>
    <w:tmpl w:val="0958F3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D6908DA"/>
    <w:multiLevelType w:val="hybridMultilevel"/>
    <w:tmpl w:val="6F78AEBC"/>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num w:numId="1" w16cid:durableId="1408645572">
    <w:abstractNumId w:val="0"/>
  </w:num>
  <w:num w:numId="2" w16cid:durableId="1592666215">
    <w:abstractNumId w:val="4"/>
  </w:num>
  <w:num w:numId="3" w16cid:durableId="467430555">
    <w:abstractNumId w:val="2"/>
  </w:num>
  <w:num w:numId="4" w16cid:durableId="547180999">
    <w:abstractNumId w:val="5"/>
  </w:num>
  <w:num w:numId="5" w16cid:durableId="489909854">
    <w:abstractNumId w:val="1"/>
  </w:num>
  <w:num w:numId="6" w16cid:durableId="31466591">
    <w:abstractNumId w:val="6"/>
  </w:num>
  <w:num w:numId="7" w16cid:durableId="11943475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1E70"/>
    <w:rsid w:val="00011F2A"/>
    <w:rsid w:val="00017CB4"/>
    <w:rsid w:val="00022A3A"/>
    <w:rsid w:val="00043E8D"/>
    <w:rsid w:val="00053452"/>
    <w:rsid w:val="00073CD1"/>
    <w:rsid w:val="00082B46"/>
    <w:rsid w:val="00084BCA"/>
    <w:rsid w:val="0009685A"/>
    <w:rsid w:val="00097B69"/>
    <w:rsid w:val="000A1C30"/>
    <w:rsid w:val="000A3F93"/>
    <w:rsid w:val="000A5BFE"/>
    <w:rsid w:val="000B052D"/>
    <w:rsid w:val="000B5FF9"/>
    <w:rsid w:val="000E7D89"/>
    <w:rsid w:val="000F468D"/>
    <w:rsid w:val="000F6B52"/>
    <w:rsid w:val="000F7F5D"/>
    <w:rsid w:val="001011E1"/>
    <w:rsid w:val="001019FE"/>
    <w:rsid w:val="001051E6"/>
    <w:rsid w:val="00106DDE"/>
    <w:rsid w:val="00115A4F"/>
    <w:rsid w:val="0012169D"/>
    <w:rsid w:val="00126135"/>
    <w:rsid w:val="001368E7"/>
    <w:rsid w:val="001462C5"/>
    <w:rsid w:val="00151479"/>
    <w:rsid w:val="001567F8"/>
    <w:rsid w:val="001666D6"/>
    <w:rsid w:val="001702CF"/>
    <w:rsid w:val="0017033D"/>
    <w:rsid w:val="00177C30"/>
    <w:rsid w:val="0018579D"/>
    <w:rsid w:val="00193607"/>
    <w:rsid w:val="001B2B5F"/>
    <w:rsid w:val="001B4F7A"/>
    <w:rsid w:val="001C37DA"/>
    <w:rsid w:val="001D3281"/>
    <w:rsid w:val="001E52AE"/>
    <w:rsid w:val="001E5635"/>
    <w:rsid w:val="001F17E6"/>
    <w:rsid w:val="001F6211"/>
    <w:rsid w:val="001F65F0"/>
    <w:rsid w:val="00211AA9"/>
    <w:rsid w:val="00212934"/>
    <w:rsid w:val="0021514D"/>
    <w:rsid w:val="00237A3A"/>
    <w:rsid w:val="00244598"/>
    <w:rsid w:val="00245F34"/>
    <w:rsid w:val="00261A03"/>
    <w:rsid w:val="00263ABA"/>
    <w:rsid w:val="0026470E"/>
    <w:rsid w:val="00265CA6"/>
    <w:rsid w:val="0027787E"/>
    <w:rsid w:val="00281109"/>
    <w:rsid w:val="00283626"/>
    <w:rsid w:val="00284896"/>
    <w:rsid w:val="00284F76"/>
    <w:rsid w:val="00297E1F"/>
    <w:rsid w:val="002B0632"/>
    <w:rsid w:val="002C0965"/>
    <w:rsid w:val="002C7F12"/>
    <w:rsid w:val="002D2187"/>
    <w:rsid w:val="002F0D8D"/>
    <w:rsid w:val="002F690C"/>
    <w:rsid w:val="0030126A"/>
    <w:rsid w:val="00301811"/>
    <w:rsid w:val="0030300A"/>
    <w:rsid w:val="003323E2"/>
    <w:rsid w:val="003413E5"/>
    <w:rsid w:val="0034593E"/>
    <w:rsid w:val="00353935"/>
    <w:rsid w:val="00354253"/>
    <w:rsid w:val="00372733"/>
    <w:rsid w:val="00374DC1"/>
    <w:rsid w:val="00376218"/>
    <w:rsid w:val="00386003"/>
    <w:rsid w:val="00386142"/>
    <w:rsid w:val="0039557E"/>
    <w:rsid w:val="003A01C7"/>
    <w:rsid w:val="003A4997"/>
    <w:rsid w:val="003A5210"/>
    <w:rsid w:val="003B1C2D"/>
    <w:rsid w:val="003B35A8"/>
    <w:rsid w:val="003B5B17"/>
    <w:rsid w:val="003C510D"/>
    <w:rsid w:val="003C645F"/>
    <w:rsid w:val="003D248C"/>
    <w:rsid w:val="003F1725"/>
    <w:rsid w:val="003F2CC3"/>
    <w:rsid w:val="004072F2"/>
    <w:rsid w:val="00432D7D"/>
    <w:rsid w:val="00435B44"/>
    <w:rsid w:val="00436B5E"/>
    <w:rsid w:val="00480228"/>
    <w:rsid w:val="00485F0D"/>
    <w:rsid w:val="00486C7E"/>
    <w:rsid w:val="00491A29"/>
    <w:rsid w:val="00492377"/>
    <w:rsid w:val="004A137A"/>
    <w:rsid w:val="004B4A9B"/>
    <w:rsid w:val="004B6FD5"/>
    <w:rsid w:val="004B7C7F"/>
    <w:rsid w:val="004C4855"/>
    <w:rsid w:val="004D4F9F"/>
    <w:rsid w:val="004F2048"/>
    <w:rsid w:val="004F5EC2"/>
    <w:rsid w:val="00504C72"/>
    <w:rsid w:val="0052356B"/>
    <w:rsid w:val="00523D44"/>
    <w:rsid w:val="00530C80"/>
    <w:rsid w:val="0053463D"/>
    <w:rsid w:val="00535CF4"/>
    <w:rsid w:val="005368A9"/>
    <w:rsid w:val="0054098B"/>
    <w:rsid w:val="00562029"/>
    <w:rsid w:val="00563C7F"/>
    <w:rsid w:val="005663BB"/>
    <w:rsid w:val="0057468C"/>
    <w:rsid w:val="00580718"/>
    <w:rsid w:val="0058312E"/>
    <w:rsid w:val="00587486"/>
    <w:rsid w:val="005876C9"/>
    <w:rsid w:val="005A5043"/>
    <w:rsid w:val="005A7054"/>
    <w:rsid w:val="005E0A0B"/>
    <w:rsid w:val="005E1917"/>
    <w:rsid w:val="006153B4"/>
    <w:rsid w:val="006160A2"/>
    <w:rsid w:val="00624467"/>
    <w:rsid w:val="00654C93"/>
    <w:rsid w:val="00662EDB"/>
    <w:rsid w:val="0068165C"/>
    <w:rsid w:val="006830AF"/>
    <w:rsid w:val="0068535E"/>
    <w:rsid w:val="00690415"/>
    <w:rsid w:val="006A2125"/>
    <w:rsid w:val="006B03EB"/>
    <w:rsid w:val="006B267F"/>
    <w:rsid w:val="006C6BD8"/>
    <w:rsid w:val="006E07F5"/>
    <w:rsid w:val="006F4CE6"/>
    <w:rsid w:val="006F75D7"/>
    <w:rsid w:val="00703380"/>
    <w:rsid w:val="00710EE9"/>
    <w:rsid w:val="00715AF2"/>
    <w:rsid w:val="00720786"/>
    <w:rsid w:val="00733CBE"/>
    <w:rsid w:val="00735588"/>
    <w:rsid w:val="00740988"/>
    <w:rsid w:val="00744C84"/>
    <w:rsid w:val="00750F38"/>
    <w:rsid w:val="00752614"/>
    <w:rsid w:val="0075623B"/>
    <w:rsid w:val="007620F8"/>
    <w:rsid w:val="00764528"/>
    <w:rsid w:val="007713C6"/>
    <w:rsid w:val="00775C44"/>
    <w:rsid w:val="00777379"/>
    <w:rsid w:val="00780FF3"/>
    <w:rsid w:val="00782CC1"/>
    <w:rsid w:val="00784A42"/>
    <w:rsid w:val="00784D9A"/>
    <w:rsid w:val="0078514B"/>
    <w:rsid w:val="007B4D73"/>
    <w:rsid w:val="007B53BC"/>
    <w:rsid w:val="007C281E"/>
    <w:rsid w:val="007C5186"/>
    <w:rsid w:val="007C73CA"/>
    <w:rsid w:val="007E51E8"/>
    <w:rsid w:val="007F402A"/>
    <w:rsid w:val="007F48D2"/>
    <w:rsid w:val="007F7061"/>
    <w:rsid w:val="00800A7E"/>
    <w:rsid w:val="00806C4E"/>
    <w:rsid w:val="00822476"/>
    <w:rsid w:val="00831D7A"/>
    <w:rsid w:val="0083436D"/>
    <w:rsid w:val="00846D83"/>
    <w:rsid w:val="00851956"/>
    <w:rsid w:val="00860B29"/>
    <w:rsid w:val="0086526F"/>
    <w:rsid w:val="0087408F"/>
    <w:rsid w:val="00894D3C"/>
    <w:rsid w:val="008962EE"/>
    <w:rsid w:val="008A6913"/>
    <w:rsid w:val="008B6886"/>
    <w:rsid w:val="008C0561"/>
    <w:rsid w:val="008D5852"/>
    <w:rsid w:val="008D7A38"/>
    <w:rsid w:val="008E223F"/>
    <w:rsid w:val="008E6C88"/>
    <w:rsid w:val="008F49D4"/>
    <w:rsid w:val="008F4B6E"/>
    <w:rsid w:val="00901E70"/>
    <w:rsid w:val="0090409D"/>
    <w:rsid w:val="009059BD"/>
    <w:rsid w:val="00921971"/>
    <w:rsid w:val="00922DF0"/>
    <w:rsid w:val="009242E1"/>
    <w:rsid w:val="00931F5B"/>
    <w:rsid w:val="0094379C"/>
    <w:rsid w:val="0094778D"/>
    <w:rsid w:val="00952015"/>
    <w:rsid w:val="00960FFC"/>
    <w:rsid w:val="00972CBD"/>
    <w:rsid w:val="009730BE"/>
    <w:rsid w:val="0097512F"/>
    <w:rsid w:val="00980D18"/>
    <w:rsid w:val="009A0CF4"/>
    <w:rsid w:val="009A3751"/>
    <w:rsid w:val="009A379C"/>
    <w:rsid w:val="009A7039"/>
    <w:rsid w:val="009B002D"/>
    <w:rsid w:val="009B0A36"/>
    <w:rsid w:val="009B3CA4"/>
    <w:rsid w:val="009B5270"/>
    <w:rsid w:val="009C0AAB"/>
    <w:rsid w:val="009E0E21"/>
    <w:rsid w:val="009E10C5"/>
    <w:rsid w:val="00A1173F"/>
    <w:rsid w:val="00A33C20"/>
    <w:rsid w:val="00A45E1F"/>
    <w:rsid w:val="00A67DDE"/>
    <w:rsid w:val="00A76F39"/>
    <w:rsid w:val="00A777D8"/>
    <w:rsid w:val="00A812CE"/>
    <w:rsid w:val="00A90DE7"/>
    <w:rsid w:val="00A96B4B"/>
    <w:rsid w:val="00AA3479"/>
    <w:rsid w:val="00AA3D62"/>
    <w:rsid w:val="00AA5C22"/>
    <w:rsid w:val="00AB02A1"/>
    <w:rsid w:val="00AB0AF8"/>
    <w:rsid w:val="00AD1D09"/>
    <w:rsid w:val="00AD27B5"/>
    <w:rsid w:val="00AD366B"/>
    <w:rsid w:val="00AE2102"/>
    <w:rsid w:val="00AE70DB"/>
    <w:rsid w:val="00AF4031"/>
    <w:rsid w:val="00AF4817"/>
    <w:rsid w:val="00B06AEC"/>
    <w:rsid w:val="00B14E74"/>
    <w:rsid w:val="00B26FAB"/>
    <w:rsid w:val="00B37390"/>
    <w:rsid w:val="00B40AE4"/>
    <w:rsid w:val="00B4722E"/>
    <w:rsid w:val="00B543A5"/>
    <w:rsid w:val="00B60764"/>
    <w:rsid w:val="00B630CF"/>
    <w:rsid w:val="00B63879"/>
    <w:rsid w:val="00B64DC0"/>
    <w:rsid w:val="00B7337C"/>
    <w:rsid w:val="00B76E0A"/>
    <w:rsid w:val="00B843CC"/>
    <w:rsid w:val="00B861BF"/>
    <w:rsid w:val="00B90109"/>
    <w:rsid w:val="00BA2FBD"/>
    <w:rsid w:val="00BA6C44"/>
    <w:rsid w:val="00BB27D3"/>
    <w:rsid w:val="00BD2761"/>
    <w:rsid w:val="00BE0D32"/>
    <w:rsid w:val="00BE28FF"/>
    <w:rsid w:val="00BE40CF"/>
    <w:rsid w:val="00BE77A7"/>
    <w:rsid w:val="00BF36A5"/>
    <w:rsid w:val="00BF43A6"/>
    <w:rsid w:val="00BF5160"/>
    <w:rsid w:val="00C12607"/>
    <w:rsid w:val="00C32FB3"/>
    <w:rsid w:val="00C34B4E"/>
    <w:rsid w:val="00C40913"/>
    <w:rsid w:val="00C456F5"/>
    <w:rsid w:val="00C63A86"/>
    <w:rsid w:val="00C660FB"/>
    <w:rsid w:val="00C72D2C"/>
    <w:rsid w:val="00C80933"/>
    <w:rsid w:val="00C85759"/>
    <w:rsid w:val="00C85B68"/>
    <w:rsid w:val="00C972D0"/>
    <w:rsid w:val="00CA26D5"/>
    <w:rsid w:val="00CA610F"/>
    <w:rsid w:val="00CA6816"/>
    <w:rsid w:val="00CB207C"/>
    <w:rsid w:val="00CB6DF9"/>
    <w:rsid w:val="00CC7D3F"/>
    <w:rsid w:val="00CD5028"/>
    <w:rsid w:val="00CE35CC"/>
    <w:rsid w:val="00CF000D"/>
    <w:rsid w:val="00CF1D64"/>
    <w:rsid w:val="00CF369E"/>
    <w:rsid w:val="00CF39C1"/>
    <w:rsid w:val="00D01250"/>
    <w:rsid w:val="00D04B93"/>
    <w:rsid w:val="00D101B7"/>
    <w:rsid w:val="00D1363A"/>
    <w:rsid w:val="00D323EF"/>
    <w:rsid w:val="00D437CA"/>
    <w:rsid w:val="00D454D3"/>
    <w:rsid w:val="00D53539"/>
    <w:rsid w:val="00D57280"/>
    <w:rsid w:val="00D57610"/>
    <w:rsid w:val="00D57A01"/>
    <w:rsid w:val="00D732DB"/>
    <w:rsid w:val="00D7552C"/>
    <w:rsid w:val="00D855A7"/>
    <w:rsid w:val="00D931DF"/>
    <w:rsid w:val="00D9763C"/>
    <w:rsid w:val="00DC195C"/>
    <w:rsid w:val="00DD645D"/>
    <w:rsid w:val="00DD771B"/>
    <w:rsid w:val="00DE0186"/>
    <w:rsid w:val="00DF454C"/>
    <w:rsid w:val="00DF61E7"/>
    <w:rsid w:val="00E02968"/>
    <w:rsid w:val="00E04D60"/>
    <w:rsid w:val="00E177D3"/>
    <w:rsid w:val="00E207E2"/>
    <w:rsid w:val="00E25F1A"/>
    <w:rsid w:val="00E302EE"/>
    <w:rsid w:val="00E37328"/>
    <w:rsid w:val="00E41D88"/>
    <w:rsid w:val="00E60815"/>
    <w:rsid w:val="00E64059"/>
    <w:rsid w:val="00E65FBF"/>
    <w:rsid w:val="00E70EE9"/>
    <w:rsid w:val="00E97E24"/>
    <w:rsid w:val="00EA12C5"/>
    <w:rsid w:val="00EA3D76"/>
    <w:rsid w:val="00EA50F2"/>
    <w:rsid w:val="00EB153A"/>
    <w:rsid w:val="00EB1640"/>
    <w:rsid w:val="00EB29C3"/>
    <w:rsid w:val="00EB4884"/>
    <w:rsid w:val="00EC023B"/>
    <w:rsid w:val="00EC4BA1"/>
    <w:rsid w:val="00EC6458"/>
    <w:rsid w:val="00ED03B2"/>
    <w:rsid w:val="00ED06FD"/>
    <w:rsid w:val="00ED3E1B"/>
    <w:rsid w:val="00EE331F"/>
    <w:rsid w:val="00EE71B2"/>
    <w:rsid w:val="00EF1A07"/>
    <w:rsid w:val="00F23499"/>
    <w:rsid w:val="00F2399B"/>
    <w:rsid w:val="00F412A8"/>
    <w:rsid w:val="00F513F1"/>
    <w:rsid w:val="00F5286B"/>
    <w:rsid w:val="00F53B91"/>
    <w:rsid w:val="00F5467E"/>
    <w:rsid w:val="00F61A3A"/>
    <w:rsid w:val="00F63B9B"/>
    <w:rsid w:val="00F66A81"/>
    <w:rsid w:val="00F67D58"/>
    <w:rsid w:val="00F711D2"/>
    <w:rsid w:val="00F800C0"/>
    <w:rsid w:val="00F81A1D"/>
    <w:rsid w:val="00F8502B"/>
    <w:rsid w:val="00FB48B1"/>
    <w:rsid w:val="00FB7C44"/>
    <w:rsid w:val="00FC71FE"/>
    <w:rsid w:val="00FD11E1"/>
    <w:rsid w:val="00FD1E31"/>
    <w:rsid w:val="00FD2E2D"/>
    <w:rsid w:val="00FD7280"/>
    <w:rsid w:val="00FF3971"/>
    <w:rsid w:val="00FF70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D2000"/>
  <w15:docId w15:val="{D695A02F-C8DF-48FB-9482-750E6DDCA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7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77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177D3"/>
    <w:rPr>
      <w:color w:val="0000FF" w:themeColor="hyperlink"/>
      <w:u w:val="single"/>
    </w:rPr>
  </w:style>
  <w:style w:type="paragraph" w:styleId="Revision">
    <w:name w:val="Revision"/>
    <w:hidden/>
    <w:uiPriority w:val="99"/>
    <w:semiHidden/>
    <w:rsid w:val="00DC195C"/>
    <w:pPr>
      <w:spacing w:after="0" w:line="240" w:lineRule="auto"/>
    </w:pPr>
    <w:rPr>
      <w:rFonts w:ascii="Times New Roman" w:eastAsia="Times New Roman" w:hAnsi="Times New Roman" w:cs="Times New Roman"/>
      <w:sz w:val="24"/>
      <w:szCs w:val="24"/>
    </w:rPr>
  </w:style>
  <w:style w:type="paragraph" w:styleId="ListParagraph">
    <w:name w:val="List Paragraph"/>
    <w:basedOn w:val="Normal"/>
    <w:link w:val="ListParagraphChar"/>
    <w:uiPriority w:val="34"/>
    <w:qFormat/>
    <w:rsid w:val="00846D83"/>
    <w:pPr>
      <w:ind w:left="720"/>
      <w:contextualSpacing/>
    </w:pPr>
  </w:style>
  <w:style w:type="paragraph" w:customStyle="1" w:styleId="Default">
    <w:name w:val="Default"/>
    <w:rsid w:val="00752614"/>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ListParagraphChar">
    <w:name w:val="List Paragraph Char"/>
    <w:link w:val="ListParagraph"/>
    <w:uiPriority w:val="34"/>
    <w:rsid w:val="0075261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394516">
      <w:bodyDiv w:val="1"/>
      <w:marLeft w:val="0"/>
      <w:marRight w:val="0"/>
      <w:marTop w:val="0"/>
      <w:marBottom w:val="0"/>
      <w:divBdr>
        <w:top w:val="none" w:sz="0" w:space="0" w:color="auto"/>
        <w:left w:val="none" w:sz="0" w:space="0" w:color="auto"/>
        <w:bottom w:val="none" w:sz="0" w:space="0" w:color="auto"/>
        <w:right w:val="none" w:sz="0" w:space="0" w:color="auto"/>
      </w:divBdr>
    </w:div>
    <w:div w:id="1144540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sm@nse.co.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7</Pages>
  <Words>2659</Words>
  <Characters>15160</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Bharat Gandhi (MSM)</dc:creator>
  <cp:keywords/>
  <dc:description/>
  <cp:lastModifiedBy>Manjit Samal (MSD)</cp:lastModifiedBy>
  <cp:revision>49</cp:revision>
  <dcterms:created xsi:type="dcterms:W3CDTF">2019-05-14T12:35:00Z</dcterms:created>
  <dcterms:modified xsi:type="dcterms:W3CDTF">2025-04-30T11:35:00Z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5f50f5-e953-4c63-867b-388561f41989_Enabled">
    <vt:lpwstr>true</vt:lpwstr>
  </property>
  <property fmtid="{D5CDD505-2E9C-101B-9397-08002B2CF9AE}" pid="3" name="MSIP_Label_305f50f5-e953-4c63-867b-388561f41989_SetDate">
    <vt:lpwstr>2023-05-10T17:51:12Z</vt:lpwstr>
  </property>
  <property fmtid="{D5CDD505-2E9C-101B-9397-08002B2CF9AE}" pid="4" name="MSIP_Label_305f50f5-e953-4c63-867b-388561f41989_Method">
    <vt:lpwstr>Privileged</vt:lpwstr>
  </property>
  <property fmtid="{D5CDD505-2E9C-101B-9397-08002B2CF9AE}" pid="5" name="MSIP_Label_305f50f5-e953-4c63-867b-388561f41989_Name">
    <vt:lpwstr>305f50f5-e953-4c63-867b-388561f41989</vt:lpwstr>
  </property>
  <property fmtid="{D5CDD505-2E9C-101B-9397-08002B2CF9AE}" pid="6" name="MSIP_Label_305f50f5-e953-4c63-867b-388561f41989_SiteId">
    <vt:lpwstr>fb8ed654-3195-4846-ac37-491dc8a2349e</vt:lpwstr>
  </property>
  <property fmtid="{D5CDD505-2E9C-101B-9397-08002B2CF9AE}" pid="7" name="MSIP_Label_305f50f5-e953-4c63-867b-388561f41989_ActionId">
    <vt:lpwstr>c0663611-ec0e-4cb5-91b9-b5ade0f744e8</vt:lpwstr>
  </property>
  <property fmtid="{D5CDD505-2E9C-101B-9397-08002B2CF9AE}" pid="8" name="MSIP_Label_305f50f5-e953-4c63-867b-388561f41989_ContentBits">
    <vt:lpwstr>0</vt:lpwstr>
  </property>
</Properties>
</file>