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FEA26" w14:textId="77777777" w:rsidR="0026722D" w:rsidRPr="00FE59C7" w:rsidRDefault="0026722D" w:rsidP="00FE59C7">
      <w:pPr>
        <w:autoSpaceDE w:val="0"/>
        <w:autoSpaceDN w:val="0"/>
        <w:adjustRightInd w:val="0"/>
        <w:jc w:val="center"/>
        <w:rPr>
          <w:rFonts w:ascii="IBM Plex Sans" w:eastAsia="Times New Roman" w:hAnsi="IBM Plex Sans" w:cs="Times New Roman"/>
          <w:b/>
          <w:sz w:val="20"/>
          <w:szCs w:val="20"/>
        </w:rPr>
      </w:pPr>
      <w:r w:rsidRPr="00FE59C7">
        <w:rPr>
          <w:rFonts w:ascii="IBM Plex Sans" w:eastAsia="Times New Roman" w:hAnsi="IBM Plex Sans" w:cs="Times New Roman"/>
          <w:b/>
          <w:sz w:val="20"/>
          <w:szCs w:val="20"/>
        </w:rPr>
        <w:t>Annexure C</w:t>
      </w:r>
    </w:p>
    <w:p w14:paraId="57F68B52" w14:textId="77777777" w:rsidR="00CE56A3" w:rsidRPr="00FE59C7" w:rsidRDefault="00CE56A3" w:rsidP="00FE59C7">
      <w:pPr>
        <w:autoSpaceDE w:val="0"/>
        <w:autoSpaceDN w:val="0"/>
        <w:adjustRightInd w:val="0"/>
        <w:jc w:val="center"/>
        <w:rPr>
          <w:rFonts w:ascii="IBM Plex Sans" w:eastAsia="Times New Roman" w:hAnsi="IBM Plex Sans" w:cs="Times New Roman"/>
          <w:b/>
          <w:sz w:val="20"/>
          <w:szCs w:val="20"/>
        </w:rPr>
      </w:pPr>
      <w:r w:rsidRPr="00FE59C7">
        <w:rPr>
          <w:rFonts w:ascii="IBM Plex Sans" w:eastAsia="Times New Roman" w:hAnsi="IBM Plex Sans" w:cs="Times New Roman"/>
          <w:b/>
          <w:sz w:val="20"/>
          <w:szCs w:val="20"/>
        </w:rPr>
        <w:t>Auditor Selection Norms</w:t>
      </w:r>
    </w:p>
    <w:p w14:paraId="284BA8A0"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have minimum 3 years of experience in IT audit of securities market participants e.g. stock exchanges, clearing corporations, depositories, </w:t>
      </w:r>
      <w:proofErr w:type="gramStart"/>
      <w:r w:rsidRPr="00FE59C7">
        <w:rPr>
          <w:rFonts w:ascii="IBM Plex Sans" w:hAnsi="IBM Plex Sans" w:cstheme="minorBidi"/>
          <w:color w:val="auto"/>
          <w:sz w:val="20"/>
          <w:szCs w:val="20"/>
          <w:lang w:val="en-IN"/>
        </w:rPr>
        <w:t>stock brokers</w:t>
      </w:r>
      <w:proofErr w:type="gramEnd"/>
      <w:r w:rsidRPr="00FE59C7">
        <w:rPr>
          <w:rFonts w:ascii="IBM Plex Sans" w:hAnsi="IBM Plex Sans" w:cstheme="minorBidi"/>
          <w:color w:val="auto"/>
          <w:sz w:val="20"/>
          <w:szCs w:val="20"/>
          <w:lang w:val="en-IN"/>
        </w:rPr>
        <w:t>, depository participants etc. The audit experience should cover all the major areas mentioned under Terms of Reference (</w:t>
      </w:r>
      <w:proofErr w:type="spellStart"/>
      <w:r w:rsidRPr="00FE59C7">
        <w:rPr>
          <w:rFonts w:ascii="IBM Plex Sans" w:hAnsi="IBM Plex Sans" w:cstheme="minorBidi"/>
          <w:color w:val="auto"/>
          <w:sz w:val="20"/>
          <w:szCs w:val="20"/>
          <w:lang w:val="en-IN"/>
        </w:rPr>
        <w:t>ToR</w:t>
      </w:r>
      <w:proofErr w:type="spellEnd"/>
      <w:r w:rsidRPr="00FE59C7">
        <w:rPr>
          <w:rFonts w:ascii="IBM Plex Sans" w:hAnsi="IBM Plex Sans" w:cstheme="minorBidi"/>
          <w:color w:val="auto"/>
          <w:sz w:val="20"/>
          <w:szCs w:val="20"/>
          <w:lang w:val="en-IN"/>
        </w:rPr>
        <w:t xml:space="preserve">) of the system audit specified by SEBI / stock exchange. </w:t>
      </w:r>
    </w:p>
    <w:p w14:paraId="7990C1D0" w14:textId="77777777" w:rsidR="00CE56A3" w:rsidRPr="00FE59C7" w:rsidRDefault="00CE56A3" w:rsidP="00CE56A3">
      <w:pPr>
        <w:pStyle w:val="Default"/>
        <w:jc w:val="both"/>
        <w:rPr>
          <w:rFonts w:ascii="IBM Plex Sans" w:hAnsi="IBM Plex Sans" w:cstheme="minorBidi"/>
          <w:color w:val="auto"/>
          <w:sz w:val="20"/>
          <w:szCs w:val="20"/>
          <w:lang w:val="en-IN"/>
        </w:rPr>
      </w:pPr>
    </w:p>
    <w:p w14:paraId="4168318A"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Resources employed for the purpose of system audit shall have relevant industry recognized certifications e.g. D.I.S.A. (ICAI) Qualification, CISA (Certified Information System Auditor) from ISACA, CISM (Certified Information Securities Manager) from ISACA, CISSP (Certified Information Systems Security Professional) from International Information Systems Security Certification Consortium, commonly known as (ISC). </w:t>
      </w:r>
    </w:p>
    <w:p w14:paraId="5541410A" w14:textId="77777777" w:rsidR="00CE56A3" w:rsidRPr="00FE59C7" w:rsidRDefault="00CE56A3" w:rsidP="00CE56A3">
      <w:pPr>
        <w:pStyle w:val="Default"/>
        <w:jc w:val="both"/>
        <w:rPr>
          <w:rFonts w:ascii="IBM Plex Sans" w:hAnsi="IBM Plex Sans" w:cstheme="minorBidi"/>
          <w:color w:val="auto"/>
          <w:sz w:val="20"/>
          <w:szCs w:val="20"/>
          <w:lang w:val="en-IN"/>
        </w:rPr>
      </w:pPr>
    </w:p>
    <w:p w14:paraId="43690888"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should have experience of IT audit/governance frameworks and processes conforming to industry leading practices like </w:t>
      </w:r>
      <w:proofErr w:type="spellStart"/>
      <w:r w:rsidRPr="00FE59C7">
        <w:rPr>
          <w:rFonts w:ascii="IBM Plex Sans" w:hAnsi="IBM Plex Sans" w:cstheme="minorBidi"/>
          <w:color w:val="auto"/>
          <w:sz w:val="20"/>
          <w:szCs w:val="20"/>
          <w:lang w:val="en-IN"/>
        </w:rPr>
        <w:t>CobiT</w:t>
      </w:r>
      <w:proofErr w:type="spellEnd"/>
      <w:r w:rsidRPr="00FE59C7">
        <w:rPr>
          <w:rFonts w:ascii="IBM Plex Sans" w:hAnsi="IBM Plex Sans" w:cstheme="minorBidi"/>
          <w:color w:val="auto"/>
          <w:sz w:val="20"/>
          <w:szCs w:val="20"/>
          <w:lang w:val="en-IN"/>
        </w:rPr>
        <w:t xml:space="preserve">. </w:t>
      </w:r>
    </w:p>
    <w:p w14:paraId="2F791276" w14:textId="77777777" w:rsidR="00CE56A3" w:rsidRPr="00FE59C7" w:rsidRDefault="00CE56A3" w:rsidP="00CE56A3">
      <w:pPr>
        <w:pStyle w:val="Default"/>
        <w:jc w:val="both"/>
        <w:rPr>
          <w:rFonts w:ascii="IBM Plex Sans" w:hAnsi="IBM Plex Sans" w:cstheme="minorBidi"/>
          <w:color w:val="auto"/>
          <w:sz w:val="20"/>
          <w:szCs w:val="20"/>
          <w:lang w:val="en-IN"/>
        </w:rPr>
      </w:pPr>
    </w:p>
    <w:p w14:paraId="52C61687"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not have any conflict of interest in conducting fair, objective and independent audit of the </w:t>
      </w:r>
      <w:proofErr w:type="gramStart"/>
      <w:r w:rsidRPr="00FE59C7">
        <w:rPr>
          <w:rFonts w:ascii="IBM Plex Sans" w:hAnsi="IBM Plex Sans" w:cstheme="minorBidi"/>
          <w:color w:val="auto"/>
          <w:sz w:val="20"/>
          <w:szCs w:val="20"/>
          <w:lang w:val="en-IN"/>
        </w:rPr>
        <w:t>Stock Broker</w:t>
      </w:r>
      <w:proofErr w:type="gramEnd"/>
      <w:r w:rsidRPr="00FE59C7">
        <w:rPr>
          <w:rFonts w:ascii="IBM Plex Sans" w:hAnsi="IBM Plex Sans" w:cstheme="minorBidi"/>
          <w:color w:val="auto"/>
          <w:sz w:val="20"/>
          <w:szCs w:val="20"/>
          <w:lang w:val="en-IN"/>
        </w:rPr>
        <w:t xml:space="preserve">. Further, the directors / partners of Auditor firm shall not be related to any </w:t>
      </w:r>
      <w:proofErr w:type="gramStart"/>
      <w:r w:rsidRPr="00FE59C7">
        <w:rPr>
          <w:rFonts w:ascii="IBM Plex Sans" w:hAnsi="IBM Plex Sans" w:cstheme="minorBidi"/>
          <w:color w:val="auto"/>
          <w:sz w:val="20"/>
          <w:szCs w:val="20"/>
          <w:lang w:val="en-IN"/>
        </w:rPr>
        <w:t>stock broker</w:t>
      </w:r>
      <w:proofErr w:type="gramEnd"/>
      <w:r w:rsidRPr="00FE59C7">
        <w:rPr>
          <w:rFonts w:ascii="IBM Plex Sans" w:hAnsi="IBM Plex Sans" w:cstheme="minorBidi"/>
          <w:color w:val="auto"/>
          <w:sz w:val="20"/>
          <w:szCs w:val="20"/>
          <w:lang w:val="en-IN"/>
        </w:rPr>
        <w:t xml:space="preserve"> including its directors or promoters either directly or indirectly. </w:t>
      </w:r>
    </w:p>
    <w:p w14:paraId="145B14D5" w14:textId="77777777" w:rsidR="00CE56A3" w:rsidRPr="00FE59C7" w:rsidRDefault="00CE56A3" w:rsidP="00CE56A3">
      <w:pPr>
        <w:pStyle w:val="Default"/>
        <w:jc w:val="both"/>
        <w:rPr>
          <w:rFonts w:ascii="IBM Plex Sans" w:hAnsi="IBM Plex Sans" w:cstheme="minorBidi"/>
          <w:color w:val="auto"/>
          <w:sz w:val="20"/>
          <w:szCs w:val="20"/>
          <w:lang w:val="en-IN"/>
        </w:rPr>
      </w:pPr>
    </w:p>
    <w:p w14:paraId="053AF66A" w14:textId="77777777" w:rsidR="00CE56A3" w:rsidRPr="00FE59C7" w:rsidRDefault="00CE56A3" w:rsidP="00CE56A3">
      <w:pPr>
        <w:pStyle w:val="Default"/>
        <w:numPr>
          <w:ilvl w:val="3"/>
          <w:numId w:val="1"/>
        </w:numPr>
        <w:ind w:left="360"/>
        <w:jc w:val="both"/>
        <w:rPr>
          <w:rFonts w:ascii="IBM Plex Sans" w:hAnsi="IBM Plex Sans" w:cstheme="minorBidi"/>
          <w:color w:val="auto"/>
          <w:sz w:val="20"/>
          <w:szCs w:val="20"/>
          <w:lang w:val="en-IN"/>
        </w:rPr>
      </w:pPr>
      <w:r w:rsidRPr="00FE59C7">
        <w:rPr>
          <w:rFonts w:ascii="IBM Plex Sans" w:hAnsi="IBM Plex Sans" w:cstheme="minorBidi"/>
          <w:color w:val="auto"/>
          <w:sz w:val="20"/>
          <w:szCs w:val="20"/>
          <w:lang w:val="en-IN"/>
        </w:rPr>
        <w:t xml:space="preserve">The Auditor shall not have any cases pending against its previous audited companies/firms, which fall under SEBI‟s jurisdiction, which point to its incompetence and/or unsuitability to perform the audit task. </w:t>
      </w:r>
    </w:p>
    <w:p w14:paraId="420BFB7A" w14:textId="77777777" w:rsidR="00CE56A3" w:rsidRPr="00FE59C7" w:rsidRDefault="00CE56A3" w:rsidP="00CE56A3">
      <w:pPr>
        <w:pStyle w:val="Default"/>
        <w:jc w:val="both"/>
        <w:rPr>
          <w:rFonts w:ascii="IBM Plex Sans" w:hAnsi="IBM Plex Sans" w:cstheme="minorBidi"/>
          <w:color w:val="auto"/>
          <w:sz w:val="20"/>
          <w:szCs w:val="20"/>
          <w:lang w:val="en-IN"/>
        </w:rPr>
      </w:pPr>
    </w:p>
    <w:p w14:paraId="298933CD" w14:textId="77777777" w:rsidR="00657BF0" w:rsidRDefault="00657BF0"/>
    <w:sectPr w:rsidR="00E01BDF" w:rsidSect="00B269CE">
      <w:footerReference w:type="even" r:id="rId7"/>
      <w:footerReference w:type="default" r:id="rId8"/>
      <w:footerReference w:type="first" r:id="rId9"/>
      <w:pgSz w:w="11906" w:h="16838"/>
      <w:pgMar w:top="85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E7ACF8" w14:textId="77777777" w:rsidR="00657BF0" w:rsidRDefault="00657BF0" w:rsidP="00657BF0">
      <w:pPr>
        <w:spacing w:after="0" w:line="240" w:lineRule="auto"/>
      </w:pPr>
      <w:r>
        <w:separator/>
      </w:r>
    </w:p>
  </w:endnote>
  <w:endnote w:type="continuationSeparator" w:id="0">
    <w:p w14:paraId="4DB59ED3" w14:textId="77777777" w:rsidR="00657BF0" w:rsidRDefault="00657BF0" w:rsidP="00657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altName w:val="Times New Roman"/>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DCCFC" w14:textId="48FAF9A2" w:rsidR="00657BF0" w:rsidRDefault="00657BF0">
    <w:pPr>
      <w:pStyle w:val="Footer"/>
    </w:pPr>
    <w:r>
      <w:rPr>
        <w:noProof/>
      </w:rPr>
      <mc:AlternateContent>
        <mc:Choice Requires="wps">
          <w:drawing>
            <wp:anchor distT="0" distB="0" distL="0" distR="0" simplePos="0" relativeHeight="251659264" behindDoc="0" locked="0" layoutInCell="1" allowOverlap="1" wp14:anchorId="5F47A1C1" wp14:editId="6E8E6D93">
              <wp:simplePos x="635" y="635"/>
              <wp:positionH relativeFrom="page">
                <wp:align>center</wp:align>
              </wp:positionH>
              <wp:positionV relativeFrom="page">
                <wp:align>bottom</wp:align>
              </wp:positionV>
              <wp:extent cx="882650" cy="368935"/>
              <wp:effectExtent l="0" t="0" r="12700" b="0"/>
              <wp:wrapNone/>
              <wp:docPr id="1869210756"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5F66E0B3" w14:textId="08C72DB0" w:rsidR="00657BF0" w:rsidRPr="00657BF0" w:rsidRDefault="00657BF0" w:rsidP="00657BF0">
                          <w:pPr>
                            <w:spacing w:after="0"/>
                            <w:rPr>
                              <w:rFonts w:ascii="Calibri" w:eastAsia="Calibri" w:hAnsi="Calibri" w:cs="Calibri"/>
                              <w:noProof/>
                              <w:color w:val="008000"/>
                              <w:sz w:val="20"/>
                              <w:szCs w:val="20"/>
                            </w:rPr>
                          </w:pPr>
                          <w:r w:rsidRPr="00657BF0">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F47A1C1" id="_x0000_t202" coordsize="21600,21600" o:spt="202" path="m,l,21600r21600,l21600,xe">
              <v:stroke joinstyle="miter"/>
              <v:path gradientshapeok="t" o:connecttype="rect"/>
            </v:shapetype>
            <v:shape id="Text Box 2" o:spid="_x0000_s1026" type="#_x0000_t202" alt="Non-Confidential" style="position:absolute;margin-left:0;margin-top:0;width:69.5pt;height:29.0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" filled="f" stroked="f">
              <v:fill o:detectmouseclick="t"/>
              <v:textbox style="mso-fit-shape-to-text:t" inset="0,0,0,15pt">
                <w:txbxContent>
                  <w:p w14:paraId="5F66E0B3" w14:textId="08C72DB0" w:rsidR="00657BF0" w:rsidRPr="00657BF0" w:rsidRDefault="00657BF0" w:rsidP="00657BF0">
                    <w:pPr>
                      <w:spacing w:after="0"/>
                      <w:rPr>
                        <w:rFonts w:ascii="Calibri" w:eastAsia="Calibri" w:hAnsi="Calibri" w:cs="Calibri"/>
                        <w:noProof/>
                        <w:color w:val="008000"/>
                        <w:sz w:val="20"/>
                        <w:szCs w:val="20"/>
                      </w:rPr>
                    </w:pPr>
                    <w:r w:rsidRPr="00657BF0">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7F789" w14:textId="703457A3" w:rsidR="00657BF0" w:rsidRDefault="00657BF0">
    <w:pPr>
      <w:pStyle w:val="Footer"/>
    </w:pPr>
    <w:r>
      <w:rPr>
        <w:noProof/>
      </w:rPr>
      <mc:AlternateContent>
        <mc:Choice Requires="wps">
          <w:drawing>
            <wp:anchor distT="0" distB="0" distL="0" distR="0" simplePos="0" relativeHeight="251660288" behindDoc="0" locked="0" layoutInCell="1" allowOverlap="1" wp14:anchorId="2313050C" wp14:editId="30A84366">
              <wp:simplePos x="914400" y="10067925"/>
              <wp:positionH relativeFrom="page">
                <wp:align>center</wp:align>
              </wp:positionH>
              <wp:positionV relativeFrom="page">
                <wp:align>bottom</wp:align>
              </wp:positionV>
              <wp:extent cx="882650" cy="368935"/>
              <wp:effectExtent l="0" t="0" r="12700" b="0"/>
              <wp:wrapNone/>
              <wp:docPr id="385275783"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2073B859" w14:textId="1273FFDB" w:rsidR="00657BF0" w:rsidRPr="00657BF0" w:rsidRDefault="00657BF0" w:rsidP="00657BF0">
                          <w:pPr>
                            <w:spacing w:after="0"/>
                            <w:rPr>
                              <w:rFonts w:ascii="Calibri" w:eastAsia="Calibri" w:hAnsi="Calibri" w:cs="Calibri"/>
                              <w:noProof/>
                              <w:color w:val="008000"/>
                              <w:sz w:val="20"/>
                              <w:szCs w:val="20"/>
                            </w:rPr>
                          </w:pPr>
                          <w:r w:rsidRPr="00657BF0">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313050C" id="_x0000_t202" coordsize="21600,21600" o:spt="202" path="m,l,21600r21600,l21600,xe">
              <v:stroke joinstyle="miter"/>
              <v:path gradientshapeok="t" o:connecttype="rect"/>
            </v:shapetype>
            <v:shape id="Text Box 3" o:spid="_x0000_s1027" type="#_x0000_t202" alt="Non-Confidential" style="position:absolute;margin-left:0;margin-top:0;width:69.5pt;height:29.0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" filled="f" stroked="f">
              <v:fill o:detectmouseclick="t"/>
              <v:textbox style="mso-fit-shape-to-text:t" inset="0,0,0,15pt">
                <w:txbxContent>
                  <w:p w14:paraId="2073B859" w14:textId="1273FFDB" w:rsidR="00657BF0" w:rsidRPr="00657BF0" w:rsidRDefault="00657BF0" w:rsidP="00657BF0">
                    <w:pPr>
                      <w:spacing w:after="0"/>
                      <w:rPr>
                        <w:rFonts w:ascii="Calibri" w:eastAsia="Calibri" w:hAnsi="Calibri" w:cs="Calibri"/>
                        <w:noProof/>
                        <w:color w:val="008000"/>
                        <w:sz w:val="20"/>
                        <w:szCs w:val="20"/>
                      </w:rPr>
                    </w:pPr>
                    <w:r w:rsidRPr="00657BF0">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4D3C2" w14:textId="71F080C5" w:rsidR="00657BF0" w:rsidRDefault="00657BF0">
    <w:pPr>
      <w:pStyle w:val="Footer"/>
    </w:pPr>
    <w:r>
      <w:rPr>
        <w:noProof/>
      </w:rPr>
      <mc:AlternateContent>
        <mc:Choice Requires="wps">
          <w:drawing>
            <wp:anchor distT="0" distB="0" distL="0" distR="0" simplePos="0" relativeHeight="251658240" behindDoc="0" locked="0" layoutInCell="1" allowOverlap="1" wp14:anchorId="3288ED1E" wp14:editId="4E02DDA4">
              <wp:simplePos x="635" y="635"/>
              <wp:positionH relativeFrom="page">
                <wp:align>center</wp:align>
              </wp:positionH>
              <wp:positionV relativeFrom="page">
                <wp:align>bottom</wp:align>
              </wp:positionV>
              <wp:extent cx="882650" cy="368935"/>
              <wp:effectExtent l="0" t="0" r="12700" b="0"/>
              <wp:wrapNone/>
              <wp:docPr id="1496351046"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68935"/>
                      </a:xfrm>
                      <a:prstGeom prst="rect">
                        <a:avLst/>
                      </a:prstGeom>
                      <a:noFill/>
                      <a:ln>
                        <a:noFill/>
                      </a:ln>
                    </wps:spPr>
                    <wps:txbx>
                      <w:txbxContent>
                        <w:p w14:paraId="7C350184" w14:textId="18881F8A" w:rsidR="00657BF0" w:rsidRPr="00657BF0" w:rsidRDefault="00657BF0" w:rsidP="00657BF0">
                          <w:pPr>
                            <w:spacing w:after="0"/>
                            <w:rPr>
                              <w:rFonts w:ascii="Calibri" w:eastAsia="Calibri" w:hAnsi="Calibri" w:cs="Calibri"/>
                              <w:noProof/>
                              <w:color w:val="008000"/>
                              <w:sz w:val="20"/>
                              <w:szCs w:val="20"/>
                            </w:rPr>
                          </w:pPr>
                          <w:r w:rsidRPr="00657BF0">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88ED1E" id="_x0000_t202" coordsize="21600,21600" o:spt="202" path="m,l,21600r21600,l21600,xe">
              <v:stroke joinstyle="miter"/>
              <v:path gradientshapeok="t" o:connecttype="rect"/>
            </v:shapetype>
            <v:shape id="Text Box 1" o:spid="_x0000_s1028" type="#_x0000_t202" alt="Non-Confidential" style="position:absolute;margin-left:0;margin-top:0;width:69.5pt;height:29.0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" filled="f" stroked="f">
              <v:fill o:detectmouseclick="t"/>
              <v:textbox style="mso-fit-shape-to-text:t" inset="0,0,0,15pt">
                <w:txbxContent>
                  <w:p w14:paraId="7C350184" w14:textId="18881F8A" w:rsidR="00657BF0" w:rsidRPr="00657BF0" w:rsidRDefault="00657BF0" w:rsidP="00657BF0">
                    <w:pPr>
                      <w:spacing w:after="0"/>
                      <w:rPr>
                        <w:rFonts w:ascii="Calibri" w:eastAsia="Calibri" w:hAnsi="Calibri" w:cs="Calibri"/>
                        <w:noProof/>
                        <w:color w:val="008000"/>
                        <w:sz w:val="20"/>
                        <w:szCs w:val="20"/>
                      </w:rPr>
                    </w:pPr>
                    <w:r w:rsidRPr="00657BF0">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FA8AB" w14:textId="77777777" w:rsidR="00657BF0" w:rsidRDefault="00657BF0" w:rsidP="00657BF0">
      <w:pPr>
        <w:spacing w:after="0" w:line="240" w:lineRule="auto"/>
      </w:pPr>
      <w:r>
        <w:separator/>
      </w:r>
    </w:p>
  </w:footnote>
  <w:footnote w:type="continuationSeparator" w:id="0">
    <w:p w14:paraId="2705D4F7" w14:textId="77777777" w:rsidR="00657BF0" w:rsidRDefault="00657BF0" w:rsidP="00657B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4F6E32"/>
    <w:multiLevelType w:val="hybridMultilevel"/>
    <w:tmpl w:val="99F6E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5444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6A3"/>
    <w:rsid w:val="00223951"/>
    <w:rsid w:val="0026722D"/>
    <w:rsid w:val="00657BF0"/>
    <w:rsid w:val="00A325F9"/>
    <w:rsid w:val="00B70067"/>
    <w:rsid w:val="00CE56A3"/>
    <w:rsid w:val="00D60F44"/>
    <w:rsid w:val="00FE5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1AB4C"/>
  <w15:docId w15:val="{87B3C34F-620E-4DD5-92FA-11A13BA31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6A3"/>
    <w:pPr>
      <w:spacing w:after="200" w:line="276" w:lineRule="auto"/>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56A3"/>
    <w:pPr>
      <w:ind w:left="720"/>
      <w:contextualSpacing/>
    </w:pPr>
  </w:style>
  <w:style w:type="paragraph" w:customStyle="1" w:styleId="Default">
    <w:name w:val="Default"/>
    <w:rsid w:val="00CE56A3"/>
    <w:pPr>
      <w:autoSpaceDE w:val="0"/>
      <w:autoSpaceDN w:val="0"/>
      <w:adjustRightInd w:val="0"/>
      <w:spacing w:after="0" w:line="240" w:lineRule="auto"/>
    </w:pPr>
    <w:rPr>
      <w:rFonts w:ascii="Arial" w:hAnsi="Arial" w:cs="Arial"/>
      <w:color w:val="000000"/>
      <w:sz w:val="24"/>
      <w:szCs w:val="24"/>
    </w:rPr>
  </w:style>
  <w:style w:type="paragraph" w:styleId="Footer">
    <w:name w:val="footer"/>
    <w:basedOn w:val="Normal"/>
    <w:link w:val="FooterChar"/>
    <w:uiPriority w:val="99"/>
    <w:unhideWhenUsed/>
    <w:rsid w:val="00657B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7BF0"/>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Bhagyashree Biwalkar (MSD)</cp:lastModifiedBy>
  <cp:revision>5</cp:revision>
  <dcterms:created xsi:type="dcterms:W3CDTF">2019-06-16T11:56:00Z</dcterms:created>
  <dcterms:modified xsi:type="dcterms:W3CDTF">2025-04-28T14:54:00Z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59308146,6f69e484,16f6d787</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2025-04-28T14:54:42Z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daba5d85-5ac2-434e-b0c7-fc38b7a27a11</vt:lpwstr>
  </property>
  <property fmtid="{D5CDD505-2E9C-101B-9397-08002B2CF9AE}" pid="11" name="MSIP_Label_305f50f5-e953-4c63-867b-388561f41989_ContentBits">
    <vt:lpwstr>2</vt:lpwstr>
  </property>
  <property fmtid="{D5CDD505-2E9C-101B-9397-08002B2CF9AE}" pid="12" name="MSIP_Label_305f50f5-e953-4c63-867b-388561f41989_Tag">
    <vt:lpwstr>10, 0, 1, 1</vt:lpwstr>
  </property>
</Properties>
</file>