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7850" w14:textId="701C6391" w:rsidR="00564AFB" w:rsidRDefault="00564AFB" w:rsidP="00564AFB">
      <w:pPr>
        <w:overflowPunct w:val="0"/>
        <w:autoSpaceDE w:val="0"/>
        <w:autoSpaceDN w:val="0"/>
        <w:adjustRightInd w:val="0"/>
        <w:spacing w:after="0" w:line="240" w:lineRule="auto"/>
        <w:jc w:val="center"/>
        <w:rPr>
          <w:rFonts w:ascii="Times New Roman" w:eastAsia="Times New Roman" w:hAnsi="Times New Roman"/>
          <w:b/>
          <w:sz w:val="26"/>
          <w:szCs w:val="26"/>
          <w:lang w:val="en-US"/>
        </w:rPr>
      </w:pPr>
      <w:r>
        <w:rPr>
          <w:rFonts w:ascii="Times New Roman" w:eastAsia="Times New Roman" w:hAnsi="Times New Roman"/>
          <w:b/>
          <w:sz w:val="26"/>
          <w:szCs w:val="26"/>
          <w:lang w:val="en-US"/>
        </w:rPr>
        <w:t>Annexure – X1</w:t>
      </w:r>
    </w:p>
    <w:p w14:paraId="4F8D8947" w14:textId="77777777" w:rsidR="00564AFB" w:rsidRDefault="00564AFB" w:rsidP="00564AFB">
      <w:pPr>
        <w:overflowPunct w:val="0"/>
        <w:autoSpaceDE w:val="0"/>
        <w:autoSpaceDN w:val="0"/>
        <w:adjustRightInd w:val="0"/>
        <w:spacing w:after="0" w:line="240" w:lineRule="auto"/>
        <w:jc w:val="center"/>
        <w:rPr>
          <w:rFonts w:ascii="Times New Roman" w:eastAsia="Times New Roman" w:hAnsi="Times New Roman"/>
          <w:b/>
          <w:sz w:val="24"/>
          <w:szCs w:val="20"/>
          <w:lang w:val="en-US"/>
        </w:rPr>
      </w:pPr>
    </w:p>
    <w:p w14:paraId="03D83825" w14:textId="77777777" w:rsidR="00564AFB" w:rsidRDefault="00564AFB" w:rsidP="00564AFB">
      <w:pPr>
        <w:jc w:val="center"/>
        <w:rPr>
          <w:rFonts w:ascii="Times New Roman" w:hAnsi="Times New Roman"/>
          <w:b/>
          <w:sz w:val="26"/>
          <w:szCs w:val="26"/>
          <w:lang w:val="en-US"/>
        </w:rPr>
      </w:pPr>
      <w:r>
        <w:rPr>
          <w:rFonts w:ascii="Times New Roman" w:hAnsi="Times New Roman"/>
          <w:b/>
          <w:sz w:val="26"/>
          <w:szCs w:val="26"/>
          <w:lang w:val="en-US"/>
        </w:rPr>
        <w:t xml:space="preserve">Format of letter to be submitted by the institutional client to trading member for execution of the Direct Market Access (DMA) orders by the Investment Manager not </w:t>
      </w:r>
      <w:r>
        <w:rPr>
          <w:rFonts w:ascii="Times New Roman" w:hAnsi="Times New Roman"/>
          <w:b/>
          <w:color w:val="000000"/>
          <w:sz w:val="26"/>
          <w:szCs w:val="26"/>
          <w:lang w:val="en-US"/>
        </w:rPr>
        <w:t>registered in</w:t>
      </w:r>
      <w:r>
        <w:rPr>
          <w:rFonts w:ascii="Times New Roman" w:hAnsi="Times New Roman"/>
          <w:b/>
          <w:sz w:val="26"/>
          <w:szCs w:val="26"/>
          <w:lang w:val="en-US"/>
        </w:rPr>
        <w:t xml:space="preserve"> India</w:t>
      </w:r>
    </w:p>
    <w:p w14:paraId="18EEA4A2"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t>Date:</w:t>
      </w:r>
    </w:p>
    <w:p w14:paraId="162E8F61"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(Name and Complete Address of the Institutional Client)</w:t>
      </w:r>
    </w:p>
    <w:p w14:paraId="133F3C61" w14:textId="77777777" w:rsidR="00564AFB" w:rsidRDefault="00564AFB" w:rsidP="00564AFB">
      <w:pPr>
        <w:jc w:val="both"/>
        <w:rPr>
          <w:rFonts w:ascii="Times New Roman" w:hAnsi="Times New Roman"/>
          <w:sz w:val="24"/>
          <w:szCs w:val="24"/>
          <w:lang w:val="en-US"/>
        </w:rPr>
      </w:pPr>
      <w:r>
        <w:rPr>
          <w:rFonts w:ascii="Times New Roman" w:hAnsi="Times New Roman"/>
          <w:sz w:val="24"/>
          <w:szCs w:val="24"/>
          <w:lang w:val="en-US"/>
        </w:rPr>
        <w:t>Dear Sir/Madam,</w:t>
      </w:r>
    </w:p>
    <w:p w14:paraId="7BFC1B4B" w14:textId="77777777" w:rsidR="00564AFB" w:rsidRDefault="00564AFB" w:rsidP="00564AFB">
      <w:pPr>
        <w:jc w:val="both"/>
        <w:rPr>
          <w:rFonts w:ascii="Times New Roman" w:hAnsi="Times New Roman"/>
          <w:sz w:val="24"/>
          <w:szCs w:val="24"/>
          <w:lang w:val="en-US"/>
        </w:rPr>
      </w:pPr>
      <w:r>
        <w:rPr>
          <w:rFonts w:ascii="Times New Roman" w:hAnsi="Times New Roman"/>
          <w:b/>
          <w:sz w:val="24"/>
          <w:szCs w:val="24"/>
          <w:lang w:val="en-US"/>
        </w:rPr>
        <w:t>Sub</w:t>
      </w:r>
      <w:r>
        <w:rPr>
          <w:rFonts w:ascii="Times New Roman" w:hAnsi="Times New Roman"/>
          <w:b/>
          <w:sz w:val="24"/>
          <w:szCs w:val="24"/>
          <w:lang w:val="en-US"/>
        </w:rPr>
        <w:tab/>
      </w:r>
      <w:r>
        <w:rPr>
          <w:rFonts w:ascii="Times New Roman" w:hAnsi="Times New Roman"/>
          <w:sz w:val="24"/>
          <w:szCs w:val="24"/>
          <w:lang w:val="en-US"/>
        </w:rPr>
        <w:t>:   Authentication of details of Investment Manager</w:t>
      </w:r>
    </w:p>
    <w:p w14:paraId="11B00615" w14:textId="77777777" w:rsidR="00564AFB" w:rsidRDefault="00564AFB" w:rsidP="00564AFB">
      <w:pPr>
        <w:jc w:val="both"/>
        <w:rPr>
          <w:rFonts w:ascii="Times New Roman" w:hAnsi="Times New Roman"/>
          <w:sz w:val="24"/>
          <w:szCs w:val="24"/>
          <w:lang w:val="en-US"/>
        </w:rPr>
      </w:pPr>
      <w:r>
        <w:rPr>
          <w:rFonts w:ascii="Times New Roman" w:hAnsi="Times New Roman"/>
          <w:b/>
          <w:sz w:val="24"/>
          <w:szCs w:val="24"/>
          <w:lang w:val="en-US"/>
        </w:rPr>
        <w:t>Ref</w:t>
      </w:r>
      <w:r>
        <w:rPr>
          <w:rFonts w:ascii="Times New Roman" w:hAnsi="Times New Roman"/>
          <w:sz w:val="24"/>
          <w:szCs w:val="24"/>
          <w:lang w:val="en-US"/>
        </w:rPr>
        <w:tab/>
        <w:t xml:space="preserve">: Our agreement/undertaking/authorization dated ______ with the </w:t>
      </w:r>
      <w:r>
        <w:rPr>
          <w:rFonts w:ascii="Times New Roman" w:hAnsi="Times New Roman"/>
          <w:sz w:val="24"/>
          <w:szCs w:val="24"/>
          <w:lang w:val="en-US"/>
        </w:rPr>
        <w:tab/>
        <w:t>_______.</w:t>
      </w:r>
    </w:p>
    <w:p w14:paraId="28E61498" w14:textId="77777777" w:rsidR="00564AFB" w:rsidRDefault="00564AFB" w:rsidP="00564AFB">
      <w:pPr>
        <w:jc w:val="both"/>
        <w:rPr>
          <w:rFonts w:ascii="Times New Roman" w:hAnsi="Times New Roman"/>
          <w:sz w:val="24"/>
          <w:szCs w:val="24"/>
        </w:rPr>
      </w:pPr>
      <w:r>
        <w:rPr>
          <w:rFonts w:ascii="Times New Roman" w:hAnsi="Times New Roman"/>
          <w:sz w:val="24"/>
          <w:szCs w:val="24"/>
        </w:rPr>
        <w:t>With reference to the above, we state that:</w:t>
      </w:r>
    </w:p>
    <w:p w14:paraId="1DB0D134"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 xml:space="preserve">(a) ____________ (Investment Manager) is registered as a market intermediary with ________ in the _______. The registration details are as below: </w:t>
      </w:r>
    </w:p>
    <w:p w14:paraId="23568465" w14:textId="77777777" w:rsidR="00564AFB" w:rsidRDefault="00564AFB" w:rsidP="00564AFB">
      <w:pPr>
        <w:jc w:val="both"/>
        <w:rPr>
          <w:rFonts w:ascii="Times New Roman" w:hAnsi="Times New Roman"/>
          <w:sz w:val="24"/>
          <w:szCs w:val="24"/>
        </w:rPr>
      </w:pPr>
    </w:p>
    <w:p w14:paraId="4921DBA0" w14:textId="77777777" w:rsidR="00564AFB" w:rsidRDefault="00564AFB" w:rsidP="00564AFB">
      <w:pPr>
        <w:ind w:left="360"/>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lang w:val="en-US"/>
        </w:rPr>
        <w:t>_______________ (Investment Manager) is not registered as a market intermediary with _____ in the ________, however the Investment Manager is a regulated entity/person under _________</w:t>
      </w:r>
      <w:r>
        <w:rPr>
          <w:rFonts w:ascii="Times New Roman" w:hAnsi="Times New Roman"/>
          <w:sz w:val="24"/>
          <w:szCs w:val="24"/>
          <w:lang w:val="en-US"/>
        </w:rPr>
        <w:tab/>
        <w:t>in the ___________.</w:t>
      </w:r>
    </w:p>
    <w:p w14:paraId="32F36729"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The details furnished above is true to the best of our knowledge and belief and we undertake to inform you of any changes therein immediately in writing.</w:t>
      </w:r>
    </w:p>
    <w:p w14:paraId="3EC96829" w14:textId="77777777" w:rsidR="00564AFB" w:rsidRDefault="00564AFB" w:rsidP="00564AFB">
      <w:pPr>
        <w:widowControl w:val="0"/>
        <w:tabs>
          <w:tab w:val="num" w:pos="360"/>
        </w:tabs>
        <w:adjustRightInd w:val="0"/>
        <w:spacing w:line="240" w:lineRule="atLeast"/>
        <w:ind w:left="360" w:hanging="360"/>
        <w:jc w:val="both"/>
        <w:rPr>
          <w:rFonts w:ascii="Times New Roman" w:hAnsi="Times New Roman"/>
          <w:sz w:val="24"/>
          <w:szCs w:val="24"/>
        </w:rPr>
      </w:pPr>
      <w:r>
        <w:rPr>
          <w:rFonts w:ascii="Times New Roman" w:hAnsi="Times New Roman"/>
          <w:sz w:val="24"/>
          <w:szCs w:val="24"/>
        </w:rPr>
        <w:t xml:space="preserve"> </w:t>
      </w:r>
    </w:p>
    <w:p w14:paraId="4FADC5AF"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 xml:space="preserve">We also undertake to inform to you immediately in case the Investment Manager ceases to be registered/or is no longer regulated in the jurisdiction mentioned above in clause (1) or of such other details which would </w:t>
      </w:r>
      <w:proofErr w:type="spellStart"/>
      <w:proofErr w:type="gramStart"/>
      <w:r>
        <w:rPr>
          <w:rFonts w:ascii="Times New Roman" w:hAnsi="Times New Roman"/>
          <w:sz w:val="24"/>
          <w:szCs w:val="24"/>
        </w:rPr>
        <w:t>effect</w:t>
      </w:r>
      <w:proofErr w:type="spellEnd"/>
      <w:proofErr w:type="gramEnd"/>
      <w:r>
        <w:rPr>
          <w:rFonts w:ascii="Times New Roman" w:hAnsi="Times New Roman"/>
          <w:sz w:val="24"/>
          <w:szCs w:val="24"/>
        </w:rPr>
        <w:t xml:space="preserve"> execution of DMA orders by the Investment Manager on behalf of us.</w:t>
      </w:r>
    </w:p>
    <w:p w14:paraId="5885ADC7" w14:textId="77777777" w:rsidR="00564AFB" w:rsidRDefault="00564AFB" w:rsidP="00564AFB">
      <w:pPr>
        <w:jc w:val="both"/>
        <w:rPr>
          <w:rFonts w:ascii="Times New Roman" w:hAnsi="Times New Roman"/>
          <w:sz w:val="24"/>
          <w:szCs w:val="24"/>
        </w:rPr>
      </w:pPr>
    </w:p>
    <w:p w14:paraId="1B689804"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The Investment Manager is authorised by us to execute the orders on our behalf as our agent and we shall be solely responsible for all such orders which are executed by the Investment Manager.</w:t>
      </w:r>
    </w:p>
    <w:p w14:paraId="169C9A70" w14:textId="77777777" w:rsidR="00564AFB" w:rsidRDefault="00564AFB" w:rsidP="00564AFB">
      <w:pPr>
        <w:tabs>
          <w:tab w:val="num" w:pos="360"/>
        </w:tabs>
        <w:ind w:left="360" w:hanging="360"/>
        <w:jc w:val="both"/>
        <w:rPr>
          <w:rFonts w:ascii="Times New Roman" w:hAnsi="Times New Roman"/>
          <w:sz w:val="24"/>
          <w:szCs w:val="24"/>
        </w:rPr>
      </w:pPr>
    </w:p>
    <w:p w14:paraId="10DD6B05" w14:textId="77777777" w:rsidR="00564AFB" w:rsidRDefault="00564AFB" w:rsidP="00564AFB">
      <w:pPr>
        <w:numPr>
          <w:ilvl w:val="0"/>
          <w:numId w:val="1"/>
        </w:numPr>
        <w:tabs>
          <w:tab w:val="num" w:pos="360"/>
        </w:tabs>
        <w:spacing w:after="0" w:line="240" w:lineRule="auto"/>
        <w:ind w:left="360"/>
        <w:jc w:val="both"/>
        <w:rPr>
          <w:rFonts w:ascii="Times New Roman" w:hAnsi="Times New Roman"/>
          <w:sz w:val="24"/>
          <w:szCs w:val="24"/>
        </w:rPr>
      </w:pPr>
      <w:r>
        <w:rPr>
          <w:rFonts w:ascii="Times New Roman" w:hAnsi="Times New Roman"/>
          <w:sz w:val="24"/>
          <w:szCs w:val="24"/>
        </w:rPr>
        <w:t>We shall provide such other details and undertake to abide by such other requirements as may be specified by you from time to time.</w:t>
      </w:r>
    </w:p>
    <w:p w14:paraId="195F585D" w14:textId="77777777" w:rsidR="00564AFB" w:rsidRDefault="00564AFB" w:rsidP="00564AFB">
      <w:pPr>
        <w:jc w:val="both"/>
        <w:rPr>
          <w:rFonts w:ascii="Times New Roman" w:hAnsi="Times New Roman"/>
          <w:sz w:val="24"/>
          <w:szCs w:val="24"/>
        </w:rPr>
      </w:pPr>
    </w:p>
    <w:p w14:paraId="79CDAE70" w14:textId="77777777" w:rsidR="00564AFB" w:rsidRDefault="00564AFB" w:rsidP="00564AFB">
      <w:pPr>
        <w:jc w:val="both"/>
        <w:rPr>
          <w:rFonts w:ascii="Times New Roman" w:hAnsi="Times New Roman"/>
          <w:sz w:val="24"/>
          <w:szCs w:val="24"/>
        </w:rPr>
      </w:pPr>
      <w:r>
        <w:rPr>
          <w:rFonts w:ascii="Times New Roman" w:hAnsi="Times New Roman"/>
          <w:sz w:val="24"/>
          <w:szCs w:val="24"/>
        </w:rPr>
        <w:t>Thanking you,</w:t>
      </w:r>
    </w:p>
    <w:p w14:paraId="62AA09E7" w14:textId="77777777" w:rsidR="00564AFB" w:rsidRDefault="00564AFB" w:rsidP="00564AFB">
      <w:pPr>
        <w:jc w:val="both"/>
        <w:rPr>
          <w:rFonts w:ascii="Times New Roman" w:eastAsia="Times New Roman" w:hAnsi="Times New Roman"/>
          <w:spacing w:val="-3"/>
          <w:sz w:val="26"/>
          <w:szCs w:val="26"/>
          <w:lang w:val="en-US"/>
        </w:rPr>
      </w:pPr>
      <w:r>
        <w:rPr>
          <w:rFonts w:ascii="Times New Roman" w:hAnsi="Times New Roman"/>
          <w:sz w:val="24"/>
          <w:szCs w:val="24"/>
        </w:rPr>
        <w:t>Yours sincerely</w:t>
      </w:r>
    </w:p>
    <w:p w14:paraId="167A209E" w14:textId="77777777" w:rsidR="00564AFB" w:rsidRDefault="00564AFB"/>
    <w:sectPr w:rsidR="00564AFB">
      <w:pgSz w:w="11907" w:h="16839"/>
      <w:pgMar w:top="1260" w:right="1440" w:bottom="126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F6D64"/>
    <w:multiLevelType w:val="hybridMultilevel"/>
    <w:tmpl w:val="951CF21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7111484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AFB"/>
    <w:rsid w:val="0035251C"/>
    <w:rsid w:val="00564AFB"/>
    <w:rsid w:val="006B6CE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1326C"/>
  <w15:chartTrackingRefBased/>
  <w15:docId w15:val="{996E3ABB-2791-44B2-BC2E-248E1DF3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FB"/>
    <w:pPr>
      <w:spacing w:after="200" w:line="276" w:lineRule="auto"/>
    </w:pPr>
    <w:rPr>
      <w:rFonts w:ascii="Calibri" w:eastAsia="Calibri" w:hAnsi="Calibri" w:cs="Times New Roman"/>
      <w:kern w:val="0"/>
      <w:lang w:eastAsia="en-I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2</cp:revision>
  <dcterms:created xsi:type="dcterms:W3CDTF">2023-06-23T07:55:00Z</dcterms:created>
  <dcterms:modified xsi:type="dcterms:W3CDTF">2025-04-26T14:58:00Z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2023-06-23T08:06:45Z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969e5de2-12e9-4306-8195-452485347cc4</vt:lpwstr>
  </property>
  <property fmtid="{D5CDD505-2E9C-101B-9397-08002B2CF9AE}" pid="8" name="MSIP_Label_305f50f5-e953-4c63-867b-388561f41989_ContentBits">
    <vt:lpwstr>0</vt:lpwstr>
  </property>
</Properties>
</file>