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4B22C" w14:textId="77777777" w:rsidR="00C2379B" w:rsidRPr="00553216" w:rsidRDefault="00C2379B" w:rsidP="00C2379B">
      <w:pPr>
        <w:pStyle w:val="ListParagraph"/>
        <w:spacing w:line="240" w:lineRule="auto"/>
        <w:ind w:left="0"/>
        <w:jc w:val="both"/>
        <w:rPr>
          <w:rFonts w:ascii="IBM Plex Sans" w:hAnsi="IBM Plex Sans" w:cs="Times New Roman"/>
          <w:b/>
          <w:sz w:val="20"/>
          <w:szCs w:val="20"/>
        </w:rPr>
      </w:pPr>
    </w:p>
    <w:p w14:paraId="004425F1" w14:textId="5BDFCA25" w:rsidR="00C2379B" w:rsidRDefault="00A06E0F" w:rsidP="00C2379B">
      <w:pPr>
        <w:autoSpaceDE w:val="0"/>
        <w:autoSpaceDN w:val="0"/>
        <w:adjustRightInd w:val="0"/>
        <w:jc w:val="center"/>
        <w:rPr>
          <w:rFonts w:ascii="IBM Plex Sans" w:eastAsia="Times New Roman" w:hAnsi="IBM Plex Sans" w:cs="Times New Roman"/>
          <w:b/>
          <w:sz w:val="20"/>
          <w:szCs w:val="20"/>
        </w:rPr>
      </w:pPr>
      <w:r>
        <w:rPr>
          <w:rFonts w:ascii="IBM Plex Sans" w:eastAsia="Times New Roman" w:hAnsi="IBM Plex Sans" w:cs="Times New Roman"/>
          <w:b/>
          <w:sz w:val="20"/>
          <w:szCs w:val="20"/>
        </w:rPr>
        <w:t>Annexure</w:t>
      </w:r>
      <w:r w:rsidR="00C2379B" w:rsidRPr="00553216">
        <w:rPr>
          <w:rFonts w:ascii="IBM Plex Sans" w:eastAsia="Times New Roman" w:hAnsi="IBM Plex Sans" w:cs="Times New Roman"/>
          <w:b/>
          <w:sz w:val="20"/>
          <w:szCs w:val="20"/>
        </w:rPr>
        <w:t xml:space="preserve"> </w:t>
      </w:r>
      <w:r w:rsidR="00713D31">
        <w:rPr>
          <w:rFonts w:ascii="IBM Plex Sans" w:eastAsia="Times New Roman" w:hAnsi="IBM Plex Sans" w:cs="Times New Roman"/>
          <w:b/>
          <w:sz w:val="20"/>
          <w:szCs w:val="20"/>
        </w:rPr>
        <w:t>1</w:t>
      </w:r>
    </w:p>
    <w:p w14:paraId="51704DDD" w14:textId="77777777" w:rsidR="00DB7E07" w:rsidRPr="00553216" w:rsidRDefault="0093204D" w:rsidP="00DB7E07">
      <w:pPr>
        <w:autoSpaceDE w:val="0"/>
        <w:autoSpaceDN w:val="0"/>
        <w:adjustRightInd w:val="0"/>
        <w:jc w:val="center"/>
        <w:rPr>
          <w:rFonts w:ascii="IBM Plex Sans" w:eastAsia="Times New Roman" w:hAnsi="IBM Plex Sans" w:cs="Times New Roman"/>
          <w:b/>
          <w:sz w:val="20"/>
          <w:szCs w:val="20"/>
        </w:rPr>
      </w:pPr>
      <w:r>
        <w:rPr>
          <w:rFonts w:ascii="IBM Plex Sans" w:eastAsia="Times New Roman" w:hAnsi="IBM Plex Sans" w:cs="Times New Roman"/>
          <w:b/>
          <w:sz w:val="20"/>
          <w:szCs w:val="20"/>
        </w:rPr>
        <w:t>Auditor’s Report</w:t>
      </w:r>
    </w:p>
    <w:p w14:paraId="5C6803C8" w14:textId="77777777" w:rsidR="00CD50A9" w:rsidRDefault="00CD50A9" w:rsidP="00CD50A9">
      <w:pPr>
        <w:jc w:val="center"/>
        <w:rPr>
          <w:rFonts w:ascii="IBM Plex Sans" w:hAnsi="IBM Plex Sans"/>
          <w:b/>
          <w:bCs/>
          <w:sz w:val="20"/>
          <w:szCs w:val="20"/>
          <w:u w:val="single"/>
        </w:rPr>
      </w:pPr>
      <w:r w:rsidRPr="00553216">
        <w:rPr>
          <w:rFonts w:ascii="IBM Plex Sans" w:hAnsi="IBM Plex Sans"/>
          <w:b/>
          <w:bCs/>
          <w:sz w:val="20"/>
          <w:szCs w:val="20"/>
          <w:u w:val="single"/>
        </w:rPr>
        <w:t>Computer to Computer Link (CTCL) / Algorithmic Trading (AT)</w:t>
      </w:r>
    </w:p>
    <w:p w14:paraId="1D65F87C" w14:textId="77777777" w:rsidR="00DB7E07" w:rsidRPr="00DB7E07" w:rsidRDefault="00DB7E07" w:rsidP="00DB7E07">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(To be on the letterhead of the system auditor</w:t>
      </w:r>
      <w:r>
        <w:rPr>
          <w:rFonts w:ascii="IBM Plex Sans" w:eastAsia="Times New Roman" w:hAnsi="IBM Plex Sans" w:cs="Times New Roman"/>
          <w:b/>
          <w:sz w:val="20"/>
          <w:szCs w:val="20"/>
        </w:rPr>
        <w:t>, all pages to be duly stamped and signed</w:t>
      </w:r>
      <w:r w:rsidRPr="002C4EAE">
        <w:rPr>
          <w:rFonts w:ascii="IBM Plex Sans" w:eastAsia="Times New Roman" w:hAnsi="IBM Plex Sans" w:cs="Times New Roman"/>
          <w:b/>
          <w:sz w:val="20"/>
          <w:szCs w:val="20"/>
        </w:rPr>
        <w:t>)</w:t>
      </w:r>
    </w:p>
    <w:p w14:paraId="6BFA64F1" w14:textId="77777777" w:rsidR="00CD50A9" w:rsidRPr="00553216" w:rsidRDefault="00CD50A9" w:rsidP="00CD50A9">
      <w:pPr>
        <w:jc w:val="both"/>
        <w:rPr>
          <w:rFonts w:ascii="IBM Plex Sans" w:hAnsi="IBM Plex Sans"/>
          <w:b/>
          <w:bCs/>
          <w:sz w:val="20"/>
          <w:szCs w:val="20"/>
        </w:rPr>
      </w:pPr>
      <w:r w:rsidRPr="00553216">
        <w:rPr>
          <w:rFonts w:ascii="IBM Plex Sans" w:hAnsi="IBM Plex Sans"/>
          <w:b/>
          <w:bCs/>
          <w:sz w:val="20"/>
          <w:szCs w:val="20"/>
        </w:rPr>
        <w:t xml:space="preserve">NSE Trading Member Code: </w:t>
      </w:r>
      <w:r w:rsidRPr="00553216">
        <w:rPr>
          <w:rFonts w:ascii="IBM Plex Sans" w:hAnsi="IBM Plex Sans"/>
          <w:b/>
          <w:bCs/>
          <w:sz w:val="20"/>
          <w:szCs w:val="20"/>
        </w:rPr>
        <w:tab/>
      </w:r>
      <w:r w:rsidRPr="00553216">
        <w:rPr>
          <w:rFonts w:ascii="IBM Plex Sans" w:hAnsi="IBM Plex Sans"/>
          <w:b/>
          <w:bCs/>
          <w:sz w:val="20"/>
          <w:szCs w:val="20"/>
        </w:rPr>
        <w:tab/>
      </w:r>
      <w:r w:rsidRPr="00553216">
        <w:rPr>
          <w:rFonts w:ascii="IBM Plex Sans" w:hAnsi="IBM Plex Sans"/>
          <w:b/>
          <w:bCs/>
          <w:sz w:val="20"/>
          <w:szCs w:val="20"/>
        </w:rPr>
        <w:tab/>
      </w:r>
      <w:r w:rsidRPr="00553216">
        <w:rPr>
          <w:rFonts w:ascii="IBM Plex Sans" w:hAnsi="IBM Plex Sans"/>
          <w:b/>
          <w:bCs/>
          <w:sz w:val="20"/>
          <w:szCs w:val="20"/>
        </w:rPr>
        <w:tab/>
      </w:r>
    </w:p>
    <w:p w14:paraId="7FFF5EB8" w14:textId="77777777" w:rsidR="00CD50A9" w:rsidRPr="00553216" w:rsidRDefault="00CD50A9" w:rsidP="00CD50A9">
      <w:pPr>
        <w:jc w:val="both"/>
        <w:rPr>
          <w:rFonts w:ascii="IBM Plex Sans" w:hAnsi="IBM Plex Sans"/>
          <w:b/>
          <w:bCs/>
          <w:sz w:val="20"/>
          <w:szCs w:val="20"/>
        </w:rPr>
      </w:pPr>
      <w:r w:rsidRPr="00553216">
        <w:rPr>
          <w:rFonts w:ascii="IBM Plex Sans" w:hAnsi="IBM Plex Sans"/>
          <w:b/>
          <w:bCs/>
          <w:sz w:val="20"/>
          <w:szCs w:val="20"/>
        </w:rPr>
        <w:t xml:space="preserve">NSE Trading Member Name: </w:t>
      </w:r>
    </w:p>
    <w:p w14:paraId="02E1ABB6" w14:textId="77777777" w:rsidR="00CD50A9" w:rsidRPr="00553216" w:rsidRDefault="00CD50A9" w:rsidP="00CD50A9">
      <w:pPr>
        <w:rPr>
          <w:rFonts w:ascii="IBM Plex Sans" w:hAnsi="IBM Plex Sans"/>
          <w:b/>
          <w:bCs/>
          <w:sz w:val="20"/>
          <w:szCs w:val="20"/>
        </w:rPr>
      </w:pPr>
      <w:r w:rsidRPr="00553216">
        <w:rPr>
          <w:rFonts w:ascii="IBM Plex Sans" w:hAnsi="IBM Plex Sans"/>
          <w:b/>
          <w:bCs/>
          <w:sz w:val="20"/>
          <w:szCs w:val="20"/>
        </w:rPr>
        <w:t xml:space="preserve">Areas of Audit: </w:t>
      </w:r>
    </w:p>
    <w:p w14:paraId="26852A21" w14:textId="77777777" w:rsidR="00CD50A9" w:rsidRPr="00553216" w:rsidRDefault="00CD50A9" w:rsidP="00CD50A9">
      <w:pPr>
        <w:numPr>
          <w:ilvl w:val="0"/>
          <w:numId w:val="17"/>
        </w:numPr>
        <w:spacing w:after="0" w:line="240" w:lineRule="auto"/>
        <w:rPr>
          <w:rFonts w:ascii="IBM Plex Sans" w:hAnsi="IBM Plex Sans"/>
          <w:sz w:val="20"/>
          <w:szCs w:val="20"/>
        </w:rPr>
      </w:pPr>
      <w:r w:rsidRPr="00553216">
        <w:rPr>
          <w:rFonts w:ascii="IBM Plex Sans" w:hAnsi="IBM Plex Sans"/>
          <w:sz w:val="20"/>
          <w:szCs w:val="20"/>
        </w:rPr>
        <w:t>Risk Management</w:t>
      </w:r>
    </w:p>
    <w:p w14:paraId="5DADF2A1" w14:textId="77777777" w:rsidR="00CD50A9" w:rsidRPr="00553216" w:rsidRDefault="00CD50A9" w:rsidP="00CD50A9">
      <w:pPr>
        <w:numPr>
          <w:ilvl w:val="0"/>
          <w:numId w:val="17"/>
        </w:numPr>
        <w:spacing w:after="0" w:line="240" w:lineRule="auto"/>
        <w:rPr>
          <w:rFonts w:ascii="IBM Plex Sans" w:hAnsi="IBM Plex Sans"/>
          <w:sz w:val="20"/>
          <w:szCs w:val="20"/>
        </w:rPr>
      </w:pPr>
      <w:r w:rsidRPr="00553216">
        <w:rPr>
          <w:rFonts w:ascii="IBM Plex Sans" w:hAnsi="IBM Plex Sans"/>
          <w:sz w:val="20"/>
          <w:szCs w:val="20"/>
        </w:rPr>
        <w:t>Security Policy and implementation</w:t>
      </w:r>
    </w:p>
    <w:p w14:paraId="7541F5A2" w14:textId="77777777" w:rsidR="00CD50A9" w:rsidRPr="00553216" w:rsidRDefault="00CD50A9" w:rsidP="00CD50A9">
      <w:pPr>
        <w:numPr>
          <w:ilvl w:val="0"/>
          <w:numId w:val="17"/>
        </w:numPr>
        <w:spacing w:after="0" w:line="240" w:lineRule="auto"/>
        <w:rPr>
          <w:rFonts w:ascii="IBM Plex Sans" w:hAnsi="IBM Plex Sans"/>
          <w:sz w:val="20"/>
          <w:szCs w:val="20"/>
        </w:rPr>
      </w:pPr>
      <w:r w:rsidRPr="00553216">
        <w:rPr>
          <w:rFonts w:ascii="IBM Plex Sans" w:hAnsi="IBM Plex Sans"/>
          <w:sz w:val="20"/>
          <w:szCs w:val="20"/>
        </w:rPr>
        <w:t>Capacity Management</w:t>
      </w:r>
    </w:p>
    <w:p w14:paraId="7E793E4F" w14:textId="77777777" w:rsidR="00CD50A9" w:rsidRPr="00553216" w:rsidRDefault="00CD50A9" w:rsidP="00CD50A9">
      <w:pPr>
        <w:numPr>
          <w:ilvl w:val="0"/>
          <w:numId w:val="17"/>
        </w:numPr>
        <w:spacing w:after="0" w:line="240" w:lineRule="auto"/>
        <w:rPr>
          <w:rFonts w:ascii="IBM Plex Sans" w:hAnsi="IBM Plex Sans"/>
          <w:sz w:val="20"/>
          <w:szCs w:val="20"/>
        </w:rPr>
      </w:pPr>
      <w:r w:rsidRPr="00553216">
        <w:rPr>
          <w:rFonts w:ascii="IBM Plex Sans" w:hAnsi="IBM Plex Sans"/>
          <w:sz w:val="20"/>
          <w:szCs w:val="20"/>
        </w:rPr>
        <w:t>Disaster Recovery and Backups</w:t>
      </w:r>
    </w:p>
    <w:p w14:paraId="0C5863A6" w14:textId="77777777" w:rsidR="00CD50A9" w:rsidRPr="00553216" w:rsidRDefault="00CD50A9" w:rsidP="00CD50A9">
      <w:pPr>
        <w:numPr>
          <w:ilvl w:val="0"/>
          <w:numId w:val="17"/>
        </w:numPr>
        <w:spacing w:after="0" w:line="240" w:lineRule="auto"/>
        <w:rPr>
          <w:rFonts w:ascii="IBM Plex Sans" w:hAnsi="IBM Plex Sans"/>
          <w:sz w:val="20"/>
          <w:szCs w:val="20"/>
        </w:rPr>
      </w:pPr>
      <w:r w:rsidRPr="00553216">
        <w:rPr>
          <w:rFonts w:ascii="IBM Plex Sans" w:hAnsi="IBM Plex Sans"/>
          <w:sz w:val="20"/>
          <w:szCs w:val="20"/>
        </w:rPr>
        <w:t>Vulnerability Test</w:t>
      </w:r>
    </w:p>
    <w:p w14:paraId="35F39007" w14:textId="77777777" w:rsidR="00CD50A9" w:rsidRPr="00553216" w:rsidRDefault="00CD50A9" w:rsidP="00CD50A9">
      <w:pPr>
        <w:rPr>
          <w:rFonts w:ascii="IBM Plex Sans" w:hAnsi="IBM Plex Sans"/>
          <w:sz w:val="20"/>
          <w:szCs w:val="20"/>
        </w:rPr>
      </w:pPr>
    </w:p>
    <w:p w14:paraId="5BE92346" w14:textId="77777777" w:rsidR="00CD50A9" w:rsidRPr="00553216" w:rsidRDefault="00CD50A9" w:rsidP="00CD50A9">
      <w:pPr>
        <w:jc w:val="both"/>
        <w:rPr>
          <w:rFonts w:ascii="IBM Plex Sans" w:hAnsi="IBM Plex Sans"/>
          <w:sz w:val="20"/>
          <w:szCs w:val="20"/>
        </w:rPr>
      </w:pPr>
      <w:r w:rsidRPr="00553216">
        <w:rPr>
          <w:rFonts w:ascii="IBM Plex Sans" w:hAnsi="IBM Plex Sans"/>
          <w:sz w:val="20"/>
          <w:szCs w:val="20"/>
        </w:rPr>
        <w:t>The detailed findings will be grouped under the above broad categories and classified as ‘Strong’, ‘Medium’ or ‘Weak’ and overall audit rating will be given</w:t>
      </w:r>
      <w:r w:rsidRPr="00553216">
        <w:rPr>
          <w:rFonts w:ascii="IBM Plex Sans" w:hAnsi="IBM Plex Sans"/>
          <w:b/>
          <w:bCs/>
          <w:sz w:val="20"/>
          <w:szCs w:val="20"/>
        </w:rPr>
        <w:t>.</w:t>
      </w:r>
    </w:p>
    <w:p w14:paraId="19FB2041" w14:textId="77777777" w:rsidR="00CD50A9" w:rsidRPr="00553216" w:rsidRDefault="00CD50A9" w:rsidP="00CD50A9">
      <w:pPr>
        <w:pStyle w:val="Title"/>
        <w:rPr>
          <w:rFonts w:ascii="IBM Plex Sans" w:hAnsi="IBM Plex Sans"/>
          <w:sz w:val="20"/>
          <w:szCs w:val="20"/>
        </w:rPr>
      </w:pPr>
      <w:r w:rsidRPr="00553216">
        <w:rPr>
          <w:rFonts w:ascii="IBM Plex Sans" w:hAnsi="IBM Plex Sans"/>
          <w:sz w:val="20"/>
          <w:szCs w:val="20"/>
        </w:rPr>
        <w:br w:type="page"/>
      </w:r>
    </w:p>
    <w:p w14:paraId="52111FB3" w14:textId="77777777" w:rsidR="00CD50A9" w:rsidRPr="00553216" w:rsidRDefault="00CD50A9" w:rsidP="00CD50A9">
      <w:pPr>
        <w:jc w:val="center"/>
        <w:rPr>
          <w:rFonts w:ascii="IBM Plex Sans" w:hAnsi="IBM Plex San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7"/>
        <w:gridCol w:w="3374"/>
        <w:gridCol w:w="1909"/>
        <w:gridCol w:w="1442"/>
      </w:tblGrid>
      <w:tr w:rsidR="00CD50A9" w:rsidRPr="00553216" w14:paraId="7A3CA233" w14:textId="77777777" w:rsidTr="001D210D">
        <w:trPr>
          <w:tblHeader/>
        </w:trPr>
        <w:tc>
          <w:tcPr>
            <w:tcW w:w="1382" w:type="pct"/>
            <w:tcBorders>
              <w:top w:val="single" w:sz="4" w:space="0" w:color="auto"/>
              <w:left w:val="single" w:sz="4" w:space="0" w:color="auto"/>
              <w:bottom w:val="single" w:sz="4" w:space="0" w:color="auto"/>
              <w:right w:val="single" w:sz="4" w:space="0" w:color="auto"/>
            </w:tcBorders>
          </w:tcPr>
          <w:p w14:paraId="75F9F7CE" w14:textId="77777777" w:rsidR="00CD50A9" w:rsidRPr="00553216" w:rsidRDefault="00CD50A9" w:rsidP="001D210D">
            <w:pPr>
              <w:pStyle w:val="Header"/>
              <w:tabs>
                <w:tab w:val="left" w:pos="1249"/>
              </w:tabs>
              <w:jc w:val="center"/>
              <w:rPr>
                <w:rFonts w:ascii="IBM Plex Sans" w:hAnsi="IBM Plex Sans"/>
                <w:b/>
                <w:bCs/>
                <w:sz w:val="20"/>
                <w:szCs w:val="20"/>
              </w:rPr>
            </w:pPr>
            <w:r w:rsidRPr="00553216">
              <w:rPr>
                <w:rFonts w:ascii="IBM Plex Sans" w:hAnsi="IBM Plex Sans"/>
                <w:b/>
                <w:bCs/>
                <w:sz w:val="20"/>
                <w:szCs w:val="20"/>
              </w:rPr>
              <w:t>Controls / Processes</w:t>
            </w:r>
          </w:p>
        </w:tc>
        <w:tc>
          <w:tcPr>
            <w:tcW w:w="1776" w:type="pct"/>
            <w:tcBorders>
              <w:top w:val="single" w:sz="4" w:space="0" w:color="auto"/>
              <w:left w:val="single" w:sz="4" w:space="0" w:color="auto"/>
              <w:bottom w:val="single" w:sz="4" w:space="0" w:color="auto"/>
              <w:right w:val="single" w:sz="4" w:space="0" w:color="auto"/>
            </w:tcBorders>
          </w:tcPr>
          <w:p w14:paraId="11A49B9D" w14:textId="77777777" w:rsidR="00CD50A9" w:rsidRPr="00553216" w:rsidRDefault="00CD50A9" w:rsidP="001D210D">
            <w:pPr>
              <w:pStyle w:val="Header"/>
              <w:jc w:val="center"/>
              <w:rPr>
                <w:rFonts w:ascii="IBM Plex Sans" w:hAnsi="IBM Plex Sans"/>
                <w:b/>
                <w:sz w:val="20"/>
                <w:szCs w:val="20"/>
              </w:rPr>
            </w:pPr>
            <w:r w:rsidRPr="00553216">
              <w:rPr>
                <w:rFonts w:ascii="IBM Plex Sans" w:hAnsi="IBM Plex Sans"/>
                <w:b/>
                <w:sz w:val="20"/>
                <w:szCs w:val="20"/>
              </w:rPr>
              <w:t>Test Case</w:t>
            </w:r>
          </w:p>
        </w:tc>
        <w:tc>
          <w:tcPr>
            <w:tcW w:w="1053" w:type="pct"/>
            <w:tcBorders>
              <w:top w:val="single" w:sz="4" w:space="0" w:color="auto"/>
              <w:left w:val="single" w:sz="4" w:space="0" w:color="auto"/>
              <w:bottom w:val="single" w:sz="4" w:space="0" w:color="auto"/>
              <w:right w:val="single" w:sz="4" w:space="0" w:color="auto"/>
            </w:tcBorders>
          </w:tcPr>
          <w:p w14:paraId="72F2A096" w14:textId="77777777" w:rsidR="00CD50A9" w:rsidRPr="00553216" w:rsidRDefault="00CD50A9" w:rsidP="001D210D">
            <w:pPr>
              <w:pStyle w:val="Header"/>
              <w:jc w:val="center"/>
              <w:rPr>
                <w:rFonts w:ascii="IBM Plex Sans" w:hAnsi="IBM Plex Sans"/>
                <w:b/>
                <w:sz w:val="20"/>
                <w:szCs w:val="20"/>
              </w:rPr>
            </w:pPr>
            <w:r w:rsidRPr="00553216">
              <w:rPr>
                <w:rFonts w:ascii="IBM Plex Sans" w:hAnsi="IBM Plex Sans"/>
                <w:b/>
                <w:sz w:val="20"/>
                <w:szCs w:val="20"/>
              </w:rPr>
              <w:t>Results, Observations &amp; Control Risk</w:t>
            </w:r>
          </w:p>
        </w:tc>
        <w:tc>
          <w:tcPr>
            <w:tcW w:w="789" w:type="pct"/>
            <w:tcBorders>
              <w:top w:val="single" w:sz="4" w:space="0" w:color="auto"/>
              <w:left w:val="single" w:sz="4" w:space="0" w:color="auto"/>
              <w:bottom w:val="single" w:sz="4" w:space="0" w:color="auto"/>
              <w:right w:val="single" w:sz="4" w:space="0" w:color="auto"/>
            </w:tcBorders>
          </w:tcPr>
          <w:p w14:paraId="6107906D" w14:textId="77777777" w:rsidR="00CD50A9" w:rsidRPr="00553216" w:rsidRDefault="00CD50A9" w:rsidP="001D210D">
            <w:pPr>
              <w:pStyle w:val="Header"/>
              <w:ind w:left="360"/>
              <w:jc w:val="center"/>
              <w:rPr>
                <w:rFonts w:ascii="IBM Plex Sans" w:hAnsi="IBM Plex Sans"/>
                <w:b/>
                <w:sz w:val="20"/>
                <w:szCs w:val="20"/>
              </w:rPr>
            </w:pPr>
            <w:r w:rsidRPr="00553216">
              <w:rPr>
                <w:rFonts w:ascii="IBM Plex Sans" w:hAnsi="IBM Plex Sans"/>
                <w:b/>
                <w:sz w:val="20"/>
                <w:szCs w:val="20"/>
              </w:rPr>
              <w:t>Auditor’s Risk</w:t>
            </w:r>
          </w:p>
        </w:tc>
      </w:tr>
      <w:tr w:rsidR="00CD50A9" w:rsidRPr="00553216" w14:paraId="1BBADDE1" w14:textId="77777777" w:rsidTr="001D210D">
        <w:tc>
          <w:tcPr>
            <w:tcW w:w="1382" w:type="pct"/>
            <w:tcBorders>
              <w:top w:val="single" w:sz="4" w:space="0" w:color="auto"/>
              <w:left w:val="single" w:sz="4" w:space="0" w:color="auto"/>
              <w:bottom w:val="single" w:sz="4" w:space="0" w:color="auto"/>
              <w:right w:val="single" w:sz="4" w:space="0" w:color="auto"/>
            </w:tcBorders>
          </w:tcPr>
          <w:p w14:paraId="0327815B" w14:textId="77777777" w:rsidR="00CD50A9" w:rsidRPr="00553216" w:rsidRDefault="00CD50A9" w:rsidP="001D210D">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Location Confirmation</w:t>
            </w:r>
          </w:p>
          <w:p w14:paraId="1D9A393B" w14:textId="77777777" w:rsidR="00CD50A9" w:rsidRPr="00553216" w:rsidRDefault="00CD50A9" w:rsidP="001D210D">
            <w:pPr>
              <w:pStyle w:val="Header"/>
              <w:tabs>
                <w:tab w:val="left" w:pos="1249"/>
              </w:tabs>
              <w:rPr>
                <w:rFonts w:ascii="IBM Plex Sans" w:hAnsi="IBM Plex Sans"/>
                <w:b/>
                <w:bCs/>
                <w:color w:val="000000"/>
                <w:sz w:val="20"/>
                <w:szCs w:val="20"/>
              </w:rPr>
            </w:pPr>
          </w:p>
          <w:p w14:paraId="4092569E" w14:textId="77777777" w:rsidR="00CD50A9" w:rsidRPr="00553216" w:rsidRDefault="00CD50A9" w:rsidP="001D210D">
            <w:pPr>
              <w:pStyle w:val="Header"/>
              <w:tabs>
                <w:tab w:val="left" w:pos="1249"/>
              </w:tabs>
              <w:rPr>
                <w:rFonts w:ascii="IBM Plex Sans" w:hAnsi="IBM Plex Sans"/>
                <w:b/>
                <w:bCs/>
                <w:color w:val="000000"/>
                <w:sz w:val="20"/>
                <w:szCs w:val="20"/>
              </w:rPr>
            </w:pPr>
          </w:p>
          <w:p w14:paraId="4911AF22" w14:textId="77777777" w:rsidR="00CD50A9" w:rsidRPr="00553216" w:rsidRDefault="00CD50A9" w:rsidP="001D210D">
            <w:pPr>
              <w:pStyle w:val="Header"/>
              <w:tabs>
                <w:tab w:val="left" w:pos="1249"/>
              </w:tabs>
              <w:rPr>
                <w:rFonts w:ascii="IBM Plex Sans" w:hAnsi="IBM Plex Sans"/>
                <w:b/>
                <w:bCs/>
                <w:color w:val="000000"/>
                <w:sz w:val="20"/>
                <w:szCs w:val="20"/>
              </w:rPr>
            </w:pPr>
          </w:p>
          <w:p w14:paraId="46788CFC" w14:textId="77777777" w:rsidR="00CD50A9" w:rsidRPr="00553216" w:rsidRDefault="00CD50A9" w:rsidP="001D210D">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The installed CTCL / AT system features are as prescribed by the NSE.</w:t>
            </w:r>
          </w:p>
          <w:p w14:paraId="19C56D06" w14:textId="77777777" w:rsidR="00CD50A9" w:rsidRPr="00553216" w:rsidRDefault="00CD50A9" w:rsidP="001D210D">
            <w:pPr>
              <w:pStyle w:val="Header"/>
              <w:tabs>
                <w:tab w:val="left" w:pos="1249"/>
              </w:tabs>
              <w:rPr>
                <w:rFonts w:ascii="IBM Plex Sans" w:hAnsi="IBM Plex Sans"/>
                <w:color w:val="000000"/>
                <w:sz w:val="20"/>
                <w:szCs w:val="20"/>
              </w:rPr>
            </w:pPr>
          </w:p>
          <w:p w14:paraId="45F451FA" w14:textId="77777777" w:rsidR="00CD50A9" w:rsidRPr="00553216" w:rsidRDefault="00CD50A9" w:rsidP="001D210D">
            <w:pPr>
              <w:pStyle w:val="Header"/>
              <w:tabs>
                <w:tab w:val="left" w:pos="1249"/>
              </w:tabs>
              <w:rPr>
                <w:rFonts w:ascii="IBM Plex Sans" w:hAnsi="IBM Plex Sans"/>
                <w:color w:val="000000"/>
                <w:sz w:val="20"/>
                <w:szCs w:val="20"/>
              </w:rPr>
            </w:pPr>
            <w:r w:rsidRPr="00553216">
              <w:rPr>
                <w:rFonts w:ascii="IBM Plex Sans" w:hAnsi="IBM Plex Sans"/>
                <w:b/>
                <w:bCs/>
                <w:color w:val="000000"/>
                <w:sz w:val="20"/>
                <w:szCs w:val="20"/>
              </w:rPr>
              <w:t>The installed CTCL / AT system parameters are as per NSE norms</w:t>
            </w:r>
          </w:p>
        </w:tc>
        <w:tc>
          <w:tcPr>
            <w:tcW w:w="1776" w:type="pct"/>
            <w:tcBorders>
              <w:top w:val="single" w:sz="4" w:space="0" w:color="auto"/>
              <w:left w:val="single" w:sz="4" w:space="0" w:color="auto"/>
              <w:bottom w:val="single" w:sz="4" w:space="0" w:color="auto"/>
              <w:right w:val="single" w:sz="4" w:space="0" w:color="auto"/>
            </w:tcBorders>
          </w:tcPr>
          <w:p w14:paraId="48F9B2A5" w14:textId="77777777" w:rsidR="002D630E" w:rsidRPr="00553216" w:rsidRDefault="00CD50A9" w:rsidP="001D210D">
            <w:pPr>
              <w:pStyle w:val="Header"/>
              <w:rPr>
                <w:rFonts w:ascii="IBM Plex Sans" w:hAnsi="IBM Plex Sans"/>
                <w:color w:val="000000"/>
                <w:sz w:val="20"/>
                <w:szCs w:val="20"/>
              </w:rPr>
            </w:pPr>
            <w:r w:rsidRPr="00553216">
              <w:rPr>
                <w:rFonts w:ascii="IBM Plex Sans" w:hAnsi="IBM Plex Sans"/>
                <w:color w:val="000000"/>
                <w:sz w:val="20"/>
                <w:szCs w:val="20"/>
              </w:rPr>
              <w:t xml:space="preserve">Whether order routing server for CTCL / AT is located in India </w:t>
            </w:r>
          </w:p>
          <w:p w14:paraId="2E474114" w14:textId="77777777" w:rsidR="002D630E" w:rsidRPr="00553216" w:rsidRDefault="002D630E" w:rsidP="001D210D">
            <w:pPr>
              <w:pStyle w:val="Header"/>
              <w:rPr>
                <w:rFonts w:ascii="IBM Plex Sans" w:hAnsi="IBM Plex Sans"/>
                <w:color w:val="000000"/>
                <w:sz w:val="20"/>
                <w:szCs w:val="20"/>
              </w:rPr>
            </w:pPr>
          </w:p>
          <w:p w14:paraId="7E986DA2"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System network and  Network Diagram</w:t>
            </w:r>
          </w:p>
          <w:p w14:paraId="38B2EA18" w14:textId="77777777" w:rsidR="00CD50A9" w:rsidRPr="00553216" w:rsidRDefault="00CD50A9" w:rsidP="001D210D">
            <w:pPr>
              <w:pStyle w:val="Header"/>
              <w:rPr>
                <w:rFonts w:ascii="IBM Plex Sans" w:hAnsi="IBM Plex Sans"/>
                <w:color w:val="000000"/>
                <w:sz w:val="20"/>
                <w:szCs w:val="20"/>
              </w:rPr>
            </w:pPr>
          </w:p>
          <w:p w14:paraId="42CB7981" w14:textId="77777777" w:rsidR="00CD50A9" w:rsidRPr="00553216" w:rsidRDefault="00CD50A9" w:rsidP="001D210D">
            <w:pPr>
              <w:pStyle w:val="Header"/>
              <w:rPr>
                <w:rFonts w:ascii="IBM Plex Sans" w:hAnsi="IBM Plex Sans"/>
                <w:color w:val="000000"/>
                <w:sz w:val="20"/>
                <w:szCs w:val="20"/>
              </w:rPr>
            </w:pPr>
            <w:r w:rsidRPr="00553216">
              <w:rPr>
                <w:rFonts w:ascii="IBM Plex Sans" w:hAnsi="IBM Plex Sans"/>
                <w:color w:val="000000"/>
                <w:sz w:val="20"/>
                <w:szCs w:val="20"/>
              </w:rPr>
              <w:t xml:space="preserve">Risk Management Tools </w:t>
            </w:r>
          </w:p>
          <w:p w14:paraId="13011B17" w14:textId="77777777" w:rsidR="00CD50A9" w:rsidRPr="00553216" w:rsidRDefault="00CD50A9" w:rsidP="001D210D">
            <w:pPr>
              <w:pStyle w:val="Header"/>
              <w:rPr>
                <w:rFonts w:ascii="IBM Plex Sans" w:hAnsi="IBM Plex Sans"/>
                <w:color w:val="000000"/>
                <w:sz w:val="20"/>
                <w:szCs w:val="20"/>
              </w:rPr>
            </w:pPr>
            <w:r w:rsidRPr="00553216">
              <w:rPr>
                <w:rFonts w:ascii="IBM Plex Sans" w:hAnsi="IBM Plex Sans"/>
                <w:color w:val="000000"/>
                <w:sz w:val="20"/>
                <w:szCs w:val="20"/>
              </w:rPr>
              <w:t>Should allow for risk management of the orders placed and online risk monitoring of the orders being placed.</w:t>
            </w:r>
          </w:p>
          <w:p w14:paraId="2C78F0F0" w14:textId="77777777" w:rsidR="00CD50A9" w:rsidRPr="00553216" w:rsidRDefault="00CD50A9" w:rsidP="001D210D">
            <w:pPr>
              <w:pStyle w:val="Header"/>
              <w:rPr>
                <w:rFonts w:ascii="IBM Plex Sans" w:hAnsi="IBM Plex Sans"/>
                <w:color w:val="000000"/>
                <w:sz w:val="20"/>
                <w:szCs w:val="20"/>
              </w:rPr>
            </w:pPr>
          </w:p>
          <w:p w14:paraId="36BFE7C7" w14:textId="77777777" w:rsidR="00CD50A9" w:rsidRPr="00553216" w:rsidRDefault="00CD50A9" w:rsidP="001D210D">
            <w:pPr>
              <w:pStyle w:val="Header"/>
              <w:rPr>
                <w:rFonts w:ascii="IBM Plex Sans" w:hAnsi="IBM Plex Sans"/>
                <w:color w:val="000000"/>
                <w:sz w:val="20"/>
                <w:szCs w:val="20"/>
              </w:rPr>
            </w:pPr>
            <w:r w:rsidRPr="00553216">
              <w:rPr>
                <w:rFonts w:ascii="IBM Plex Sans" w:hAnsi="IBM Plex Sans"/>
                <w:color w:val="000000"/>
                <w:sz w:val="20"/>
                <w:szCs w:val="20"/>
              </w:rPr>
              <w:t>CTCL / AT Version</w:t>
            </w:r>
          </w:p>
          <w:p w14:paraId="7B2B86CB"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Order Gateway Version</w:t>
            </w:r>
          </w:p>
          <w:p w14:paraId="4FDF2137"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Risk Administration / Manager Version</w:t>
            </w:r>
          </w:p>
          <w:p w14:paraId="3E0A2468" w14:textId="77777777" w:rsidR="00CD50A9" w:rsidRPr="00553216" w:rsidRDefault="00CD50A9" w:rsidP="001D210D">
            <w:pPr>
              <w:pStyle w:val="Header"/>
              <w:tabs>
                <w:tab w:val="num" w:pos="720"/>
              </w:tabs>
              <w:ind w:left="720" w:hanging="360"/>
              <w:rPr>
                <w:rFonts w:ascii="IBM Plex Sans" w:hAnsi="IBM Plex Sans"/>
                <w:color w:val="000000"/>
                <w:sz w:val="20"/>
                <w:szCs w:val="20"/>
              </w:rPr>
            </w:pPr>
          </w:p>
        </w:tc>
        <w:tc>
          <w:tcPr>
            <w:tcW w:w="1053" w:type="pct"/>
            <w:tcBorders>
              <w:top w:val="single" w:sz="4" w:space="0" w:color="auto"/>
              <w:left w:val="single" w:sz="4" w:space="0" w:color="auto"/>
              <w:bottom w:val="single" w:sz="4" w:space="0" w:color="auto"/>
              <w:right w:val="single" w:sz="4" w:space="0" w:color="auto"/>
            </w:tcBorders>
          </w:tcPr>
          <w:p w14:paraId="26237310"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3901F904"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37DA2B3A" w14:textId="77777777" w:rsidTr="001D210D">
        <w:tc>
          <w:tcPr>
            <w:tcW w:w="1382" w:type="pct"/>
            <w:tcBorders>
              <w:top w:val="single" w:sz="4" w:space="0" w:color="auto"/>
              <w:left w:val="single" w:sz="4" w:space="0" w:color="auto"/>
              <w:bottom w:val="single" w:sz="4" w:space="0" w:color="auto"/>
              <w:right w:val="single" w:sz="4" w:space="0" w:color="auto"/>
            </w:tcBorders>
          </w:tcPr>
          <w:p w14:paraId="6ADEC8E4" w14:textId="77777777" w:rsidR="00CD50A9" w:rsidRPr="00553216" w:rsidRDefault="00CD50A9" w:rsidP="001D210D">
            <w:pPr>
              <w:pStyle w:val="Header"/>
              <w:rPr>
                <w:rFonts w:ascii="IBM Plex Sans" w:hAnsi="IBM Plex Sans"/>
                <w:sz w:val="20"/>
                <w:szCs w:val="20"/>
              </w:rPr>
            </w:pPr>
            <w:r w:rsidRPr="00553216">
              <w:rPr>
                <w:rFonts w:ascii="IBM Plex Sans" w:hAnsi="IBM Plex Sans"/>
                <w:b/>
                <w:bCs/>
                <w:sz w:val="20"/>
                <w:szCs w:val="20"/>
              </w:rPr>
              <w:t>Trading Process</w:t>
            </w:r>
          </w:p>
          <w:p w14:paraId="7FCDCFF4" w14:textId="77777777" w:rsidR="00CD50A9" w:rsidRPr="00553216" w:rsidRDefault="00CD50A9" w:rsidP="001D210D">
            <w:pPr>
              <w:pStyle w:val="Header"/>
              <w:ind w:left="252"/>
              <w:rPr>
                <w:rFonts w:ascii="IBM Plex Sans" w:hAnsi="IBM Plex Sans"/>
                <w:b/>
                <w:bCs/>
                <w:sz w:val="20"/>
                <w:szCs w:val="20"/>
              </w:rPr>
            </w:pPr>
            <w:r w:rsidRPr="00553216">
              <w:rPr>
                <w:rFonts w:ascii="IBM Plex Sans" w:hAnsi="IBM Plex Sans"/>
                <w:b/>
                <w:bCs/>
                <w:sz w:val="20"/>
                <w:szCs w:val="20"/>
              </w:rPr>
              <w:t>The installed CTCL / AT system allows for placing of trades only for authorized clients</w:t>
            </w:r>
          </w:p>
          <w:p w14:paraId="15AFD109" w14:textId="77777777" w:rsidR="00CD50A9" w:rsidRPr="00553216" w:rsidRDefault="00CD50A9" w:rsidP="001D210D">
            <w:pPr>
              <w:pStyle w:val="Header"/>
              <w:rPr>
                <w:rFonts w:ascii="IBM Plex Sans" w:hAnsi="IBM Plex Sans"/>
                <w:sz w:val="20"/>
                <w:szCs w:val="20"/>
              </w:rPr>
            </w:pPr>
          </w:p>
          <w:p w14:paraId="14F2F075" w14:textId="77777777" w:rsidR="00CD50A9" w:rsidRPr="00553216" w:rsidRDefault="00CD50A9" w:rsidP="001D210D">
            <w:pPr>
              <w:pStyle w:val="Header"/>
              <w:rPr>
                <w:rFonts w:ascii="IBM Plex Sans" w:hAnsi="IBM Plex Sans"/>
                <w:b/>
                <w:bCs/>
                <w:sz w:val="20"/>
                <w:szCs w:val="20"/>
              </w:rPr>
            </w:pPr>
          </w:p>
          <w:p w14:paraId="46FF7618" w14:textId="77777777" w:rsidR="00CD50A9" w:rsidRPr="00553216" w:rsidRDefault="00CD50A9" w:rsidP="001D210D">
            <w:pPr>
              <w:pStyle w:val="Header"/>
              <w:rPr>
                <w:rFonts w:ascii="IBM Plex Sans" w:hAnsi="IBM Plex Sans"/>
                <w:b/>
                <w:bCs/>
                <w:sz w:val="20"/>
                <w:szCs w:val="20"/>
              </w:rPr>
            </w:pPr>
          </w:p>
          <w:p w14:paraId="51625C65"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Risk Management</w:t>
            </w:r>
          </w:p>
          <w:p w14:paraId="457F7B30"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is capable of assessing the risk of the client as soon as the order comes in and informs the client of acceptance/rejection of the order within a reasonable period.</w:t>
            </w:r>
          </w:p>
          <w:p w14:paraId="46A5BAE0" w14:textId="77777777" w:rsidR="00CD50A9" w:rsidRPr="00553216" w:rsidRDefault="00CD50A9" w:rsidP="001D210D">
            <w:pPr>
              <w:pStyle w:val="Header"/>
              <w:rPr>
                <w:rFonts w:ascii="IBM Plex Sans" w:hAnsi="IBM Plex Sans"/>
                <w:b/>
                <w:bCs/>
                <w:sz w:val="20"/>
                <w:szCs w:val="20"/>
              </w:rPr>
            </w:pPr>
          </w:p>
          <w:p w14:paraId="5EFF066E" w14:textId="77777777" w:rsidR="00CD50A9" w:rsidRPr="00553216" w:rsidRDefault="00CD50A9" w:rsidP="001D210D">
            <w:pPr>
              <w:pStyle w:val="Header"/>
              <w:rPr>
                <w:rFonts w:ascii="IBM Plex Sans" w:hAnsi="IBM Plex Sans"/>
                <w:b/>
                <w:bCs/>
                <w:sz w:val="20"/>
                <w:szCs w:val="20"/>
              </w:rPr>
            </w:pPr>
          </w:p>
          <w:p w14:paraId="78A688BE" w14:textId="77777777" w:rsidR="00CD50A9" w:rsidRPr="00553216" w:rsidRDefault="00CD50A9" w:rsidP="001D210D">
            <w:pPr>
              <w:pStyle w:val="Header"/>
              <w:rPr>
                <w:rFonts w:ascii="IBM Plex Sans" w:hAnsi="IBM Plex Sans"/>
                <w:b/>
                <w:bCs/>
                <w:sz w:val="20"/>
                <w:szCs w:val="20"/>
              </w:rPr>
            </w:pPr>
          </w:p>
          <w:p w14:paraId="27D8D89C" w14:textId="77777777" w:rsidR="00CD50A9" w:rsidRPr="00553216" w:rsidRDefault="00CD50A9" w:rsidP="001D210D">
            <w:pPr>
              <w:pStyle w:val="Header"/>
              <w:rPr>
                <w:rFonts w:ascii="IBM Plex Sans" w:hAnsi="IBM Plex Sans"/>
                <w:b/>
                <w:bCs/>
                <w:sz w:val="20"/>
                <w:szCs w:val="20"/>
              </w:rPr>
            </w:pPr>
          </w:p>
          <w:p w14:paraId="44FAAE9D" w14:textId="77777777" w:rsidR="00CD50A9" w:rsidRPr="00553216" w:rsidRDefault="00CD50A9" w:rsidP="001D210D">
            <w:pPr>
              <w:pStyle w:val="Header"/>
              <w:rPr>
                <w:rFonts w:ascii="IBM Plex Sans" w:hAnsi="IBM Plex Sans"/>
                <w:b/>
                <w:bCs/>
                <w:sz w:val="20"/>
                <w:szCs w:val="20"/>
              </w:rPr>
            </w:pPr>
          </w:p>
          <w:p w14:paraId="6009A3FC" w14:textId="77777777" w:rsidR="00CD50A9" w:rsidRPr="00553216" w:rsidRDefault="00CD50A9" w:rsidP="001D210D">
            <w:pPr>
              <w:pStyle w:val="Header"/>
              <w:rPr>
                <w:rFonts w:ascii="IBM Plex Sans" w:hAnsi="IBM Plex Sans"/>
                <w:b/>
                <w:bCs/>
                <w:sz w:val="20"/>
                <w:szCs w:val="20"/>
              </w:rPr>
            </w:pPr>
          </w:p>
          <w:p w14:paraId="6CE4EA6A" w14:textId="77777777" w:rsidR="00CD50A9" w:rsidRPr="00553216" w:rsidRDefault="00CD50A9" w:rsidP="001D210D">
            <w:pPr>
              <w:pStyle w:val="Header"/>
              <w:rPr>
                <w:rFonts w:ascii="IBM Plex Sans" w:hAnsi="IBM Plex Sans"/>
                <w:b/>
                <w:bCs/>
                <w:sz w:val="20"/>
                <w:szCs w:val="20"/>
              </w:rPr>
            </w:pPr>
          </w:p>
          <w:p w14:paraId="2501C59E" w14:textId="77777777" w:rsidR="00CD50A9" w:rsidRPr="00553216" w:rsidRDefault="00CD50A9" w:rsidP="001D210D">
            <w:pPr>
              <w:pStyle w:val="Header"/>
              <w:rPr>
                <w:rFonts w:ascii="IBM Plex Sans" w:hAnsi="IBM Plex Sans"/>
                <w:b/>
                <w:bCs/>
                <w:sz w:val="20"/>
                <w:szCs w:val="20"/>
              </w:rPr>
            </w:pPr>
          </w:p>
          <w:p w14:paraId="50070175" w14:textId="77777777" w:rsidR="00CD50A9" w:rsidRPr="00553216" w:rsidRDefault="00CD50A9" w:rsidP="001D210D">
            <w:pPr>
              <w:pStyle w:val="Header"/>
              <w:rPr>
                <w:rFonts w:ascii="IBM Plex Sans" w:hAnsi="IBM Plex Sans"/>
                <w:b/>
                <w:bCs/>
                <w:sz w:val="20"/>
                <w:szCs w:val="20"/>
              </w:rPr>
            </w:pPr>
          </w:p>
          <w:p w14:paraId="37CFD526" w14:textId="77777777" w:rsidR="00CD50A9" w:rsidRPr="00553216" w:rsidRDefault="00CD50A9" w:rsidP="001D210D">
            <w:pPr>
              <w:pStyle w:val="Header"/>
              <w:rPr>
                <w:rFonts w:ascii="IBM Plex Sans" w:hAnsi="IBM Plex Sans"/>
                <w:b/>
                <w:bCs/>
                <w:sz w:val="20"/>
                <w:szCs w:val="20"/>
              </w:rPr>
            </w:pPr>
          </w:p>
          <w:p w14:paraId="3B30DF02" w14:textId="77777777" w:rsidR="00CD50A9" w:rsidRPr="00553216" w:rsidRDefault="00CD50A9" w:rsidP="001D210D">
            <w:pPr>
              <w:pStyle w:val="Header"/>
              <w:rPr>
                <w:rFonts w:ascii="IBM Plex Sans" w:hAnsi="IBM Plex Sans"/>
                <w:b/>
                <w:bCs/>
                <w:sz w:val="20"/>
                <w:szCs w:val="20"/>
              </w:rPr>
            </w:pPr>
          </w:p>
          <w:p w14:paraId="5CE81F26" w14:textId="77777777" w:rsidR="00CD50A9" w:rsidRPr="00553216" w:rsidRDefault="00CD50A9" w:rsidP="001D210D">
            <w:pPr>
              <w:pStyle w:val="Header"/>
              <w:rPr>
                <w:rFonts w:ascii="IBM Plex Sans" w:hAnsi="IBM Plex Sans"/>
                <w:b/>
                <w:bCs/>
                <w:sz w:val="20"/>
                <w:szCs w:val="20"/>
              </w:rPr>
            </w:pPr>
          </w:p>
          <w:p w14:paraId="4FFFE353" w14:textId="77777777" w:rsidR="00CD50A9" w:rsidRPr="00553216" w:rsidRDefault="00CD50A9" w:rsidP="001D210D">
            <w:pPr>
              <w:pStyle w:val="Header"/>
              <w:rPr>
                <w:rFonts w:ascii="IBM Plex Sans" w:hAnsi="IBM Plex Sans"/>
                <w:b/>
                <w:bCs/>
                <w:sz w:val="20"/>
                <w:szCs w:val="20"/>
              </w:rPr>
            </w:pPr>
          </w:p>
          <w:p w14:paraId="26C0BDEC"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Order /Trade Limit Controls</w:t>
            </w:r>
          </w:p>
          <w:p w14:paraId="4B42C73F"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installed CTCL / </w:t>
            </w:r>
            <w:r w:rsidRPr="00553216">
              <w:rPr>
                <w:rFonts w:ascii="IBM Plex Sans" w:hAnsi="IBM Plex Sans"/>
                <w:b/>
                <w:bCs/>
                <w:sz w:val="20"/>
                <w:szCs w:val="20"/>
              </w:rPr>
              <w:lastRenderedPageBreak/>
              <w:t>AT system provides a system based control facility on the trading limits of the clients and exposures taken by the clients including set pre-defined limits on the exposure and turnover of each client.</w:t>
            </w:r>
          </w:p>
          <w:p w14:paraId="5BE2A4C9" w14:textId="77777777" w:rsidR="00CD50A9" w:rsidRPr="00553216" w:rsidRDefault="00CD50A9" w:rsidP="001D210D">
            <w:pPr>
              <w:pStyle w:val="Header"/>
              <w:rPr>
                <w:rFonts w:ascii="IBM Plex Sans" w:hAnsi="IBM Plex Sans"/>
                <w:sz w:val="20"/>
                <w:szCs w:val="20"/>
              </w:rPr>
            </w:pPr>
          </w:p>
          <w:p w14:paraId="20D89840" w14:textId="77777777" w:rsidR="00CD50A9" w:rsidRPr="00553216" w:rsidRDefault="00CD50A9" w:rsidP="001D210D">
            <w:pPr>
              <w:pStyle w:val="Header"/>
              <w:rPr>
                <w:rFonts w:ascii="IBM Plex Sans" w:hAnsi="IBM Plex Sans"/>
                <w:sz w:val="20"/>
                <w:szCs w:val="20"/>
              </w:rPr>
            </w:pPr>
          </w:p>
          <w:p w14:paraId="305591F0" w14:textId="77777777" w:rsidR="00CD50A9" w:rsidRPr="00553216" w:rsidRDefault="00CD50A9" w:rsidP="001D210D">
            <w:pPr>
              <w:pStyle w:val="Header"/>
              <w:rPr>
                <w:rFonts w:ascii="IBM Plex Sans" w:hAnsi="IBM Plex Sans"/>
                <w:sz w:val="20"/>
                <w:szCs w:val="20"/>
              </w:rPr>
            </w:pPr>
          </w:p>
          <w:p w14:paraId="5DCC70FD" w14:textId="77777777" w:rsidR="00CD50A9" w:rsidRPr="00553216" w:rsidRDefault="00CD50A9" w:rsidP="001D210D">
            <w:pPr>
              <w:pStyle w:val="Header"/>
              <w:rPr>
                <w:rFonts w:ascii="IBM Plex Sans" w:hAnsi="IBM Plex Sans"/>
                <w:b/>
                <w:bCs/>
                <w:sz w:val="20"/>
                <w:szCs w:val="20"/>
              </w:rPr>
            </w:pPr>
          </w:p>
          <w:p w14:paraId="07177AB9" w14:textId="77777777" w:rsidR="00CD50A9" w:rsidRPr="00553216" w:rsidRDefault="00CD50A9" w:rsidP="001D210D">
            <w:pPr>
              <w:pStyle w:val="Header"/>
              <w:rPr>
                <w:rFonts w:ascii="IBM Plex Sans" w:hAnsi="IBM Plex Sans"/>
                <w:b/>
                <w:bCs/>
                <w:sz w:val="20"/>
                <w:szCs w:val="20"/>
              </w:rPr>
            </w:pPr>
          </w:p>
          <w:p w14:paraId="2ACBB265" w14:textId="77777777" w:rsidR="00CD50A9" w:rsidRPr="00553216" w:rsidRDefault="00CD50A9" w:rsidP="001D210D">
            <w:pPr>
              <w:pStyle w:val="Header"/>
              <w:rPr>
                <w:rFonts w:ascii="IBM Plex Sans" w:hAnsi="IBM Plex Sans"/>
                <w:b/>
                <w:bCs/>
                <w:sz w:val="20"/>
                <w:szCs w:val="20"/>
              </w:rPr>
            </w:pPr>
          </w:p>
          <w:p w14:paraId="6387A674" w14:textId="77777777" w:rsidR="00CD50A9" w:rsidRPr="00553216" w:rsidRDefault="00CD50A9" w:rsidP="001D210D">
            <w:pPr>
              <w:pStyle w:val="Header"/>
              <w:jc w:val="both"/>
              <w:rPr>
                <w:rFonts w:ascii="IBM Plex Sans" w:hAnsi="IBM Plex Sans"/>
                <w:b/>
                <w:bCs/>
                <w:sz w:val="20"/>
                <w:szCs w:val="20"/>
              </w:rPr>
            </w:pPr>
            <w:r w:rsidRPr="00553216">
              <w:rPr>
                <w:rFonts w:ascii="IBM Plex Sans" w:hAnsi="IBM Plex Sans"/>
                <w:b/>
                <w:bCs/>
                <w:sz w:val="20"/>
                <w:szCs w:val="20"/>
              </w:rPr>
              <w:t>Order Reconfirmation Facility</w:t>
            </w:r>
          </w:p>
          <w:p w14:paraId="6609A135"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provides for reconfirmation of orders which are larger than that as specified by the member’s risk management system.</w:t>
            </w:r>
          </w:p>
          <w:p w14:paraId="1A7A4BC4" w14:textId="77777777" w:rsidR="00CD50A9" w:rsidRPr="00553216" w:rsidRDefault="00CD50A9" w:rsidP="001D210D">
            <w:pPr>
              <w:pStyle w:val="Header"/>
              <w:ind w:left="252"/>
              <w:rPr>
                <w:rFonts w:ascii="IBM Plex Sans" w:hAnsi="IBM Plex Sans"/>
                <w:b/>
                <w:bCs/>
                <w:sz w:val="20"/>
                <w:szCs w:val="20"/>
              </w:rPr>
            </w:pPr>
          </w:p>
          <w:p w14:paraId="60B96C0D"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4473245C" w14:textId="77777777" w:rsidR="00CD50A9" w:rsidRPr="00553216" w:rsidRDefault="00CD50A9" w:rsidP="001D210D">
            <w:pPr>
              <w:pStyle w:val="Header"/>
              <w:ind w:left="252"/>
              <w:jc w:val="both"/>
              <w:rPr>
                <w:rFonts w:ascii="IBM Plex Sans" w:hAnsi="IBM Plex Sans"/>
                <w:sz w:val="20"/>
                <w:szCs w:val="20"/>
              </w:rPr>
            </w:pPr>
            <w:r w:rsidRPr="00553216">
              <w:rPr>
                <w:rFonts w:ascii="IBM Plex Sans" w:hAnsi="IBM Plex Sans"/>
                <w:b/>
                <w:bCs/>
                <w:sz w:val="20"/>
                <w:szCs w:val="20"/>
              </w:rPr>
              <w:t>The installed CTCL / AT system provides a system based control facility over the order input process</w:t>
            </w:r>
          </w:p>
          <w:p w14:paraId="1046BE02" w14:textId="77777777" w:rsidR="00CD50A9" w:rsidRPr="00553216" w:rsidRDefault="00CD50A9" w:rsidP="001D210D">
            <w:pPr>
              <w:pStyle w:val="Header"/>
              <w:rPr>
                <w:rFonts w:ascii="IBM Plex Sans" w:hAnsi="IBM Plex Sans"/>
                <w:sz w:val="20"/>
                <w:szCs w:val="20"/>
              </w:rPr>
            </w:pPr>
          </w:p>
        </w:tc>
        <w:tc>
          <w:tcPr>
            <w:tcW w:w="1776" w:type="pct"/>
            <w:tcBorders>
              <w:top w:val="single" w:sz="4" w:space="0" w:color="auto"/>
              <w:left w:val="single" w:sz="4" w:space="0" w:color="auto"/>
              <w:bottom w:val="single" w:sz="4" w:space="0" w:color="auto"/>
              <w:right w:val="single" w:sz="4" w:space="0" w:color="auto"/>
            </w:tcBorders>
          </w:tcPr>
          <w:p w14:paraId="04F40B60" w14:textId="77777777" w:rsidR="00CD50A9" w:rsidRPr="00553216" w:rsidRDefault="00CD50A9" w:rsidP="001D210D">
            <w:pPr>
              <w:pStyle w:val="Header"/>
              <w:rPr>
                <w:rFonts w:ascii="IBM Plex Sans" w:hAnsi="IBM Plex Sans"/>
                <w:color w:val="000000"/>
                <w:sz w:val="20"/>
                <w:szCs w:val="20"/>
              </w:rPr>
            </w:pPr>
            <w:r w:rsidRPr="00553216">
              <w:rPr>
                <w:rFonts w:ascii="IBM Plex Sans" w:hAnsi="IBM Plex Sans"/>
                <w:color w:val="000000"/>
                <w:sz w:val="20"/>
                <w:szCs w:val="20"/>
              </w:rPr>
              <w:lastRenderedPageBreak/>
              <w:t xml:space="preserve"> User id Verification</w:t>
            </w:r>
          </w:p>
          <w:p w14:paraId="216521A4" w14:textId="77777777" w:rsidR="00CD50A9" w:rsidRPr="00553216" w:rsidRDefault="00CD50A9" w:rsidP="001D210D">
            <w:pPr>
              <w:pStyle w:val="Header"/>
              <w:ind w:left="252"/>
              <w:rPr>
                <w:rFonts w:ascii="IBM Plex Sans" w:hAnsi="IBM Plex Sans"/>
                <w:b/>
                <w:bCs/>
                <w:color w:val="000000"/>
                <w:sz w:val="20"/>
                <w:szCs w:val="20"/>
              </w:rPr>
            </w:pPr>
            <w:r w:rsidRPr="00553216">
              <w:rPr>
                <w:rFonts w:ascii="IBM Plex Sans" w:hAnsi="IBM Plex Sans"/>
                <w:color w:val="000000"/>
                <w:sz w:val="20"/>
                <w:szCs w:val="20"/>
              </w:rPr>
              <w:t>Only duly authorized User’s orders are allowed to be placed.</w:t>
            </w:r>
            <w:r w:rsidRPr="00553216">
              <w:rPr>
                <w:rFonts w:ascii="IBM Plex Sans" w:hAnsi="IBM Plex Sans"/>
                <w:b/>
                <w:bCs/>
                <w:color w:val="000000"/>
                <w:sz w:val="20"/>
                <w:szCs w:val="20"/>
              </w:rPr>
              <w:t xml:space="preserve"> </w:t>
            </w:r>
          </w:p>
          <w:p w14:paraId="3FC85A28" w14:textId="77777777" w:rsidR="00CD50A9" w:rsidRPr="00553216" w:rsidRDefault="00CD50A9" w:rsidP="001D210D">
            <w:pPr>
              <w:pStyle w:val="Header"/>
              <w:ind w:left="252"/>
              <w:rPr>
                <w:rFonts w:ascii="IBM Plex Sans" w:hAnsi="IBM Plex Sans"/>
                <w:b/>
                <w:bCs/>
                <w:sz w:val="20"/>
                <w:szCs w:val="20"/>
              </w:rPr>
            </w:pPr>
          </w:p>
          <w:p w14:paraId="0437989C" w14:textId="77777777" w:rsidR="00CD50A9" w:rsidRPr="00553216" w:rsidRDefault="00CD50A9" w:rsidP="001D210D">
            <w:pPr>
              <w:pStyle w:val="Header"/>
              <w:ind w:left="252"/>
              <w:rPr>
                <w:rFonts w:ascii="IBM Plex Sans" w:hAnsi="IBM Plex Sans"/>
                <w:bCs/>
                <w:color w:val="FF0000"/>
                <w:sz w:val="20"/>
                <w:szCs w:val="20"/>
              </w:rPr>
            </w:pPr>
          </w:p>
          <w:p w14:paraId="63E6579C" w14:textId="77777777" w:rsidR="00CD50A9" w:rsidRPr="00553216" w:rsidRDefault="00CD50A9" w:rsidP="001D210D">
            <w:pPr>
              <w:pStyle w:val="Header"/>
              <w:ind w:left="252"/>
              <w:rPr>
                <w:rFonts w:ascii="IBM Plex Sans" w:hAnsi="IBM Plex Sans"/>
                <w:sz w:val="20"/>
                <w:szCs w:val="20"/>
              </w:rPr>
            </w:pPr>
          </w:p>
          <w:p w14:paraId="16BBEBB1" w14:textId="77777777" w:rsidR="00CD50A9" w:rsidRPr="00553216" w:rsidRDefault="00CD50A9" w:rsidP="001D210D">
            <w:pPr>
              <w:pStyle w:val="Header"/>
              <w:rPr>
                <w:rFonts w:ascii="IBM Plex Sans" w:hAnsi="IBM Plex Sans"/>
                <w:sz w:val="20"/>
                <w:szCs w:val="20"/>
              </w:rPr>
            </w:pPr>
          </w:p>
          <w:p w14:paraId="424DADFB"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xml:space="preserve">Order Parameters based on the respective risk profile of the user </w:t>
            </w:r>
          </w:p>
          <w:p w14:paraId="3918575E" w14:textId="77777777" w:rsidR="00CD50A9" w:rsidRPr="00553216" w:rsidRDefault="00CD50A9" w:rsidP="001D210D">
            <w:pPr>
              <w:pStyle w:val="Header"/>
              <w:ind w:left="252"/>
              <w:rPr>
                <w:rFonts w:ascii="IBM Plex Sans" w:hAnsi="IBM Plex Sans"/>
                <w:sz w:val="20"/>
                <w:szCs w:val="20"/>
              </w:rPr>
            </w:pPr>
            <w:r w:rsidRPr="00553216">
              <w:rPr>
                <w:rFonts w:ascii="IBM Plex Sans" w:hAnsi="IBM Plex Sans"/>
                <w:sz w:val="20"/>
                <w:szCs w:val="20"/>
              </w:rPr>
              <w:t>There is online risk assessment of all orders placed through the CTCL / AT system with following checks :</w:t>
            </w:r>
          </w:p>
          <w:p w14:paraId="75DC7B2D"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 xml:space="preserve">Order Value per order should not exceed as specified in RMS (not exceeding the maximum limit as specified by Exchange) </w:t>
            </w:r>
          </w:p>
          <w:p w14:paraId="266E58DF"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Order Quantity per order should not exceed as specified in RMS</w:t>
            </w:r>
          </w:p>
          <w:p w14:paraId="72542FA9"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 xml:space="preserve">Spread order value and quantity limit per order should not exceed as specified in RMS. </w:t>
            </w:r>
          </w:p>
          <w:p w14:paraId="22B55FA1"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Cumulative value of  all unexecuted / open orders should not exceed as specified in RMS at client level</w:t>
            </w:r>
          </w:p>
          <w:p w14:paraId="2322796F"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Order value limit at client level</w:t>
            </w:r>
          </w:p>
          <w:p w14:paraId="7C9957E9"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Order value limit at branch level</w:t>
            </w:r>
          </w:p>
          <w:p w14:paraId="21CE7584"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lastRenderedPageBreak/>
              <w:t xml:space="preserve">Security-wise order limits at client level </w:t>
            </w:r>
          </w:p>
          <w:p w14:paraId="087F03C7" w14:textId="77777777" w:rsidR="00CD50A9" w:rsidRPr="00553216" w:rsidRDefault="00CD50A9" w:rsidP="001D210D">
            <w:pPr>
              <w:pStyle w:val="Header"/>
              <w:ind w:left="252"/>
              <w:rPr>
                <w:rFonts w:ascii="IBM Plex Sans" w:hAnsi="IBM Plex Sans"/>
                <w:sz w:val="20"/>
                <w:szCs w:val="20"/>
              </w:rPr>
            </w:pPr>
          </w:p>
          <w:p w14:paraId="0BC08CF6"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Only orders that are within the parameters specified by the risk management systems are allowed to be placed.</w:t>
            </w:r>
          </w:p>
          <w:p w14:paraId="74EC7E86" w14:textId="77777777" w:rsidR="00CD50A9" w:rsidRPr="00553216" w:rsidRDefault="00CD50A9" w:rsidP="001D210D">
            <w:pPr>
              <w:pStyle w:val="Header"/>
              <w:ind w:left="252"/>
              <w:rPr>
                <w:rFonts w:ascii="IBM Plex Sans" w:hAnsi="IBM Plex Sans"/>
                <w:sz w:val="20"/>
                <w:szCs w:val="20"/>
              </w:rPr>
            </w:pPr>
          </w:p>
          <w:p w14:paraId="2FBECD9F" w14:textId="77777777" w:rsidR="00CD50A9" w:rsidRPr="00553216" w:rsidRDefault="00CD50A9" w:rsidP="001D210D">
            <w:pPr>
              <w:pStyle w:val="Header"/>
              <w:ind w:left="252"/>
              <w:jc w:val="both"/>
              <w:rPr>
                <w:rFonts w:ascii="IBM Plex Sans" w:hAnsi="IBM Plex Sans"/>
                <w:color w:val="000000"/>
                <w:sz w:val="20"/>
                <w:szCs w:val="20"/>
              </w:rPr>
            </w:pPr>
            <w:r w:rsidRPr="00553216">
              <w:rPr>
                <w:rFonts w:ascii="IBM Plex Sans" w:hAnsi="IBM Plex Sans"/>
                <w:color w:val="000000"/>
                <w:sz w:val="20"/>
                <w:szCs w:val="20"/>
              </w:rPr>
              <w:t>Are there provisions for setting trading limits, exposure limits, position limits, order quantity limits order value limits, price range checks, Net Position limits for all CTCL / AT users based on risk assessment, credit quality and available margins of the client. Also appropriate limits for securities which are subject to FII limits as specified as RBI.</w:t>
            </w:r>
          </w:p>
          <w:p w14:paraId="45E318D0" w14:textId="77777777" w:rsidR="00CD50A9" w:rsidRPr="00553216" w:rsidRDefault="00CD50A9" w:rsidP="001D210D">
            <w:pPr>
              <w:pStyle w:val="Header"/>
              <w:ind w:left="252"/>
              <w:rPr>
                <w:rFonts w:ascii="IBM Plex Sans" w:hAnsi="IBM Plex Sans"/>
                <w:sz w:val="20"/>
                <w:szCs w:val="20"/>
              </w:rPr>
            </w:pPr>
          </w:p>
          <w:p w14:paraId="343BCB6A" w14:textId="77777777" w:rsidR="00CD50A9" w:rsidRPr="00553216" w:rsidRDefault="00CD50A9" w:rsidP="001D210D">
            <w:pPr>
              <w:pStyle w:val="Header"/>
              <w:ind w:left="252"/>
              <w:rPr>
                <w:rFonts w:ascii="IBM Plex Sans" w:hAnsi="IBM Plex Sans"/>
                <w:sz w:val="20"/>
                <w:szCs w:val="20"/>
              </w:rPr>
            </w:pPr>
          </w:p>
          <w:p w14:paraId="74F771E7" w14:textId="77777777" w:rsidR="00CD50A9" w:rsidRPr="00553216" w:rsidRDefault="00CD50A9" w:rsidP="001D210D">
            <w:pPr>
              <w:pStyle w:val="Header"/>
              <w:ind w:left="252"/>
              <w:jc w:val="both"/>
              <w:rPr>
                <w:rFonts w:ascii="IBM Plex Sans" w:hAnsi="IBM Plex Sans"/>
                <w:sz w:val="20"/>
                <w:szCs w:val="20"/>
              </w:rPr>
            </w:pPr>
            <w:r w:rsidRPr="00553216">
              <w:rPr>
                <w:rFonts w:ascii="IBM Plex Sans" w:hAnsi="IBM Plex Sans"/>
                <w:sz w:val="20"/>
                <w:szCs w:val="20"/>
              </w:rPr>
              <w:t>The system has a manual override facility for allowing orders that do not fit the system based risk control parameters</w:t>
            </w:r>
          </w:p>
          <w:p w14:paraId="53D9A74C" w14:textId="77777777" w:rsidR="00CD50A9" w:rsidRPr="00553216" w:rsidRDefault="00CD50A9" w:rsidP="001D210D">
            <w:pPr>
              <w:pStyle w:val="Header"/>
              <w:ind w:left="252"/>
              <w:rPr>
                <w:rFonts w:ascii="IBM Plex Sans" w:hAnsi="IBM Plex Sans"/>
                <w:sz w:val="20"/>
                <w:szCs w:val="20"/>
              </w:rPr>
            </w:pPr>
          </w:p>
          <w:p w14:paraId="5FF3FC87" w14:textId="77777777" w:rsidR="00CD50A9" w:rsidRPr="00553216" w:rsidRDefault="00CD50A9" w:rsidP="001D210D">
            <w:pPr>
              <w:pStyle w:val="Header"/>
              <w:ind w:left="252"/>
              <w:rPr>
                <w:rFonts w:ascii="IBM Plex Sans" w:hAnsi="IBM Plex Sans"/>
                <w:sz w:val="20"/>
                <w:szCs w:val="20"/>
              </w:rPr>
            </w:pPr>
          </w:p>
          <w:p w14:paraId="2E2BB2CB" w14:textId="77777777" w:rsidR="00CD50A9" w:rsidRPr="00553216" w:rsidRDefault="00CD50A9" w:rsidP="001D210D">
            <w:pPr>
              <w:pStyle w:val="Header"/>
              <w:rPr>
                <w:rFonts w:ascii="IBM Plex Sans" w:hAnsi="IBM Plex Sans"/>
                <w:sz w:val="20"/>
                <w:szCs w:val="20"/>
              </w:rPr>
            </w:pPr>
          </w:p>
          <w:p w14:paraId="5D76D0DD" w14:textId="77777777" w:rsidR="00CD50A9" w:rsidRPr="00553216" w:rsidRDefault="00CD50A9" w:rsidP="001D210D">
            <w:pPr>
              <w:pStyle w:val="Header"/>
              <w:rPr>
                <w:rFonts w:ascii="IBM Plex Sans" w:hAnsi="IBM Plex Sans"/>
                <w:sz w:val="20"/>
                <w:szCs w:val="20"/>
              </w:rPr>
            </w:pPr>
          </w:p>
          <w:p w14:paraId="32379430"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Order Numbering Methodology</w:t>
            </w:r>
          </w:p>
          <w:p w14:paraId="193CD07A" w14:textId="77777777" w:rsidR="00CD50A9" w:rsidRPr="00553216" w:rsidRDefault="00CD50A9" w:rsidP="001D210D">
            <w:pPr>
              <w:pStyle w:val="Header"/>
              <w:ind w:left="252"/>
              <w:jc w:val="both"/>
              <w:rPr>
                <w:rFonts w:ascii="IBM Plex Sans" w:hAnsi="IBM Plex Sans"/>
                <w:sz w:val="20"/>
                <w:szCs w:val="20"/>
              </w:rPr>
            </w:pPr>
            <w:r w:rsidRPr="00553216">
              <w:rPr>
                <w:rFonts w:ascii="IBM Plex Sans" w:hAnsi="IBM Plex Sans"/>
                <w:sz w:val="20"/>
                <w:szCs w:val="20"/>
              </w:rPr>
              <w:t>If the system is enabled for CTCL / AT the system has an internal unique order numbering system</w:t>
            </w:r>
          </w:p>
          <w:p w14:paraId="4D16A665" w14:textId="77777777" w:rsidR="00CD50A9" w:rsidRPr="00553216" w:rsidRDefault="00CD50A9" w:rsidP="001D210D">
            <w:pPr>
              <w:pStyle w:val="Header"/>
              <w:ind w:left="252"/>
              <w:rPr>
                <w:rFonts w:ascii="IBM Plex Sans" w:hAnsi="IBM Plex Sans"/>
                <w:sz w:val="20"/>
                <w:szCs w:val="20"/>
              </w:rPr>
            </w:pPr>
          </w:p>
          <w:p w14:paraId="78FA54DE"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Order Matching</w:t>
            </w:r>
          </w:p>
          <w:p w14:paraId="3696C33B" w14:textId="77777777" w:rsidR="00CD50A9" w:rsidRPr="00553216" w:rsidRDefault="00CD50A9" w:rsidP="001D210D">
            <w:pPr>
              <w:pStyle w:val="Header"/>
              <w:ind w:left="252"/>
              <w:jc w:val="both"/>
              <w:rPr>
                <w:rFonts w:ascii="IBM Plex Sans" w:hAnsi="IBM Plex Sans"/>
                <w:strike/>
                <w:color w:val="FF0000"/>
                <w:sz w:val="20"/>
                <w:szCs w:val="20"/>
              </w:rPr>
            </w:pPr>
            <w:r w:rsidRPr="00553216">
              <w:rPr>
                <w:rFonts w:ascii="IBM Plex Sans" w:hAnsi="IBM Plex Sans"/>
                <w:sz w:val="20"/>
                <w:szCs w:val="20"/>
              </w:rPr>
              <w:t xml:space="preserve">The system does not have any order matching function resulting into cross trades of the clients orders of a trading member with each other. All orders are passed on to the exchange trading system for matching. </w:t>
            </w:r>
          </w:p>
          <w:p w14:paraId="50CC8E91" w14:textId="77777777" w:rsidR="00CD50A9" w:rsidRPr="00553216" w:rsidRDefault="00CD50A9" w:rsidP="001D210D">
            <w:pPr>
              <w:pStyle w:val="Header"/>
              <w:ind w:left="252"/>
              <w:rPr>
                <w:rFonts w:ascii="IBM Plex Sans" w:hAnsi="IBM Plex Sans"/>
                <w:color w:val="FF0000"/>
                <w:sz w:val="20"/>
                <w:szCs w:val="20"/>
              </w:rPr>
            </w:pPr>
          </w:p>
          <w:p w14:paraId="52862C3D" w14:textId="77777777" w:rsidR="00CD50A9" w:rsidRPr="00553216" w:rsidRDefault="00CD50A9" w:rsidP="001D210D">
            <w:pPr>
              <w:pStyle w:val="Header"/>
              <w:ind w:left="252"/>
              <w:jc w:val="both"/>
              <w:rPr>
                <w:rFonts w:ascii="IBM Plex Sans" w:hAnsi="IBM Plex Sans"/>
                <w:bCs/>
                <w:color w:val="000000"/>
                <w:sz w:val="20"/>
                <w:szCs w:val="20"/>
              </w:rPr>
            </w:pPr>
            <w:r w:rsidRPr="00553216">
              <w:rPr>
                <w:rFonts w:ascii="IBM Plex Sans" w:hAnsi="IBM Plex Sans"/>
                <w:bCs/>
                <w:color w:val="000000"/>
                <w:sz w:val="20"/>
                <w:szCs w:val="20"/>
              </w:rPr>
              <w:t>Whether Broker is using similar logic/ priorities as used by Exchange to treat CTCL / AT user orders.</w:t>
            </w:r>
          </w:p>
          <w:p w14:paraId="005BF8A8" w14:textId="77777777" w:rsidR="00CD50A9" w:rsidRPr="00553216" w:rsidRDefault="00CD50A9" w:rsidP="001D210D">
            <w:pPr>
              <w:pStyle w:val="Header"/>
              <w:ind w:left="252"/>
              <w:rPr>
                <w:rFonts w:ascii="IBM Plex Sans" w:hAnsi="IBM Plex Sans"/>
                <w:bCs/>
                <w:color w:val="000000"/>
                <w:sz w:val="20"/>
                <w:szCs w:val="20"/>
              </w:rPr>
            </w:pPr>
          </w:p>
          <w:p w14:paraId="635EE5FF" w14:textId="77777777" w:rsidR="00CD50A9" w:rsidRPr="00553216" w:rsidRDefault="00CD50A9" w:rsidP="001D210D">
            <w:pPr>
              <w:pStyle w:val="Header"/>
              <w:ind w:left="252"/>
              <w:jc w:val="both"/>
              <w:rPr>
                <w:rFonts w:ascii="IBM Plex Sans" w:hAnsi="IBM Plex Sans"/>
                <w:sz w:val="20"/>
                <w:szCs w:val="20"/>
              </w:rPr>
            </w:pPr>
            <w:r w:rsidRPr="00553216">
              <w:rPr>
                <w:rFonts w:ascii="IBM Plex Sans" w:hAnsi="IBM Plex Sans"/>
                <w:bCs/>
                <w:color w:val="000000"/>
                <w:sz w:val="20"/>
                <w:szCs w:val="20"/>
              </w:rPr>
              <w:t>Whether CTCL / AT orders are having unique flag/ tag as specified by the Exchange.</w:t>
            </w:r>
          </w:p>
        </w:tc>
        <w:tc>
          <w:tcPr>
            <w:tcW w:w="1053" w:type="pct"/>
            <w:tcBorders>
              <w:top w:val="single" w:sz="4" w:space="0" w:color="auto"/>
              <w:left w:val="single" w:sz="4" w:space="0" w:color="auto"/>
              <w:bottom w:val="single" w:sz="4" w:space="0" w:color="auto"/>
              <w:right w:val="single" w:sz="4" w:space="0" w:color="auto"/>
            </w:tcBorders>
          </w:tcPr>
          <w:p w14:paraId="4AAA64D8"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05EB8857"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00121476" w14:textId="77777777" w:rsidTr="001D210D">
        <w:tc>
          <w:tcPr>
            <w:tcW w:w="1382" w:type="pct"/>
            <w:tcBorders>
              <w:top w:val="single" w:sz="4" w:space="0" w:color="auto"/>
              <w:left w:val="single" w:sz="4" w:space="0" w:color="auto"/>
              <w:bottom w:val="single" w:sz="4" w:space="0" w:color="auto"/>
              <w:right w:val="single" w:sz="4" w:space="0" w:color="auto"/>
            </w:tcBorders>
          </w:tcPr>
          <w:p w14:paraId="47B91DB2"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lastRenderedPageBreak/>
              <w:t>Application Access Control</w:t>
            </w:r>
          </w:p>
          <w:p w14:paraId="23B51666"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provides a system based access control over the CTCL / AT server as well as the risk management and front end dealing applications while providing for security</w:t>
            </w:r>
          </w:p>
          <w:p w14:paraId="75290DA2" w14:textId="77777777" w:rsidR="00CD50A9" w:rsidRPr="00553216" w:rsidRDefault="00CD50A9" w:rsidP="001D210D">
            <w:pPr>
              <w:pStyle w:val="Header"/>
              <w:rPr>
                <w:rFonts w:ascii="IBM Plex Sans" w:hAnsi="IBM Plex Sans"/>
                <w:sz w:val="20"/>
                <w:szCs w:val="20"/>
              </w:rPr>
            </w:pPr>
          </w:p>
          <w:p w14:paraId="42FD041A" w14:textId="77777777" w:rsidR="00CD50A9" w:rsidRPr="00553216" w:rsidRDefault="00CD50A9" w:rsidP="001D210D">
            <w:pPr>
              <w:pStyle w:val="Header"/>
              <w:rPr>
                <w:rFonts w:ascii="IBM Plex Sans" w:hAnsi="IBM Plex Sans"/>
                <w:b/>
                <w:bCs/>
                <w:sz w:val="20"/>
                <w:szCs w:val="20"/>
              </w:rPr>
            </w:pPr>
          </w:p>
          <w:p w14:paraId="7F9323D8" w14:textId="77777777" w:rsidR="00CD50A9" w:rsidRPr="00553216" w:rsidRDefault="00CD50A9" w:rsidP="001D210D">
            <w:pPr>
              <w:pStyle w:val="Header"/>
              <w:rPr>
                <w:rFonts w:ascii="IBM Plex Sans" w:hAnsi="IBM Plex Sans"/>
                <w:b/>
                <w:bCs/>
                <w:sz w:val="20"/>
                <w:szCs w:val="20"/>
              </w:rPr>
            </w:pPr>
          </w:p>
          <w:p w14:paraId="4AD323D5" w14:textId="77777777" w:rsidR="00CD50A9" w:rsidRPr="00553216" w:rsidRDefault="00CD50A9" w:rsidP="001D210D">
            <w:pPr>
              <w:pStyle w:val="Header"/>
              <w:rPr>
                <w:rFonts w:ascii="IBM Plex Sans" w:hAnsi="IBM Plex Sans"/>
                <w:b/>
                <w:bCs/>
                <w:sz w:val="20"/>
                <w:szCs w:val="20"/>
              </w:rPr>
            </w:pPr>
          </w:p>
          <w:p w14:paraId="211280B7" w14:textId="77777777" w:rsidR="00CD50A9" w:rsidRPr="00553216" w:rsidRDefault="00CD50A9" w:rsidP="001D210D">
            <w:pPr>
              <w:pStyle w:val="Header"/>
              <w:rPr>
                <w:rFonts w:ascii="IBM Plex Sans" w:hAnsi="IBM Plex Sans"/>
                <w:b/>
                <w:bCs/>
                <w:sz w:val="20"/>
                <w:szCs w:val="20"/>
              </w:rPr>
            </w:pPr>
          </w:p>
          <w:p w14:paraId="5DE0BA41"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Session Security</w:t>
            </w:r>
          </w:p>
          <w:p w14:paraId="11563E49"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provides for session security for all sessions established with the CTCL / AT server by the front end application.</w:t>
            </w:r>
          </w:p>
          <w:p w14:paraId="34A034DC" w14:textId="77777777" w:rsidR="00CD50A9" w:rsidRPr="00553216" w:rsidRDefault="00CD50A9" w:rsidP="001D210D">
            <w:pPr>
              <w:pStyle w:val="Header"/>
              <w:rPr>
                <w:rFonts w:ascii="IBM Plex Sans" w:hAnsi="IBM Plex Sans"/>
                <w:sz w:val="20"/>
                <w:szCs w:val="20"/>
              </w:rPr>
            </w:pPr>
          </w:p>
          <w:p w14:paraId="0118BA8F" w14:textId="77777777" w:rsidR="00CD50A9" w:rsidRPr="00553216" w:rsidRDefault="00CD50A9" w:rsidP="001D210D">
            <w:pPr>
              <w:pStyle w:val="Header"/>
              <w:rPr>
                <w:rFonts w:ascii="IBM Plex Sans" w:hAnsi="IBM Plex Sans"/>
                <w:sz w:val="20"/>
                <w:szCs w:val="20"/>
              </w:rPr>
            </w:pPr>
          </w:p>
          <w:p w14:paraId="2CB9C33D" w14:textId="77777777" w:rsidR="00CD50A9" w:rsidRPr="00553216" w:rsidRDefault="00CD50A9" w:rsidP="001D210D">
            <w:pPr>
              <w:pStyle w:val="Header"/>
              <w:rPr>
                <w:rFonts w:ascii="IBM Plex Sans" w:hAnsi="IBM Plex Sans"/>
                <w:sz w:val="20"/>
                <w:szCs w:val="20"/>
              </w:rPr>
            </w:pPr>
          </w:p>
          <w:p w14:paraId="6D83B2FB"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Database Security</w:t>
            </w:r>
          </w:p>
          <w:p w14:paraId="707638E2"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has sufficient controls over the access to and integrity of the database</w:t>
            </w:r>
          </w:p>
          <w:p w14:paraId="02713BB4" w14:textId="77777777" w:rsidR="00CD50A9" w:rsidRPr="00553216" w:rsidRDefault="00CD50A9" w:rsidP="001D210D">
            <w:pPr>
              <w:pStyle w:val="Header"/>
              <w:rPr>
                <w:rFonts w:ascii="IBM Plex Sans" w:hAnsi="IBM Plex Sans"/>
                <w:sz w:val="20"/>
                <w:szCs w:val="20"/>
              </w:rPr>
            </w:pPr>
          </w:p>
          <w:p w14:paraId="4D0C16C5" w14:textId="77777777" w:rsidR="00CD50A9" w:rsidRPr="00553216" w:rsidRDefault="00CD50A9" w:rsidP="001D210D">
            <w:pPr>
              <w:pStyle w:val="Header"/>
              <w:rPr>
                <w:rFonts w:ascii="IBM Plex Sans" w:hAnsi="IBM Plex Sans"/>
                <w:sz w:val="20"/>
                <w:szCs w:val="20"/>
              </w:rPr>
            </w:pPr>
          </w:p>
          <w:p w14:paraId="63D26E1D" w14:textId="77777777" w:rsidR="00CD50A9" w:rsidRPr="00553216" w:rsidRDefault="00CD50A9" w:rsidP="001D210D">
            <w:pPr>
              <w:pStyle w:val="Header"/>
              <w:rPr>
                <w:rFonts w:ascii="IBM Plex Sans" w:hAnsi="IBM Plex Sans"/>
                <w:sz w:val="20"/>
                <w:szCs w:val="20"/>
              </w:rPr>
            </w:pPr>
          </w:p>
          <w:p w14:paraId="1AD74A9E" w14:textId="77777777" w:rsidR="00CD50A9" w:rsidRPr="00553216" w:rsidRDefault="00CD50A9" w:rsidP="001D210D">
            <w:pPr>
              <w:pStyle w:val="Header"/>
              <w:rPr>
                <w:rFonts w:ascii="IBM Plex Sans" w:hAnsi="IBM Plex Sans"/>
                <w:sz w:val="20"/>
                <w:szCs w:val="20"/>
              </w:rPr>
            </w:pPr>
          </w:p>
          <w:p w14:paraId="50566172" w14:textId="77777777" w:rsidR="00CD50A9" w:rsidRPr="00553216" w:rsidRDefault="00CD50A9" w:rsidP="001D210D">
            <w:pPr>
              <w:pStyle w:val="Header"/>
              <w:rPr>
                <w:rFonts w:ascii="IBM Plex Sans" w:hAnsi="IBM Plex Sans"/>
                <w:b/>
                <w:bCs/>
                <w:sz w:val="20"/>
                <w:szCs w:val="20"/>
              </w:rPr>
            </w:pPr>
          </w:p>
          <w:p w14:paraId="1CE52849" w14:textId="77777777" w:rsidR="00CD50A9" w:rsidRPr="00553216" w:rsidRDefault="00CD50A9" w:rsidP="001D210D">
            <w:pPr>
              <w:pStyle w:val="Header"/>
              <w:rPr>
                <w:rFonts w:ascii="IBM Plex Sans" w:hAnsi="IBM Plex Sans"/>
                <w:b/>
                <w:bCs/>
                <w:sz w:val="20"/>
                <w:szCs w:val="20"/>
              </w:rPr>
            </w:pPr>
          </w:p>
          <w:p w14:paraId="1E473224"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Encryption</w:t>
            </w:r>
          </w:p>
          <w:p w14:paraId="2C5B5CB5"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uses confidentiality protection measures to ensure session confidentiality.</w:t>
            </w:r>
          </w:p>
          <w:p w14:paraId="4800461F" w14:textId="77777777" w:rsidR="00CD50A9" w:rsidRPr="00553216" w:rsidRDefault="00CD50A9" w:rsidP="001D210D">
            <w:pPr>
              <w:pStyle w:val="Header"/>
              <w:rPr>
                <w:rFonts w:ascii="IBM Plex Sans" w:hAnsi="IBM Plex Sans"/>
                <w:b/>
                <w:bCs/>
                <w:sz w:val="20"/>
                <w:szCs w:val="20"/>
              </w:rPr>
            </w:pPr>
          </w:p>
          <w:p w14:paraId="4D8F0035" w14:textId="77777777" w:rsidR="00CD50A9" w:rsidRPr="00553216" w:rsidRDefault="00CD50A9" w:rsidP="001D210D">
            <w:pPr>
              <w:pStyle w:val="Header"/>
              <w:rPr>
                <w:rFonts w:ascii="IBM Plex Sans" w:hAnsi="IBM Plex Sans"/>
                <w:sz w:val="20"/>
                <w:szCs w:val="20"/>
              </w:rPr>
            </w:pPr>
          </w:p>
        </w:tc>
        <w:tc>
          <w:tcPr>
            <w:tcW w:w="1776" w:type="pct"/>
            <w:tcBorders>
              <w:top w:val="single" w:sz="4" w:space="0" w:color="auto"/>
              <w:left w:val="single" w:sz="4" w:space="0" w:color="auto"/>
              <w:bottom w:val="single" w:sz="4" w:space="0" w:color="auto"/>
              <w:right w:val="single" w:sz="4" w:space="0" w:color="auto"/>
            </w:tcBorders>
          </w:tcPr>
          <w:p w14:paraId="0207CF25"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Access controls</w:t>
            </w:r>
          </w:p>
          <w:p w14:paraId="00A26269"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allows access to only authorized users</w:t>
            </w:r>
          </w:p>
          <w:p w14:paraId="70A610D0" w14:textId="77777777" w:rsidR="00CD50A9" w:rsidRPr="00553216" w:rsidRDefault="00CD50A9" w:rsidP="00CD50A9">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system has appropriate authority levels to ensure that the limits can be setup only by persons authorized by the risk / compliance manager</w:t>
            </w:r>
          </w:p>
          <w:p w14:paraId="2DDFF504"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has a password mechanism which restricts access to authenticate users.</w:t>
            </w:r>
          </w:p>
          <w:p w14:paraId="03C7720C" w14:textId="77777777" w:rsidR="00CD50A9" w:rsidRPr="00553216" w:rsidRDefault="00CD50A9" w:rsidP="001D210D">
            <w:pPr>
              <w:pStyle w:val="Header"/>
              <w:ind w:left="252"/>
              <w:rPr>
                <w:rFonts w:ascii="IBM Plex Sans" w:hAnsi="IBM Plex Sans"/>
                <w:sz w:val="20"/>
                <w:szCs w:val="20"/>
              </w:rPr>
            </w:pPr>
          </w:p>
          <w:p w14:paraId="156EF6CD" w14:textId="77777777" w:rsidR="00CD50A9" w:rsidRPr="00553216" w:rsidRDefault="00CD50A9" w:rsidP="001D210D">
            <w:pPr>
              <w:pStyle w:val="Header"/>
              <w:rPr>
                <w:rFonts w:ascii="IBM Plex Sans" w:hAnsi="IBM Plex Sans"/>
                <w:sz w:val="20"/>
                <w:szCs w:val="20"/>
              </w:rPr>
            </w:pPr>
          </w:p>
          <w:p w14:paraId="5CFED20A"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Session Security</w:t>
            </w:r>
          </w:p>
          <w:p w14:paraId="36CCB2FC"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identification and authentication measures to restrict sessions to authorized user only.</w:t>
            </w:r>
          </w:p>
          <w:p w14:paraId="65FB2FDB"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security measures like encryption to ensure confidentiality of sessions initiated.</w:t>
            </w:r>
          </w:p>
          <w:p w14:paraId="7067DB3E" w14:textId="77777777" w:rsidR="00CD50A9" w:rsidRPr="00553216" w:rsidRDefault="00CD50A9" w:rsidP="001D210D">
            <w:pPr>
              <w:pStyle w:val="Header"/>
              <w:rPr>
                <w:rFonts w:ascii="IBM Plex Sans" w:hAnsi="IBM Plex Sans"/>
                <w:sz w:val="20"/>
                <w:szCs w:val="20"/>
              </w:rPr>
            </w:pPr>
          </w:p>
          <w:p w14:paraId="5B52CEEF"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Database Security</w:t>
            </w:r>
          </w:p>
          <w:p w14:paraId="12D998F1" w14:textId="77777777" w:rsidR="00CD50A9" w:rsidRPr="00553216" w:rsidRDefault="00CD50A9" w:rsidP="00CD50A9">
            <w:pPr>
              <w:pStyle w:val="Header"/>
              <w:numPr>
                <w:ilvl w:val="0"/>
                <w:numId w:val="16"/>
              </w:numPr>
              <w:rPr>
                <w:rFonts w:ascii="IBM Plex Sans" w:hAnsi="IBM Plex Sans"/>
                <w:color w:val="000000"/>
                <w:sz w:val="20"/>
                <w:szCs w:val="20"/>
              </w:rPr>
            </w:pPr>
            <w:r w:rsidRPr="00553216">
              <w:rPr>
                <w:rFonts w:ascii="IBM Plex Sans" w:hAnsi="IBM Plex Sans"/>
                <w:color w:val="000000"/>
                <w:sz w:val="20"/>
                <w:szCs w:val="20"/>
              </w:rPr>
              <w:t>The access to the CTCL / AT database is allowed only to authorized users / applications.</w:t>
            </w:r>
          </w:p>
          <w:p w14:paraId="40CD2187" w14:textId="77777777" w:rsidR="00CD50A9" w:rsidRPr="00553216" w:rsidRDefault="00CD50A9" w:rsidP="00CD50A9">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CTCL / AT database is hosted on a secure platform.</w:t>
            </w:r>
          </w:p>
          <w:p w14:paraId="188C18EE" w14:textId="77777777" w:rsidR="00CD50A9" w:rsidRPr="00553216" w:rsidRDefault="00CD50A9" w:rsidP="00CD50A9">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CTCL / AT database stores all the details of user ids activated for CTCL / AT along with user names and passwords securely.</w:t>
            </w:r>
          </w:p>
          <w:p w14:paraId="51A5109E"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Frequency of antivirus patch updation</w:t>
            </w:r>
          </w:p>
          <w:p w14:paraId="447B530B" w14:textId="77777777" w:rsidR="00CD50A9" w:rsidRPr="00553216" w:rsidRDefault="00CD50A9" w:rsidP="001D210D">
            <w:pPr>
              <w:pStyle w:val="Header"/>
              <w:rPr>
                <w:rFonts w:ascii="IBM Plex Sans" w:hAnsi="IBM Plex Sans"/>
                <w:color w:val="000000"/>
                <w:sz w:val="20"/>
                <w:szCs w:val="20"/>
              </w:rPr>
            </w:pPr>
          </w:p>
          <w:p w14:paraId="4A2D9813"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Session Encryption</w:t>
            </w:r>
          </w:p>
          <w:p w14:paraId="522FEAE4"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confidentiality protection mechanisms</w:t>
            </w:r>
          </w:p>
          <w:p w14:paraId="13530C71"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The system uses a secure storage mechanism for storing of usernames and passwords.</w:t>
            </w:r>
          </w:p>
          <w:p w14:paraId="7410F5D5"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adequately protects the confidentiality of the users’ trade data.</w:t>
            </w:r>
          </w:p>
        </w:tc>
        <w:tc>
          <w:tcPr>
            <w:tcW w:w="1053" w:type="pct"/>
            <w:tcBorders>
              <w:top w:val="single" w:sz="4" w:space="0" w:color="auto"/>
              <w:left w:val="single" w:sz="4" w:space="0" w:color="auto"/>
              <w:bottom w:val="single" w:sz="4" w:space="0" w:color="auto"/>
              <w:right w:val="single" w:sz="4" w:space="0" w:color="auto"/>
            </w:tcBorders>
          </w:tcPr>
          <w:p w14:paraId="49B3E1B7"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14E714B5" w14:textId="77777777" w:rsidR="00CD50A9" w:rsidRPr="00553216" w:rsidRDefault="00CD50A9" w:rsidP="001D210D">
            <w:pPr>
              <w:pStyle w:val="Header"/>
              <w:ind w:left="252"/>
              <w:rPr>
                <w:rFonts w:ascii="IBM Plex Sans" w:hAnsi="IBM Plex Sans"/>
                <w:sz w:val="20"/>
                <w:szCs w:val="20"/>
              </w:rPr>
            </w:pPr>
            <w:r w:rsidRPr="00553216">
              <w:rPr>
                <w:rFonts w:ascii="IBM Plex Sans" w:hAnsi="IBM Plex Sans"/>
                <w:sz w:val="20"/>
                <w:szCs w:val="20"/>
              </w:rPr>
              <w:t>Opinions</w:t>
            </w:r>
          </w:p>
        </w:tc>
      </w:tr>
      <w:tr w:rsidR="00CD50A9" w:rsidRPr="00553216" w14:paraId="54AAED15" w14:textId="77777777" w:rsidTr="001D210D">
        <w:tc>
          <w:tcPr>
            <w:tcW w:w="1382" w:type="pct"/>
            <w:tcBorders>
              <w:top w:val="single" w:sz="4" w:space="0" w:color="auto"/>
              <w:left w:val="single" w:sz="4" w:space="0" w:color="auto"/>
              <w:bottom w:val="single" w:sz="4" w:space="0" w:color="auto"/>
              <w:right w:val="single" w:sz="4" w:space="0" w:color="auto"/>
            </w:tcBorders>
          </w:tcPr>
          <w:p w14:paraId="50A7A8E4" w14:textId="77777777" w:rsidR="00CD50A9" w:rsidRPr="00553216" w:rsidRDefault="00CD50A9" w:rsidP="001D210D">
            <w:pPr>
              <w:pStyle w:val="Header"/>
              <w:jc w:val="both"/>
              <w:rPr>
                <w:rFonts w:ascii="IBM Plex Sans" w:hAnsi="IBM Plex Sans"/>
                <w:b/>
                <w:bCs/>
                <w:sz w:val="20"/>
                <w:szCs w:val="20"/>
              </w:rPr>
            </w:pPr>
            <w:r w:rsidRPr="00553216">
              <w:rPr>
                <w:rFonts w:ascii="IBM Plex Sans" w:hAnsi="IBM Plex Sans"/>
                <w:b/>
                <w:bCs/>
                <w:sz w:val="20"/>
                <w:szCs w:val="20"/>
              </w:rPr>
              <w:lastRenderedPageBreak/>
              <w:t>The installed CTCL / AT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1776" w:type="pct"/>
            <w:tcBorders>
              <w:top w:val="single" w:sz="4" w:space="0" w:color="auto"/>
              <w:left w:val="single" w:sz="4" w:space="0" w:color="auto"/>
              <w:bottom w:val="single" w:sz="4" w:space="0" w:color="auto"/>
              <w:right w:val="single" w:sz="4" w:space="0" w:color="auto"/>
            </w:tcBorders>
          </w:tcPr>
          <w:p w14:paraId="4B070B3F"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The installed CTCL / AT system has a provision for off line monitoring and risk management as per the requirements of NSE and includes reports / logs on</w:t>
            </w:r>
          </w:p>
          <w:p w14:paraId="68473DE3"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Number of Authorized Users</w:t>
            </w:r>
          </w:p>
          <w:p w14:paraId="101E0AAE"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Activity logs</w:t>
            </w:r>
          </w:p>
          <w:p w14:paraId="6B8C6730"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Systems logs</w:t>
            </w:r>
          </w:p>
          <w:p w14:paraId="045F7C33"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Number of active clients</w:t>
            </w:r>
          </w:p>
          <w:p w14:paraId="5E2C6965"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Review of logs (activity/system/alert/incident)</w:t>
            </w:r>
          </w:p>
          <w:p w14:paraId="68D442B9" w14:textId="77777777" w:rsidR="00CD50A9" w:rsidRPr="00553216" w:rsidRDefault="00CD50A9" w:rsidP="001D210D">
            <w:pPr>
              <w:pStyle w:val="Header"/>
              <w:rPr>
                <w:rFonts w:ascii="IBM Plex Sans" w:hAnsi="IBM Plex Sans"/>
                <w:sz w:val="20"/>
                <w:szCs w:val="20"/>
              </w:rPr>
            </w:pPr>
          </w:p>
        </w:tc>
        <w:tc>
          <w:tcPr>
            <w:tcW w:w="1053" w:type="pct"/>
            <w:tcBorders>
              <w:top w:val="single" w:sz="4" w:space="0" w:color="auto"/>
              <w:left w:val="single" w:sz="4" w:space="0" w:color="auto"/>
              <w:bottom w:val="single" w:sz="4" w:space="0" w:color="auto"/>
              <w:right w:val="single" w:sz="4" w:space="0" w:color="auto"/>
            </w:tcBorders>
          </w:tcPr>
          <w:p w14:paraId="321096CA" w14:textId="77777777" w:rsidR="00CD50A9" w:rsidRPr="00553216" w:rsidRDefault="00CD50A9" w:rsidP="001D210D">
            <w:pPr>
              <w:pStyle w:val="Header"/>
              <w:rPr>
                <w:rFonts w:ascii="IBM Plex Sans" w:hAnsi="IBM Plex Sans"/>
                <w:sz w:val="20"/>
                <w:szCs w:val="20"/>
              </w:rPr>
            </w:pPr>
          </w:p>
        </w:tc>
        <w:tc>
          <w:tcPr>
            <w:tcW w:w="789" w:type="pct"/>
            <w:tcBorders>
              <w:top w:val="single" w:sz="4" w:space="0" w:color="auto"/>
              <w:left w:val="single" w:sz="4" w:space="0" w:color="auto"/>
              <w:bottom w:val="single" w:sz="4" w:space="0" w:color="auto"/>
              <w:right w:val="single" w:sz="4" w:space="0" w:color="auto"/>
            </w:tcBorders>
          </w:tcPr>
          <w:p w14:paraId="41758638" w14:textId="77777777" w:rsidR="00CD50A9" w:rsidRPr="00553216" w:rsidRDefault="00CD50A9" w:rsidP="001D210D">
            <w:pPr>
              <w:pStyle w:val="Header"/>
              <w:rPr>
                <w:rFonts w:ascii="IBM Plex Sans" w:hAnsi="IBM Plex Sans"/>
                <w:sz w:val="20"/>
                <w:szCs w:val="20"/>
              </w:rPr>
            </w:pPr>
          </w:p>
        </w:tc>
      </w:tr>
      <w:tr w:rsidR="00CD50A9" w:rsidRPr="00553216" w14:paraId="7644F637" w14:textId="77777777" w:rsidTr="001D210D">
        <w:tc>
          <w:tcPr>
            <w:tcW w:w="1382" w:type="pct"/>
            <w:tcBorders>
              <w:top w:val="single" w:sz="4" w:space="0" w:color="auto"/>
              <w:left w:val="single" w:sz="4" w:space="0" w:color="auto"/>
              <w:bottom w:val="single" w:sz="4" w:space="0" w:color="auto"/>
              <w:right w:val="single" w:sz="4" w:space="0" w:color="auto"/>
            </w:tcBorders>
          </w:tcPr>
          <w:p w14:paraId="3C561732" w14:textId="77777777" w:rsidR="00CD50A9" w:rsidRPr="00553216" w:rsidRDefault="00CD50A9" w:rsidP="001D210D">
            <w:pPr>
              <w:pStyle w:val="Header"/>
              <w:jc w:val="both"/>
              <w:rPr>
                <w:rFonts w:ascii="IBM Plex Sans" w:hAnsi="IBM Plex Sans"/>
                <w:b/>
                <w:bCs/>
                <w:sz w:val="20"/>
                <w:szCs w:val="20"/>
              </w:rPr>
            </w:pPr>
            <w:r w:rsidRPr="00553216">
              <w:rPr>
                <w:rFonts w:ascii="IBM Plex Sans" w:hAnsi="IBM Plex Sans"/>
                <w:b/>
                <w:bCs/>
                <w:sz w:val="20"/>
                <w:szCs w:val="20"/>
              </w:rPr>
              <w:t>The installed CTCL / AT system Authentication mechanism is as per the guidelines of the NSE</w:t>
            </w:r>
          </w:p>
          <w:p w14:paraId="4DC4A777" w14:textId="77777777" w:rsidR="00CD50A9" w:rsidRPr="00553216" w:rsidRDefault="00CD50A9" w:rsidP="001D210D">
            <w:pPr>
              <w:pStyle w:val="Header"/>
              <w:rPr>
                <w:rFonts w:ascii="IBM Plex Sans" w:hAnsi="IBM Plex Sans"/>
                <w:sz w:val="20"/>
                <w:szCs w:val="20"/>
              </w:rPr>
            </w:pPr>
          </w:p>
          <w:p w14:paraId="0C5952F4" w14:textId="77777777" w:rsidR="00CD50A9" w:rsidRPr="00553216" w:rsidRDefault="00CD50A9" w:rsidP="001D210D">
            <w:pPr>
              <w:pStyle w:val="Header"/>
              <w:rPr>
                <w:rFonts w:ascii="IBM Plex Sans" w:hAnsi="IBM Plex Sans"/>
                <w:sz w:val="20"/>
                <w:szCs w:val="20"/>
              </w:rPr>
            </w:pPr>
          </w:p>
        </w:tc>
        <w:tc>
          <w:tcPr>
            <w:tcW w:w="1776" w:type="pct"/>
            <w:tcBorders>
              <w:top w:val="single" w:sz="4" w:space="0" w:color="auto"/>
              <w:left w:val="single" w:sz="4" w:space="0" w:color="auto"/>
              <w:bottom w:val="single" w:sz="4" w:space="0" w:color="auto"/>
              <w:right w:val="single" w:sz="4" w:space="0" w:color="auto"/>
            </w:tcBorders>
          </w:tcPr>
          <w:p w14:paraId="59D0227F"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The installed CTCL / AT system’s uses passwords for authentication.</w:t>
            </w:r>
          </w:p>
          <w:p w14:paraId="20C84365" w14:textId="77777777" w:rsidR="00CD50A9" w:rsidRPr="00553216" w:rsidRDefault="00CD50A9" w:rsidP="001D210D">
            <w:pPr>
              <w:pStyle w:val="Header"/>
              <w:rPr>
                <w:rFonts w:ascii="IBM Plex Sans" w:hAnsi="IBM Plex Sans"/>
                <w:sz w:val="20"/>
                <w:szCs w:val="20"/>
              </w:rPr>
            </w:pPr>
          </w:p>
          <w:p w14:paraId="3DCE4AB0"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The password policy / standard are documented.</w:t>
            </w:r>
          </w:p>
          <w:p w14:paraId="2E142957" w14:textId="77777777" w:rsidR="00CD50A9" w:rsidRPr="00553216" w:rsidRDefault="00CD50A9" w:rsidP="001D210D">
            <w:pPr>
              <w:pStyle w:val="Header"/>
              <w:rPr>
                <w:rFonts w:ascii="IBM Plex Sans" w:hAnsi="IBM Plex Sans"/>
                <w:sz w:val="20"/>
                <w:szCs w:val="20"/>
              </w:rPr>
            </w:pPr>
          </w:p>
          <w:p w14:paraId="5682BB8E"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The system requests for identification and new password before login into the system.</w:t>
            </w:r>
          </w:p>
          <w:p w14:paraId="70622554" w14:textId="77777777" w:rsidR="00CD50A9" w:rsidRPr="00553216" w:rsidRDefault="00CD50A9" w:rsidP="001D210D">
            <w:pPr>
              <w:pStyle w:val="Header"/>
              <w:rPr>
                <w:rFonts w:ascii="IBM Plex Sans" w:hAnsi="IBM Plex Sans"/>
                <w:sz w:val="20"/>
                <w:szCs w:val="20"/>
              </w:rPr>
            </w:pPr>
          </w:p>
          <w:p w14:paraId="003EF331"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The installed CTCL / AT system’s Password features include</w:t>
            </w:r>
          </w:p>
          <w:p w14:paraId="0A045308"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The Password is masked at the time of entry.</w:t>
            </w:r>
          </w:p>
          <w:p w14:paraId="62F1FE2C"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System mandated changing of password when the user logs in for the first time.</w:t>
            </w:r>
          </w:p>
          <w:p w14:paraId="78B0C2E6"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Automatic disablement of the user on entering erroneous password on three consecutive occasions.</w:t>
            </w:r>
          </w:p>
          <w:p w14:paraId="3031FC2C" w14:textId="77777777" w:rsidR="00CD50A9" w:rsidRPr="00553216" w:rsidRDefault="002D630E" w:rsidP="002D630E">
            <w:pPr>
              <w:pStyle w:val="ListParagraph"/>
              <w:numPr>
                <w:ilvl w:val="0"/>
                <w:numId w:val="16"/>
              </w:numPr>
              <w:rPr>
                <w:rFonts w:ascii="IBM Plex Sans" w:eastAsia="Times New Roman" w:hAnsi="IBM Plex Sans" w:cs="Times New Roman"/>
                <w:sz w:val="20"/>
                <w:szCs w:val="20"/>
                <w:lang w:val="en-US"/>
              </w:rPr>
            </w:pPr>
            <w:r w:rsidRPr="00553216">
              <w:rPr>
                <w:rFonts w:ascii="IBM Plex Sans" w:eastAsia="Times New Roman" w:hAnsi="IBM Plex Sans" w:cs="Times New Roman"/>
                <w:sz w:val="20"/>
                <w:szCs w:val="20"/>
                <w:lang w:val="en-US"/>
              </w:rPr>
              <w:t>Automatic expiry of password on expiry of reasonable period of time as determined by member.</w:t>
            </w:r>
          </w:p>
          <w:p w14:paraId="08A3FF53"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alphanumeric (preferably with one special character), instead of just being alphabets or just numerical.</w:t>
            </w:r>
          </w:p>
          <w:p w14:paraId="1686D6BE"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System controls to ensure that the changed password </w:t>
            </w:r>
            <w:r w:rsidRPr="00553216">
              <w:rPr>
                <w:rFonts w:ascii="IBM Plex Sans" w:hAnsi="IBM Plex Sans"/>
                <w:sz w:val="20"/>
                <w:szCs w:val="20"/>
              </w:rPr>
              <w:lastRenderedPageBreak/>
              <w:t>cannot be the same as of the last password</w:t>
            </w:r>
          </w:p>
          <w:p w14:paraId="4DE8E45B"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Login id of the user and password should not be the same.</w:t>
            </w:r>
          </w:p>
          <w:p w14:paraId="7A8D4CC6" w14:textId="77777777" w:rsidR="002D630E" w:rsidRPr="00553216" w:rsidRDefault="002D630E" w:rsidP="002D630E">
            <w:pPr>
              <w:pStyle w:val="ListParagraph"/>
              <w:numPr>
                <w:ilvl w:val="0"/>
                <w:numId w:val="16"/>
              </w:numPr>
              <w:rPr>
                <w:rFonts w:ascii="IBM Plex Sans" w:eastAsia="Times New Roman" w:hAnsi="IBM Plex Sans" w:cs="Times New Roman"/>
                <w:sz w:val="20"/>
                <w:szCs w:val="20"/>
                <w:lang w:val="en-US"/>
              </w:rPr>
            </w:pPr>
            <w:r w:rsidRPr="00553216">
              <w:rPr>
                <w:rFonts w:ascii="IBM Plex Sans" w:eastAsia="Times New Roman" w:hAnsi="IBM Plex Sans" w:cs="Times New Roman"/>
                <w:sz w:val="20"/>
                <w:szCs w:val="20"/>
                <w:lang w:val="en-US"/>
              </w:rPr>
              <w:t xml:space="preserve">System controls to ensure that the Password should be of reasonable minimum length (and no arbitrary maximum length cap or character class). </w:t>
            </w:r>
          </w:p>
          <w:p w14:paraId="19C74058" w14:textId="77777777" w:rsidR="00CD50A9" w:rsidRPr="00553216" w:rsidRDefault="00CD50A9" w:rsidP="00CD50A9">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encrypted at members end so that employees of the member cannot view the same at any point of time.</w:t>
            </w:r>
          </w:p>
          <w:p w14:paraId="0BFC1F8D" w14:textId="77777777" w:rsidR="00CD50A9" w:rsidRPr="00553216" w:rsidRDefault="00CD50A9" w:rsidP="00CD50A9">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System control ensures Re-initialisation of access on entering fresh passwords.</w:t>
            </w:r>
          </w:p>
          <w:p w14:paraId="625324CF" w14:textId="77777777" w:rsidR="00CD50A9" w:rsidRPr="00553216" w:rsidRDefault="00CD50A9" w:rsidP="002D630E">
            <w:pPr>
              <w:pStyle w:val="Header"/>
              <w:ind w:left="720"/>
              <w:jc w:val="both"/>
              <w:rPr>
                <w:rFonts w:ascii="IBM Plex Sans" w:hAnsi="IBM Plex Sans"/>
                <w:color w:val="000000"/>
                <w:sz w:val="20"/>
                <w:szCs w:val="20"/>
              </w:rPr>
            </w:pPr>
          </w:p>
          <w:p w14:paraId="2AB80912" w14:textId="77777777" w:rsidR="00CD50A9" w:rsidRPr="00553216" w:rsidRDefault="00CD50A9" w:rsidP="001D210D">
            <w:pPr>
              <w:pStyle w:val="Header"/>
              <w:ind w:left="360"/>
              <w:jc w:val="both"/>
              <w:rPr>
                <w:rFonts w:ascii="IBM Plex Sans" w:hAnsi="IBM Plex Sans"/>
                <w:color w:val="000000"/>
                <w:sz w:val="20"/>
                <w:szCs w:val="20"/>
              </w:rPr>
            </w:pPr>
          </w:p>
          <w:p w14:paraId="7140B248" w14:textId="77777777" w:rsidR="00CD50A9" w:rsidRPr="00553216" w:rsidRDefault="00CD50A9" w:rsidP="001D210D">
            <w:pPr>
              <w:pStyle w:val="Header"/>
              <w:rPr>
                <w:rFonts w:ascii="IBM Plex Sans" w:hAnsi="IBM Plex Sans"/>
                <w:sz w:val="20"/>
                <w:szCs w:val="20"/>
              </w:rPr>
            </w:pPr>
          </w:p>
        </w:tc>
        <w:tc>
          <w:tcPr>
            <w:tcW w:w="1053" w:type="pct"/>
            <w:tcBorders>
              <w:top w:val="single" w:sz="4" w:space="0" w:color="auto"/>
              <w:left w:val="single" w:sz="4" w:space="0" w:color="auto"/>
              <w:bottom w:val="single" w:sz="4" w:space="0" w:color="auto"/>
              <w:right w:val="single" w:sz="4" w:space="0" w:color="auto"/>
            </w:tcBorders>
          </w:tcPr>
          <w:p w14:paraId="5A045D94"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7486E67B"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3E328734" w14:textId="77777777" w:rsidTr="001D210D">
        <w:tc>
          <w:tcPr>
            <w:tcW w:w="1382" w:type="pct"/>
            <w:tcBorders>
              <w:top w:val="single" w:sz="4" w:space="0" w:color="auto"/>
              <w:left w:val="single" w:sz="4" w:space="0" w:color="auto"/>
              <w:bottom w:val="single" w:sz="4" w:space="0" w:color="auto"/>
              <w:right w:val="single" w:sz="4" w:space="0" w:color="auto"/>
            </w:tcBorders>
          </w:tcPr>
          <w:p w14:paraId="4EA68DCC" w14:textId="77777777" w:rsidR="00CD50A9" w:rsidRPr="00553216" w:rsidRDefault="00CD50A9" w:rsidP="001D210D">
            <w:pPr>
              <w:pStyle w:val="Header"/>
              <w:jc w:val="both"/>
              <w:rPr>
                <w:rFonts w:ascii="IBM Plex Sans" w:hAnsi="IBM Plex Sans"/>
                <w:b/>
                <w:sz w:val="20"/>
                <w:szCs w:val="20"/>
              </w:rPr>
            </w:pPr>
            <w:r w:rsidRPr="00553216">
              <w:rPr>
                <w:rFonts w:ascii="IBM Plex Sans" w:hAnsi="IBM Plex Sans"/>
                <w:b/>
                <w:sz w:val="20"/>
                <w:szCs w:val="20"/>
              </w:rPr>
              <w:t>The Installed CTCL / AT systems backup capability is adequate as per the requirements of the NSE for overcoming loss of product integrity.</w:t>
            </w:r>
          </w:p>
        </w:tc>
        <w:tc>
          <w:tcPr>
            <w:tcW w:w="1776" w:type="pct"/>
            <w:tcBorders>
              <w:top w:val="single" w:sz="4" w:space="0" w:color="auto"/>
              <w:left w:val="single" w:sz="4" w:space="0" w:color="auto"/>
              <w:bottom w:val="single" w:sz="4" w:space="0" w:color="auto"/>
              <w:right w:val="single" w:sz="4" w:space="0" w:color="auto"/>
            </w:tcBorders>
          </w:tcPr>
          <w:p w14:paraId="669AA1A6" w14:textId="77777777" w:rsidR="00CD50A9" w:rsidRPr="00553216" w:rsidRDefault="00CD50A9" w:rsidP="001D210D">
            <w:pPr>
              <w:pStyle w:val="Header"/>
              <w:jc w:val="both"/>
              <w:rPr>
                <w:rFonts w:ascii="IBM Plex Sans" w:hAnsi="IBM Plex Sans"/>
                <w:bCs/>
                <w:iCs/>
                <w:sz w:val="20"/>
                <w:szCs w:val="20"/>
              </w:rPr>
            </w:pPr>
            <w:r w:rsidRPr="00553216">
              <w:rPr>
                <w:rFonts w:ascii="IBM Plex Sans" w:hAnsi="IBM Plex Sans"/>
                <w:bCs/>
                <w:iCs/>
                <w:sz w:val="20"/>
                <w:szCs w:val="20"/>
              </w:rPr>
              <w:t>Are backups of the following system generated files maintained as per the NSE guidelines?</w:t>
            </w:r>
          </w:p>
          <w:p w14:paraId="553855A3"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At the CTCL / AT server/gateway level</w:t>
            </w:r>
          </w:p>
          <w:p w14:paraId="6D3A437A"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Database</w:t>
            </w:r>
          </w:p>
          <w:p w14:paraId="6F3B836C"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592DB9D9"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4A3F9E29" w14:textId="77777777" w:rsidR="00CD50A9" w:rsidRPr="00553216" w:rsidRDefault="00CD50A9" w:rsidP="001D210D">
            <w:pPr>
              <w:pStyle w:val="Header"/>
              <w:rPr>
                <w:rFonts w:ascii="IBM Plex Sans" w:hAnsi="IBM Plex Sans"/>
                <w:bCs/>
                <w:iCs/>
                <w:sz w:val="20"/>
                <w:szCs w:val="20"/>
              </w:rPr>
            </w:pPr>
          </w:p>
          <w:p w14:paraId="05A36D0E" w14:textId="77777777" w:rsidR="00CD50A9" w:rsidRPr="00553216" w:rsidRDefault="00CD50A9" w:rsidP="001D210D">
            <w:pPr>
              <w:pStyle w:val="Header"/>
              <w:rPr>
                <w:rFonts w:ascii="IBM Plex Sans" w:hAnsi="IBM Plex Sans"/>
                <w:bCs/>
                <w:iCs/>
                <w:sz w:val="20"/>
                <w:szCs w:val="20"/>
              </w:rPr>
            </w:pPr>
            <w:r w:rsidRPr="00553216">
              <w:rPr>
                <w:rFonts w:ascii="IBM Plex Sans" w:hAnsi="IBM Plex Sans"/>
                <w:bCs/>
                <w:iCs/>
                <w:sz w:val="20"/>
                <w:szCs w:val="20"/>
              </w:rPr>
              <w:t>At the CTCL / AT user level</w:t>
            </w:r>
          </w:p>
          <w:p w14:paraId="699B639D"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Market Watch</w:t>
            </w:r>
          </w:p>
          <w:p w14:paraId="09495A5A"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Logs</w:t>
            </w:r>
          </w:p>
          <w:p w14:paraId="5E1BD9C7"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History</w:t>
            </w:r>
          </w:p>
          <w:p w14:paraId="6D7E9223"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2BB949AB" w14:textId="77777777" w:rsidR="00CD50A9" w:rsidRPr="00553216" w:rsidRDefault="00CD50A9" w:rsidP="00CD50A9">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7E4BEFD2" w14:textId="77777777" w:rsidR="00CD50A9" w:rsidRPr="00553216" w:rsidRDefault="00CD50A9" w:rsidP="00CD50A9">
            <w:pPr>
              <w:pStyle w:val="Header"/>
              <w:numPr>
                <w:ilvl w:val="0"/>
                <w:numId w:val="16"/>
              </w:numPr>
              <w:rPr>
                <w:rFonts w:ascii="IBM Plex Sans" w:hAnsi="IBM Plex Sans"/>
                <w:bCs/>
                <w:iCs/>
                <w:color w:val="000000"/>
                <w:sz w:val="20"/>
                <w:szCs w:val="20"/>
              </w:rPr>
            </w:pPr>
            <w:r w:rsidRPr="00553216">
              <w:rPr>
                <w:rFonts w:ascii="IBM Plex Sans" w:hAnsi="IBM Plex Sans"/>
                <w:bCs/>
                <w:iCs/>
                <w:color w:val="000000"/>
                <w:sz w:val="20"/>
                <w:szCs w:val="20"/>
              </w:rPr>
              <w:t>Alert logs</w:t>
            </w:r>
          </w:p>
          <w:p w14:paraId="423C4F2A" w14:textId="77777777" w:rsidR="00CD50A9" w:rsidRPr="00553216" w:rsidRDefault="00CD50A9" w:rsidP="001D210D">
            <w:pPr>
              <w:pStyle w:val="Header"/>
              <w:rPr>
                <w:rFonts w:ascii="IBM Plex Sans" w:hAnsi="IBM Plex Sans"/>
                <w:bCs/>
                <w:iCs/>
                <w:sz w:val="20"/>
                <w:szCs w:val="20"/>
              </w:rPr>
            </w:pPr>
          </w:p>
          <w:p w14:paraId="1EB5CC1C" w14:textId="77777777" w:rsidR="00CD50A9" w:rsidRPr="00553216" w:rsidRDefault="00CD50A9" w:rsidP="001D210D">
            <w:pPr>
              <w:pStyle w:val="Header"/>
              <w:rPr>
                <w:rFonts w:ascii="IBM Plex Sans" w:hAnsi="IBM Plex Sans"/>
                <w:bCs/>
                <w:iCs/>
                <w:sz w:val="20"/>
                <w:szCs w:val="20"/>
              </w:rPr>
            </w:pPr>
            <w:r w:rsidRPr="00553216">
              <w:rPr>
                <w:rFonts w:ascii="IBM Plex Sans" w:hAnsi="IBM Plex Sans"/>
                <w:bCs/>
                <w:iCs/>
                <w:sz w:val="20"/>
                <w:szCs w:val="20"/>
              </w:rPr>
              <w:t>Are backup procedures documented?</w:t>
            </w:r>
          </w:p>
          <w:p w14:paraId="3F641D72" w14:textId="77777777" w:rsidR="00CD50A9" w:rsidRPr="00553216" w:rsidRDefault="00CD50A9" w:rsidP="001D210D">
            <w:pPr>
              <w:pStyle w:val="Header"/>
              <w:rPr>
                <w:rFonts w:ascii="IBM Plex Sans" w:hAnsi="IBM Plex Sans"/>
                <w:bCs/>
                <w:iCs/>
                <w:sz w:val="20"/>
                <w:szCs w:val="20"/>
              </w:rPr>
            </w:pPr>
          </w:p>
          <w:p w14:paraId="7ECA7EFE" w14:textId="77777777" w:rsidR="00CD50A9" w:rsidRPr="00553216" w:rsidRDefault="00CD50A9" w:rsidP="001D210D">
            <w:pPr>
              <w:pStyle w:val="Header"/>
              <w:rPr>
                <w:rFonts w:ascii="IBM Plex Sans" w:hAnsi="IBM Plex Sans"/>
                <w:bCs/>
                <w:iCs/>
                <w:sz w:val="20"/>
                <w:szCs w:val="20"/>
              </w:rPr>
            </w:pPr>
            <w:r w:rsidRPr="00553216">
              <w:rPr>
                <w:rFonts w:ascii="IBM Plex Sans" w:hAnsi="IBM Plex Sans"/>
                <w:bCs/>
                <w:iCs/>
                <w:sz w:val="20"/>
                <w:szCs w:val="20"/>
              </w:rPr>
              <w:t>Are backup logs maintained?</w:t>
            </w:r>
          </w:p>
          <w:p w14:paraId="3976DBA6" w14:textId="77777777" w:rsidR="00CD50A9" w:rsidRPr="00553216" w:rsidRDefault="00CD50A9" w:rsidP="001D210D">
            <w:pPr>
              <w:pStyle w:val="Header"/>
              <w:rPr>
                <w:rFonts w:ascii="IBM Plex Sans" w:hAnsi="IBM Plex Sans"/>
                <w:bCs/>
                <w:iCs/>
                <w:sz w:val="20"/>
                <w:szCs w:val="20"/>
              </w:rPr>
            </w:pPr>
          </w:p>
          <w:p w14:paraId="1FD52F12" w14:textId="77777777" w:rsidR="00CD50A9" w:rsidRPr="00553216" w:rsidRDefault="00CD50A9" w:rsidP="001D210D">
            <w:pPr>
              <w:pStyle w:val="Header"/>
              <w:rPr>
                <w:rFonts w:ascii="IBM Plex Sans" w:hAnsi="IBM Plex Sans"/>
                <w:bCs/>
                <w:iCs/>
                <w:sz w:val="20"/>
                <w:szCs w:val="20"/>
              </w:rPr>
            </w:pPr>
            <w:r w:rsidRPr="00553216">
              <w:rPr>
                <w:rFonts w:ascii="IBM Plex Sans" w:hAnsi="IBM Plex Sans"/>
                <w:bCs/>
                <w:iCs/>
                <w:sz w:val="20"/>
                <w:szCs w:val="20"/>
              </w:rPr>
              <w:t>Have the backups been verified and tested?</w:t>
            </w:r>
          </w:p>
          <w:p w14:paraId="507B8F1E" w14:textId="77777777" w:rsidR="00CD50A9" w:rsidRPr="00553216" w:rsidRDefault="00CD50A9" w:rsidP="001D210D">
            <w:pPr>
              <w:pStyle w:val="Header"/>
              <w:rPr>
                <w:rFonts w:ascii="IBM Plex Sans" w:hAnsi="IBM Plex Sans"/>
                <w:bCs/>
                <w:iCs/>
                <w:sz w:val="20"/>
                <w:szCs w:val="20"/>
              </w:rPr>
            </w:pPr>
          </w:p>
          <w:p w14:paraId="2F2E59FA" w14:textId="77777777" w:rsidR="00CD50A9" w:rsidRPr="00553216" w:rsidRDefault="00CD50A9" w:rsidP="001D210D">
            <w:pPr>
              <w:pStyle w:val="Header"/>
              <w:jc w:val="both"/>
              <w:rPr>
                <w:rFonts w:ascii="IBM Plex Sans" w:hAnsi="IBM Plex Sans"/>
                <w:bCs/>
                <w:iCs/>
                <w:sz w:val="20"/>
                <w:szCs w:val="20"/>
              </w:rPr>
            </w:pPr>
            <w:r w:rsidRPr="00553216">
              <w:rPr>
                <w:rFonts w:ascii="IBM Plex Sans" w:hAnsi="IBM Plex Sans"/>
                <w:bCs/>
                <w:iCs/>
                <w:sz w:val="20"/>
                <w:szCs w:val="20"/>
              </w:rPr>
              <w:t xml:space="preserve">Are the backup media stored safely in line with the risk </w:t>
            </w:r>
            <w:r w:rsidRPr="00553216">
              <w:rPr>
                <w:rFonts w:ascii="IBM Plex Sans" w:hAnsi="IBM Plex Sans"/>
                <w:bCs/>
                <w:iCs/>
                <w:sz w:val="20"/>
                <w:szCs w:val="20"/>
              </w:rPr>
              <w:lastRenderedPageBreak/>
              <w:t>involved?</w:t>
            </w:r>
          </w:p>
          <w:p w14:paraId="203E8AC3" w14:textId="77777777" w:rsidR="00CD50A9" w:rsidRPr="00553216" w:rsidRDefault="00CD50A9" w:rsidP="001D210D">
            <w:pPr>
              <w:pStyle w:val="Header"/>
              <w:rPr>
                <w:rFonts w:ascii="IBM Plex Sans" w:hAnsi="IBM Plex Sans"/>
                <w:bCs/>
                <w:iCs/>
                <w:sz w:val="20"/>
                <w:szCs w:val="20"/>
              </w:rPr>
            </w:pPr>
          </w:p>
          <w:p w14:paraId="1A5E247F" w14:textId="77777777" w:rsidR="00CD50A9" w:rsidRPr="00553216" w:rsidRDefault="00CD50A9" w:rsidP="001D210D">
            <w:pPr>
              <w:pStyle w:val="Header"/>
              <w:rPr>
                <w:rFonts w:ascii="IBM Plex Sans" w:hAnsi="IBM Plex Sans"/>
                <w:bCs/>
                <w:iCs/>
                <w:sz w:val="20"/>
                <w:szCs w:val="20"/>
              </w:rPr>
            </w:pPr>
            <w:r w:rsidRPr="00553216">
              <w:rPr>
                <w:rFonts w:ascii="IBM Plex Sans" w:hAnsi="IBM Plex Sans"/>
                <w:bCs/>
                <w:iCs/>
                <w:sz w:val="20"/>
                <w:szCs w:val="20"/>
              </w:rPr>
              <w:t>Are there any recovery procedures and have the same been tested?</w:t>
            </w:r>
          </w:p>
        </w:tc>
        <w:tc>
          <w:tcPr>
            <w:tcW w:w="1053" w:type="pct"/>
            <w:tcBorders>
              <w:top w:val="single" w:sz="4" w:space="0" w:color="auto"/>
              <w:left w:val="single" w:sz="4" w:space="0" w:color="auto"/>
              <w:bottom w:val="single" w:sz="4" w:space="0" w:color="auto"/>
              <w:right w:val="single" w:sz="4" w:space="0" w:color="auto"/>
            </w:tcBorders>
          </w:tcPr>
          <w:p w14:paraId="28AAE4D2"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3F19071C"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780EFCB0" w14:textId="77777777" w:rsidTr="001D210D">
        <w:tc>
          <w:tcPr>
            <w:tcW w:w="1382" w:type="pct"/>
            <w:tcBorders>
              <w:top w:val="single" w:sz="4" w:space="0" w:color="auto"/>
              <w:left w:val="single" w:sz="4" w:space="0" w:color="auto"/>
              <w:bottom w:val="single" w:sz="4" w:space="0" w:color="auto"/>
              <w:right w:val="single" w:sz="4" w:space="0" w:color="auto"/>
            </w:tcBorders>
          </w:tcPr>
          <w:p w14:paraId="33799B0D"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The installed CTCL / AT system parameters are as per NSE norms</w:t>
            </w:r>
          </w:p>
        </w:tc>
        <w:tc>
          <w:tcPr>
            <w:tcW w:w="1776" w:type="pct"/>
            <w:tcBorders>
              <w:top w:val="single" w:sz="4" w:space="0" w:color="auto"/>
              <w:left w:val="single" w:sz="4" w:space="0" w:color="auto"/>
              <w:bottom w:val="single" w:sz="4" w:space="0" w:color="auto"/>
              <w:right w:val="single" w:sz="4" w:space="0" w:color="auto"/>
            </w:tcBorders>
          </w:tcPr>
          <w:p w14:paraId="5B3E0E4C"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Gateway Parameters</w:t>
            </w:r>
          </w:p>
          <w:p w14:paraId="76B76BDF"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Trader ID</w:t>
            </w:r>
          </w:p>
          <w:p w14:paraId="75B24A49"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xml:space="preserve">Market Segment   </w:t>
            </w:r>
          </w:p>
          <w:p w14:paraId="53D8D186"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IP Address</w:t>
            </w:r>
          </w:p>
          <w:p w14:paraId="3FEAD706"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(NSE Network)</w:t>
            </w:r>
          </w:p>
          <w:p w14:paraId="2F47D6C0"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VSAT ID</w:t>
            </w:r>
          </w:p>
          <w:p w14:paraId="720647DB"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Leased Line ID</w:t>
            </w:r>
          </w:p>
          <w:p w14:paraId="75FFA107" w14:textId="77777777" w:rsidR="00CD50A9" w:rsidRPr="00553216" w:rsidRDefault="00CD50A9" w:rsidP="001D210D">
            <w:pPr>
              <w:pStyle w:val="Header"/>
              <w:ind w:left="720"/>
              <w:rPr>
                <w:rFonts w:ascii="IBM Plex Sans" w:hAnsi="IBM Plex Sans"/>
                <w:sz w:val="20"/>
                <w:szCs w:val="20"/>
              </w:rPr>
            </w:pPr>
          </w:p>
          <w:p w14:paraId="6AD18F23" w14:textId="77777777" w:rsidR="00CD50A9" w:rsidRPr="00553216" w:rsidRDefault="00CD50A9" w:rsidP="001D210D">
            <w:pPr>
              <w:pStyle w:val="Header"/>
              <w:rPr>
                <w:rFonts w:ascii="IBM Plex Sans" w:hAnsi="IBM Plex Sans"/>
                <w:b/>
                <w:bCs/>
                <w:sz w:val="20"/>
                <w:szCs w:val="20"/>
              </w:rPr>
            </w:pPr>
          </w:p>
        </w:tc>
        <w:tc>
          <w:tcPr>
            <w:tcW w:w="1053" w:type="pct"/>
            <w:tcBorders>
              <w:top w:val="single" w:sz="4" w:space="0" w:color="auto"/>
              <w:left w:val="single" w:sz="4" w:space="0" w:color="auto"/>
              <w:bottom w:val="single" w:sz="4" w:space="0" w:color="auto"/>
              <w:right w:val="single" w:sz="4" w:space="0" w:color="auto"/>
            </w:tcBorders>
          </w:tcPr>
          <w:p w14:paraId="046D2CD3"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tcPr>
          <w:p w14:paraId="6B5D5EE9" w14:textId="77777777" w:rsidR="00CD50A9" w:rsidRPr="00553216" w:rsidRDefault="00CD50A9" w:rsidP="001D210D">
            <w:pPr>
              <w:pStyle w:val="Header"/>
              <w:rPr>
                <w:rFonts w:ascii="IBM Plex Sans" w:hAnsi="IBM Plex Sans"/>
                <w:sz w:val="20"/>
                <w:szCs w:val="20"/>
              </w:rPr>
            </w:pPr>
          </w:p>
        </w:tc>
      </w:tr>
      <w:tr w:rsidR="00CD50A9" w:rsidRPr="00553216" w14:paraId="5BF304DB" w14:textId="77777777"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7200E971"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 Trades Information</w:t>
            </w:r>
          </w:p>
          <w:p w14:paraId="2808777B"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provides a system based control facility over the trade confirmation process</w:t>
            </w:r>
          </w:p>
          <w:p w14:paraId="67DC8505"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 </w:t>
            </w:r>
          </w:p>
          <w:p w14:paraId="11E7FAC5"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 </w:t>
            </w:r>
          </w:p>
          <w:p w14:paraId="0B8C04E7"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Settlement of Trades</w:t>
            </w:r>
          </w:p>
          <w:p w14:paraId="15A4C147" w14:textId="77777777" w:rsidR="00CD50A9" w:rsidRPr="00553216" w:rsidRDefault="00CD50A9" w:rsidP="001D210D">
            <w:pPr>
              <w:pStyle w:val="Header"/>
              <w:ind w:left="252"/>
              <w:jc w:val="both"/>
              <w:rPr>
                <w:rFonts w:ascii="IBM Plex Sans" w:hAnsi="IBM Plex Sans"/>
                <w:b/>
                <w:bCs/>
                <w:sz w:val="20"/>
                <w:szCs w:val="20"/>
              </w:rPr>
            </w:pPr>
            <w:r w:rsidRPr="00553216">
              <w:rPr>
                <w:rFonts w:ascii="IBM Plex Sans" w:hAnsi="IBM Plex Sans"/>
                <w:b/>
                <w:bCs/>
                <w:sz w:val="20"/>
                <w:szCs w:val="20"/>
              </w:rPr>
              <w:t>The installed CTCL / AT system provides a system based reports on contracts, margin requirements, payment and delivery obligations</w:t>
            </w:r>
          </w:p>
          <w:p w14:paraId="6C976C79"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tc>
        <w:tc>
          <w:tcPr>
            <w:tcW w:w="1776" w:type="pct"/>
            <w:tcBorders>
              <w:top w:val="single" w:sz="4" w:space="0" w:color="auto"/>
              <w:left w:val="single" w:sz="4" w:space="0" w:color="auto"/>
              <w:bottom w:val="single" w:sz="4" w:space="0" w:color="auto"/>
              <w:right w:val="single" w:sz="4" w:space="0" w:color="auto"/>
            </w:tcBorders>
          </w:tcPr>
          <w:p w14:paraId="08295A31" w14:textId="77777777" w:rsidR="00CD50A9" w:rsidRPr="00553216" w:rsidRDefault="00CD50A9" w:rsidP="001D210D">
            <w:pPr>
              <w:pStyle w:val="Header"/>
              <w:rPr>
                <w:rFonts w:ascii="IBM Plex Sans" w:hAnsi="IBM Plex Sans"/>
                <w:sz w:val="20"/>
                <w:szCs w:val="20"/>
              </w:rPr>
            </w:pPr>
            <w:r w:rsidRPr="00553216">
              <w:rPr>
                <w:rFonts w:ascii="IBM Plex Sans" w:hAnsi="IBM Plex Sans"/>
                <w:b/>
                <w:bCs/>
                <w:sz w:val="20"/>
                <w:szCs w:val="20"/>
              </w:rPr>
              <w:t> </w:t>
            </w:r>
            <w:r w:rsidRPr="00553216">
              <w:rPr>
                <w:rFonts w:ascii="IBM Plex Sans" w:hAnsi="IBM Plex Sans"/>
                <w:sz w:val="20"/>
                <w:szCs w:val="20"/>
              </w:rPr>
              <w:t>Trade Confirmation and Reporting Feature</w:t>
            </w:r>
          </w:p>
          <w:p w14:paraId="3575C392" w14:textId="77777777" w:rsidR="00CD50A9" w:rsidRPr="00553216" w:rsidRDefault="00CD50A9" w:rsidP="001D210D">
            <w:pPr>
              <w:pStyle w:val="Header"/>
              <w:ind w:left="252"/>
              <w:rPr>
                <w:rFonts w:ascii="IBM Plex Sans" w:hAnsi="IBM Plex Sans"/>
                <w:sz w:val="20"/>
                <w:szCs w:val="20"/>
              </w:rPr>
            </w:pPr>
            <w:r w:rsidRPr="00553216">
              <w:rPr>
                <w:rFonts w:ascii="IBM Plex Sans" w:hAnsi="IBM Plex Sans"/>
                <w:sz w:val="20"/>
                <w:szCs w:val="20"/>
              </w:rPr>
              <w:t xml:space="preserve">Should allow confirmation and reporting of the orders that have resulted in trade </w:t>
            </w:r>
          </w:p>
          <w:p w14:paraId="01DC939B"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06175371"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47E8B705"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45C228A7"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Margin Reports feature</w:t>
            </w:r>
          </w:p>
          <w:p w14:paraId="449E6429" w14:textId="77777777" w:rsidR="00CD50A9" w:rsidRPr="00553216" w:rsidRDefault="00CD50A9" w:rsidP="001D210D">
            <w:pPr>
              <w:pStyle w:val="Header"/>
              <w:ind w:left="252"/>
              <w:rPr>
                <w:rFonts w:ascii="IBM Plex Sans" w:hAnsi="IBM Plex Sans"/>
                <w:sz w:val="20"/>
                <w:szCs w:val="20"/>
              </w:rPr>
            </w:pPr>
            <w:r w:rsidRPr="00553216">
              <w:rPr>
                <w:rFonts w:ascii="IBM Plex Sans" w:hAnsi="IBM Plex Sans"/>
                <w:sz w:val="20"/>
                <w:szCs w:val="20"/>
              </w:rPr>
              <w:t>Should allow for the reporting of client wise / user wise margin requirements as well as payment and delivery obligations.</w:t>
            </w:r>
          </w:p>
          <w:p w14:paraId="0B755C67"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30669749"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tc>
        <w:tc>
          <w:tcPr>
            <w:tcW w:w="1053" w:type="pct"/>
            <w:tcBorders>
              <w:top w:val="single" w:sz="4" w:space="0" w:color="auto"/>
              <w:left w:val="single" w:sz="4" w:space="0" w:color="auto"/>
              <w:bottom w:val="single" w:sz="4" w:space="0" w:color="auto"/>
              <w:right w:val="single" w:sz="4" w:space="0" w:color="auto"/>
            </w:tcBorders>
          </w:tcPr>
          <w:p w14:paraId="6AC6AA60"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6283236D"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0C0BBAEC" w14:textId="77777777"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150E33DB"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To ensure information security for the Organization in general and the installed CTCL / AT system in particular policy and procedures as per the NSE requirements must be established, implemented and maintained.</w:t>
            </w:r>
          </w:p>
          <w:p w14:paraId="5CE81A6B"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4F4A6E1C"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756F0FF2"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40C3A6B5"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2CDF47E5"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tc>
        <w:tc>
          <w:tcPr>
            <w:tcW w:w="1776" w:type="pct"/>
            <w:tcBorders>
              <w:top w:val="single" w:sz="4" w:space="0" w:color="auto"/>
              <w:left w:val="single" w:sz="4" w:space="0" w:color="auto"/>
              <w:bottom w:val="single" w:sz="4" w:space="0" w:color="auto"/>
              <w:right w:val="single" w:sz="4" w:space="0" w:color="auto"/>
            </w:tcBorders>
          </w:tcPr>
          <w:p w14:paraId="0CD5E360"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Systems &amp; procedures:</w:t>
            </w:r>
          </w:p>
          <w:p w14:paraId="0480A2C9" w14:textId="77777777" w:rsidR="00CD50A9" w:rsidRPr="00553216" w:rsidRDefault="00CD50A9" w:rsidP="001D210D">
            <w:pPr>
              <w:pStyle w:val="Header"/>
              <w:ind w:left="72" w:hanging="72"/>
              <w:rPr>
                <w:rFonts w:ascii="IBM Plex Sans" w:hAnsi="IBM Plex Sans"/>
                <w:sz w:val="20"/>
                <w:szCs w:val="20"/>
              </w:rPr>
            </w:pPr>
            <w:r w:rsidRPr="00553216">
              <w:rPr>
                <w:rFonts w:ascii="IBM Plex Sans" w:hAnsi="IBM Plex Sans"/>
                <w:sz w:val="20"/>
                <w:szCs w:val="20"/>
              </w:rPr>
              <w:t xml:space="preserve"> Whether installed systems &amp; procedures are adequate to handle CTCL / AT orders/ trades? </w:t>
            </w:r>
          </w:p>
          <w:p w14:paraId="55F1A261" w14:textId="77777777" w:rsidR="00CD50A9" w:rsidRPr="00553216" w:rsidRDefault="00CD50A9" w:rsidP="001D210D">
            <w:pPr>
              <w:pStyle w:val="Header"/>
              <w:rPr>
                <w:rFonts w:ascii="IBM Plex Sans" w:hAnsi="IBM Plex Sans"/>
                <w:sz w:val="20"/>
                <w:szCs w:val="20"/>
              </w:rPr>
            </w:pPr>
          </w:p>
          <w:p w14:paraId="31EF4745"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Maintenance of User details:</w:t>
            </w:r>
          </w:p>
          <w:p w14:paraId="438DE859"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xml:space="preserve">Whether details of users activated for CTCL / AT facilities is maintained along with user name, unique identification of user, authorization levels.  </w:t>
            </w:r>
          </w:p>
          <w:p w14:paraId="361786B5" w14:textId="77777777" w:rsidR="00CD50A9" w:rsidRPr="00553216" w:rsidRDefault="00CD50A9" w:rsidP="001D210D">
            <w:pPr>
              <w:pStyle w:val="Header"/>
              <w:rPr>
                <w:rFonts w:ascii="IBM Plex Sans" w:hAnsi="IBM Plex Sans"/>
                <w:sz w:val="20"/>
                <w:szCs w:val="20"/>
              </w:rPr>
            </w:pPr>
          </w:p>
          <w:p w14:paraId="3F97A891"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Does the organization’s documented policy and procedures include the following policies and if so are they in line with the NSE requirements?</w:t>
            </w:r>
          </w:p>
          <w:p w14:paraId="382AA236"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Information Security Policy</w:t>
            </w:r>
          </w:p>
          <w:p w14:paraId="569DBBCC"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Password Policy</w:t>
            </w:r>
          </w:p>
          <w:p w14:paraId="7C3A5434"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Network Security Policy</w:t>
            </w:r>
          </w:p>
          <w:p w14:paraId="64BD3996"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Application Software Policy</w:t>
            </w:r>
          </w:p>
          <w:p w14:paraId="4A572282" w14:textId="77777777" w:rsidR="00CD50A9" w:rsidRPr="00553216" w:rsidRDefault="00CD50A9" w:rsidP="001D210D">
            <w:pPr>
              <w:pStyle w:val="Header"/>
              <w:ind w:left="360"/>
              <w:rPr>
                <w:rFonts w:ascii="IBM Plex Sans" w:hAnsi="IBM Plex Sans"/>
                <w:sz w:val="20"/>
                <w:szCs w:val="20"/>
              </w:rPr>
            </w:pPr>
          </w:p>
          <w:p w14:paraId="0BD3A81A"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 xml:space="preserve">Backup Policy (data should </w:t>
            </w:r>
            <w:r w:rsidRPr="00553216">
              <w:rPr>
                <w:rFonts w:ascii="IBM Plex Sans" w:hAnsi="IBM Plex Sans"/>
                <w:sz w:val="20"/>
                <w:szCs w:val="20"/>
              </w:rPr>
              <w:lastRenderedPageBreak/>
              <w:t>be available for  minimum 5 years)</w:t>
            </w:r>
          </w:p>
          <w:p w14:paraId="51E49CE0"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Audit Trail Policy (data should be available for  minimum 5 years)</w:t>
            </w:r>
          </w:p>
          <w:p w14:paraId="4A631664"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w:t>
            </w:r>
          </w:p>
          <w:p w14:paraId="565ECC13"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 xml:space="preserve">Whether all the documents are classified as per CIA (Confidentiality, Integrity and Availability) </w:t>
            </w:r>
          </w:p>
          <w:p w14:paraId="0DC7D543" w14:textId="77777777" w:rsidR="00CD50A9" w:rsidRPr="00553216" w:rsidRDefault="00CD50A9" w:rsidP="001D210D">
            <w:pPr>
              <w:pStyle w:val="Header"/>
              <w:rPr>
                <w:rFonts w:ascii="IBM Plex Sans" w:hAnsi="IBM Plex Sans"/>
                <w:sz w:val="20"/>
                <w:szCs w:val="20"/>
              </w:rPr>
            </w:pPr>
          </w:p>
          <w:p w14:paraId="464D3572"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Does the organization follow any other policy or procedures or documented practices that are relevant? </w:t>
            </w:r>
          </w:p>
        </w:tc>
        <w:tc>
          <w:tcPr>
            <w:tcW w:w="1053" w:type="pct"/>
            <w:tcBorders>
              <w:top w:val="single" w:sz="4" w:space="0" w:color="auto"/>
              <w:left w:val="single" w:sz="4" w:space="0" w:color="auto"/>
              <w:bottom w:val="single" w:sz="4" w:space="0" w:color="auto"/>
              <w:right w:val="single" w:sz="4" w:space="0" w:color="auto"/>
            </w:tcBorders>
          </w:tcPr>
          <w:p w14:paraId="1B08228B"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2221F6F4"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6A58114A" w14:textId="77777777"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390E9FC4" w14:textId="77777777" w:rsidR="00CD50A9" w:rsidRPr="00553216" w:rsidRDefault="00CD50A9" w:rsidP="001D210D">
            <w:pPr>
              <w:pStyle w:val="Header"/>
              <w:jc w:val="both"/>
              <w:rPr>
                <w:rFonts w:ascii="IBM Plex Sans" w:hAnsi="IBM Plex Sans"/>
                <w:b/>
                <w:bCs/>
                <w:sz w:val="20"/>
                <w:szCs w:val="20"/>
              </w:rPr>
            </w:pPr>
            <w:r w:rsidRPr="00553216">
              <w:rPr>
                <w:rFonts w:ascii="IBM Plex Sans" w:hAnsi="IBM Plex Sans"/>
                <w:b/>
                <w:bCs/>
                <w:sz w:val="20"/>
                <w:szCs w:val="20"/>
              </w:rPr>
              <w:t>How will the organization assure customers prompt access to their funds and securities in the event the organization determines it is unable to continue its business in the primary location</w:t>
            </w:r>
          </w:p>
        </w:tc>
        <w:tc>
          <w:tcPr>
            <w:tcW w:w="1776" w:type="pct"/>
            <w:tcBorders>
              <w:top w:val="single" w:sz="4" w:space="0" w:color="auto"/>
              <w:left w:val="single" w:sz="4" w:space="0" w:color="auto"/>
              <w:bottom w:val="single" w:sz="4" w:space="0" w:color="auto"/>
              <w:right w:val="single" w:sz="4" w:space="0" w:color="auto"/>
            </w:tcBorders>
          </w:tcPr>
          <w:p w14:paraId="0113E63E"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System Failure Backup</w:t>
            </w:r>
          </w:p>
          <w:p w14:paraId="7374894D"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Are there suitable backups for failure of any of the critical system components like</w:t>
            </w:r>
          </w:p>
          <w:p w14:paraId="58C43254"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Gateway / Database Server / web server</w:t>
            </w:r>
          </w:p>
          <w:p w14:paraId="79CBA059"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CTCL / AT router</w:t>
            </w:r>
          </w:p>
          <w:p w14:paraId="13D35C63" w14:textId="77777777" w:rsidR="00CD50A9" w:rsidRPr="00553216" w:rsidRDefault="00CD50A9" w:rsidP="00CD50A9">
            <w:pPr>
              <w:pStyle w:val="Header"/>
              <w:numPr>
                <w:ilvl w:val="0"/>
                <w:numId w:val="16"/>
              </w:numPr>
              <w:rPr>
                <w:rFonts w:ascii="IBM Plex Sans" w:hAnsi="IBM Plex Sans"/>
                <w:sz w:val="20"/>
                <w:szCs w:val="20"/>
              </w:rPr>
            </w:pPr>
            <w:r w:rsidRPr="00553216">
              <w:rPr>
                <w:rFonts w:ascii="IBM Plex Sans" w:hAnsi="IBM Plex Sans"/>
                <w:sz w:val="20"/>
                <w:szCs w:val="20"/>
              </w:rPr>
              <w:t>Network Switch</w:t>
            </w:r>
          </w:p>
        </w:tc>
        <w:tc>
          <w:tcPr>
            <w:tcW w:w="1053" w:type="pct"/>
            <w:tcBorders>
              <w:top w:val="single" w:sz="4" w:space="0" w:color="auto"/>
              <w:left w:val="single" w:sz="4" w:space="0" w:color="auto"/>
              <w:bottom w:val="single" w:sz="4" w:space="0" w:color="auto"/>
              <w:right w:val="single" w:sz="4" w:space="0" w:color="auto"/>
            </w:tcBorders>
          </w:tcPr>
          <w:p w14:paraId="2E8C04BA"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4C9E2757"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3277B29C" w14:textId="77777777"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4F9C382C"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 Firewall</w:t>
            </w:r>
          </w:p>
          <w:p w14:paraId="3723C63A" w14:textId="77777777" w:rsidR="00CD50A9" w:rsidRPr="00553216" w:rsidRDefault="00CD50A9" w:rsidP="001D210D">
            <w:pPr>
              <w:pStyle w:val="Header"/>
              <w:rPr>
                <w:rFonts w:ascii="IBM Plex Sans" w:hAnsi="IBM Plex Sans"/>
                <w:b/>
                <w:bCs/>
                <w:sz w:val="20"/>
                <w:szCs w:val="20"/>
              </w:rPr>
            </w:pPr>
          </w:p>
        </w:tc>
        <w:tc>
          <w:tcPr>
            <w:tcW w:w="1776" w:type="pct"/>
            <w:tcBorders>
              <w:top w:val="single" w:sz="4" w:space="0" w:color="auto"/>
              <w:left w:val="single" w:sz="4" w:space="0" w:color="auto"/>
              <w:bottom w:val="single" w:sz="4" w:space="0" w:color="auto"/>
              <w:right w:val="single" w:sz="4" w:space="0" w:color="auto"/>
            </w:tcBorders>
          </w:tcPr>
          <w:p w14:paraId="72787B87" w14:textId="77777777" w:rsidR="00CD50A9" w:rsidRPr="00553216" w:rsidRDefault="00CD50A9" w:rsidP="001D210D">
            <w:pPr>
              <w:pStyle w:val="Header"/>
              <w:jc w:val="both"/>
              <w:rPr>
                <w:rFonts w:ascii="IBM Plex Sans" w:hAnsi="IBM Plex Sans"/>
                <w:sz w:val="20"/>
                <w:szCs w:val="20"/>
              </w:rPr>
            </w:pPr>
            <w:r w:rsidRPr="00553216">
              <w:rPr>
                <w:rFonts w:ascii="IBM Plex Sans" w:hAnsi="IBM Plex Sans"/>
                <w:sz w:val="20"/>
                <w:szCs w:val="20"/>
              </w:rPr>
              <w:t>Is a firewall implemented?</w:t>
            </w:r>
          </w:p>
          <w:p w14:paraId="1327EFCB" w14:textId="77777777" w:rsidR="00CD50A9" w:rsidRPr="00553216" w:rsidRDefault="00CD50A9" w:rsidP="001D210D">
            <w:pPr>
              <w:pStyle w:val="Header"/>
              <w:tabs>
                <w:tab w:val="clear" w:pos="4320"/>
                <w:tab w:val="clear" w:pos="8640"/>
                <w:tab w:val="left" w:pos="1055"/>
              </w:tabs>
              <w:jc w:val="both"/>
              <w:rPr>
                <w:rFonts w:ascii="IBM Plex Sans" w:hAnsi="IBM Plex Sans"/>
                <w:sz w:val="20"/>
                <w:szCs w:val="20"/>
              </w:rPr>
            </w:pPr>
            <w:r w:rsidRPr="00553216">
              <w:rPr>
                <w:rFonts w:ascii="IBM Plex Sans" w:hAnsi="IBM Plex Sans"/>
                <w:sz w:val="20"/>
                <w:szCs w:val="20"/>
              </w:rPr>
              <w:tab/>
            </w:r>
          </w:p>
          <w:p w14:paraId="7E26FB0F" w14:textId="77777777" w:rsidR="00CD50A9" w:rsidRPr="00553216" w:rsidRDefault="00CD50A9" w:rsidP="001D210D">
            <w:pPr>
              <w:jc w:val="both"/>
              <w:rPr>
                <w:rFonts w:ascii="IBM Plex Sans" w:hAnsi="IBM Plex Sans"/>
                <w:sz w:val="20"/>
                <w:szCs w:val="20"/>
              </w:rPr>
            </w:pPr>
            <w:r w:rsidRPr="00553216">
              <w:rPr>
                <w:rFonts w:ascii="IBM Plex Sans" w:hAnsi="IBM Plex Sans"/>
                <w:sz w:val="20"/>
                <w:szCs w:val="20"/>
              </w:rPr>
              <w:t xml:space="preserve">Are all servers placed in a DMZ and segregated from other zones by using a firewall? </w:t>
            </w:r>
          </w:p>
          <w:p w14:paraId="387A771F" w14:textId="77777777" w:rsidR="00CD50A9" w:rsidRPr="00553216" w:rsidRDefault="00CD50A9" w:rsidP="001D210D">
            <w:pPr>
              <w:jc w:val="both"/>
              <w:rPr>
                <w:rFonts w:ascii="IBM Plex Sans" w:hAnsi="IBM Plex Sans"/>
                <w:sz w:val="20"/>
                <w:szCs w:val="20"/>
              </w:rPr>
            </w:pPr>
          </w:p>
          <w:p w14:paraId="4D389FBA" w14:textId="77777777" w:rsidR="00CD50A9" w:rsidRPr="00553216" w:rsidRDefault="00CD50A9" w:rsidP="001D210D">
            <w:pPr>
              <w:jc w:val="both"/>
              <w:rPr>
                <w:rFonts w:ascii="IBM Plex Sans" w:hAnsi="IBM Plex Sans"/>
                <w:sz w:val="20"/>
                <w:szCs w:val="20"/>
              </w:rPr>
            </w:pPr>
            <w:r w:rsidRPr="00553216">
              <w:rPr>
                <w:rFonts w:ascii="IBM Plex Sans" w:hAnsi="IBM Plex Sans"/>
                <w:sz w:val="20"/>
                <w:szCs w:val="20"/>
              </w:rPr>
              <w:t>Is there segregation between application and database servers?</w:t>
            </w:r>
          </w:p>
          <w:p w14:paraId="105476A5" w14:textId="77777777" w:rsidR="00CD50A9" w:rsidRPr="00553216" w:rsidRDefault="00CD50A9" w:rsidP="001D210D">
            <w:pPr>
              <w:rPr>
                <w:rFonts w:ascii="IBM Plex Sans" w:hAnsi="IBM Plex Sans"/>
                <w:sz w:val="20"/>
                <w:szCs w:val="20"/>
              </w:rPr>
            </w:pPr>
          </w:p>
          <w:p w14:paraId="135843C7" w14:textId="77777777" w:rsidR="00CD50A9" w:rsidRPr="00553216" w:rsidRDefault="00CD50A9" w:rsidP="001D210D">
            <w:pPr>
              <w:jc w:val="both"/>
              <w:rPr>
                <w:rFonts w:ascii="IBM Plex Sans" w:hAnsi="IBM Plex Sans"/>
                <w:sz w:val="20"/>
                <w:szCs w:val="20"/>
              </w:rPr>
            </w:pPr>
            <w:r w:rsidRPr="00553216">
              <w:rPr>
                <w:rFonts w:ascii="IBM Plex Sans" w:hAnsi="IBM Plex Sans"/>
                <w:sz w:val="20"/>
                <w:szCs w:val="20"/>
              </w:rPr>
              <w:t>Are user and server zones segregated?</w:t>
            </w:r>
          </w:p>
          <w:p w14:paraId="3C2CE6BC" w14:textId="77777777" w:rsidR="00CD50A9" w:rsidRPr="00553216" w:rsidRDefault="00CD50A9" w:rsidP="001D210D">
            <w:pPr>
              <w:rPr>
                <w:rFonts w:ascii="IBM Plex Sans" w:hAnsi="IBM Plex Sans"/>
                <w:sz w:val="20"/>
                <w:szCs w:val="20"/>
              </w:rPr>
            </w:pPr>
          </w:p>
          <w:p w14:paraId="219C920A" w14:textId="77777777" w:rsidR="00CD50A9" w:rsidRPr="00553216" w:rsidRDefault="00CD50A9" w:rsidP="001D210D">
            <w:pPr>
              <w:jc w:val="both"/>
              <w:rPr>
                <w:rFonts w:ascii="IBM Plex Sans" w:hAnsi="IBM Plex Sans"/>
                <w:sz w:val="20"/>
                <w:szCs w:val="20"/>
              </w:rPr>
            </w:pPr>
            <w:r w:rsidRPr="00553216">
              <w:rPr>
                <w:rFonts w:ascii="IBM Plex Sans" w:hAnsi="IBM Plex Sans"/>
                <w:sz w:val="20"/>
                <w:szCs w:val="20"/>
              </w:rPr>
              <w:t>Is specific port/service access granted on firewall by following a proper approval process?</w:t>
            </w:r>
          </w:p>
        </w:tc>
        <w:tc>
          <w:tcPr>
            <w:tcW w:w="1053" w:type="pct"/>
            <w:tcBorders>
              <w:top w:val="single" w:sz="4" w:space="0" w:color="auto"/>
              <w:left w:val="single" w:sz="4" w:space="0" w:color="auto"/>
              <w:bottom w:val="single" w:sz="4" w:space="0" w:color="auto"/>
              <w:right w:val="single" w:sz="4" w:space="0" w:color="auto"/>
            </w:tcBorders>
          </w:tcPr>
          <w:p w14:paraId="0E9B5803"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788C1E6A"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r w:rsidR="00CD50A9" w:rsidRPr="00553216" w14:paraId="7AF2C086" w14:textId="77777777" w:rsidTr="001D210D">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350BC5F1" w14:textId="77777777" w:rsidR="00CD50A9" w:rsidRPr="00553216" w:rsidRDefault="00CD50A9" w:rsidP="001D210D">
            <w:pPr>
              <w:pStyle w:val="Header"/>
              <w:rPr>
                <w:rFonts w:ascii="IBM Plex Sans" w:hAnsi="IBM Plex Sans"/>
                <w:b/>
                <w:bCs/>
                <w:sz w:val="20"/>
                <w:szCs w:val="20"/>
              </w:rPr>
            </w:pPr>
            <w:r w:rsidRPr="00553216">
              <w:rPr>
                <w:rFonts w:ascii="IBM Plex Sans" w:hAnsi="IBM Plex Sans"/>
                <w:b/>
                <w:bCs/>
                <w:sz w:val="20"/>
                <w:szCs w:val="20"/>
              </w:rPr>
              <w:t>Physical Security</w:t>
            </w:r>
          </w:p>
        </w:tc>
        <w:tc>
          <w:tcPr>
            <w:tcW w:w="1776" w:type="pct"/>
            <w:tcBorders>
              <w:top w:val="single" w:sz="4" w:space="0" w:color="auto"/>
              <w:left w:val="single" w:sz="4" w:space="0" w:color="auto"/>
              <w:bottom w:val="single" w:sz="4" w:space="0" w:color="auto"/>
              <w:right w:val="single" w:sz="4" w:space="0" w:color="auto"/>
            </w:tcBorders>
          </w:tcPr>
          <w:p w14:paraId="1FB57C07"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Physical Access Control</w:t>
            </w:r>
          </w:p>
          <w:p w14:paraId="1063EB58"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Server Room/Network Room Security (Environmental Controls)</w:t>
            </w:r>
          </w:p>
          <w:p w14:paraId="6448376E"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Server Room/Network Room Security (UPS)</w:t>
            </w:r>
          </w:p>
          <w:p w14:paraId="41835419"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Server Room/Network Room Security (HVAC)</w:t>
            </w:r>
          </w:p>
        </w:tc>
        <w:tc>
          <w:tcPr>
            <w:tcW w:w="1053" w:type="pct"/>
            <w:tcBorders>
              <w:top w:val="single" w:sz="4" w:space="0" w:color="auto"/>
              <w:left w:val="single" w:sz="4" w:space="0" w:color="auto"/>
              <w:bottom w:val="single" w:sz="4" w:space="0" w:color="auto"/>
              <w:right w:val="single" w:sz="4" w:space="0" w:color="auto"/>
            </w:tcBorders>
          </w:tcPr>
          <w:p w14:paraId="663E1474"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76A38A04" w14:textId="77777777" w:rsidR="00CD50A9" w:rsidRPr="00553216" w:rsidRDefault="00CD50A9" w:rsidP="001D210D">
            <w:pPr>
              <w:pStyle w:val="Header"/>
              <w:rPr>
                <w:rFonts w:ascii="IBM Plex Sans" w:hAnsi="IBM Plex Sans"/>
                <w:sz w:val="20"/>
                <w:szCs w:val="20"/>
              </w:rPr>
            </w:pPr>
            <w:r w:rsidRPr="00553216">
              <w:rPr>
                <w:rFonts w:ascii="IBM Plex Sans" w:hAnsi="IBM Plex Sans"/>
                <w:sz w:val="20"/>
                <w:szCs w:val="20"/>
              </w:rPr>
              <w:t>Opinions</w:t>
            </w:r>
          </w:p>
        </w:tc>
      </w:tr>
    </w:tbl>
    <w:p w14:paraId="4DD0C54C" w14:textId="77777777" w:rsidR="00CD50A9" w:rsidRPr="00553216" w:rsidRDefault="00CD50A9" w:rsidP="00CD50A9">
      <w:pPr>
        <w:pStyle w:val="ListParagraph"/>
        <w:ind w:left="0" w:hanging="11"/>
        <w:rPr>
          <w:rFonts w:ascii="IBM Plex Sans" w:hAnsi="IBM Plex Sans"/>
          <w:b/>
          <w:sz w:val="20"/>
          <w:szCs w:val="20"/>
        </w:rPr>
      </w:pPr>
    </w:p>
    <w:p w14:paraId="5D2DCEBF" w14:textId="77777777" w:rsidR="00CD50A9" w:rsidRPr="00553216" w:rsidRDefault="00CD50A9" w:rsidP="00CD50A9">
      <w:pPr>
        <w:pStyle w:val="ListParagraph"/>
        <w:ind w:left="0" w:hanging="11"/>
        <w:rPr>
          <w:rFonts w:ascii="IBM Plex Sans" w:hAnsi="IBM Plex Sans"/>
          <w:b/>
          <w:sz w:val="20"/>
          <w:szCs w:val="20"/>
        </w:rPr>
      </w:pPr>
    </w:p>
    <w:p w14:paraId="416162EF" w14:textId="77777777" w:rsidR="00CD50A9" w:rsidRPr="00553216" w:rsidRDefault="00CD50A9" w:rsidP="00CD50A9">
      <w:pPr>
        <w:pStyle w:val="ListParagraph"/>
        <w:ind w:left="0" w:hanging="11"/>
        <w:rPr>
          <w:rFonts w:ascii="IBM Plex Sans" w:hAnsi="IBM Plex Sans"/>
          <w:sz w:val="20"/>
          <w:szCs w:val="20"/>
        </w:rPr>
      </w:pPr>
      <w:r w:rsidRPr="00553216">
        <w:rPr>
          <w:rFonts w:ascii="IBM Plex Sans" w:hAnsi="IBM Plex Sans"/>
          <w:b/>
          <w:sz w:val="20"/>
          <w:szCs w:val="20"/>
        </w:rPr>
        <w:t>Declaration:</w:t>
      </w:r>
      <w:r w:rsidRPr="00553216">
        <w:rPr>
          <w:rFonts w:ascii="IBM Plex Sans" w:hAnsi="IBM Plex Sans"/>
          <w:sz w:val="20"/>
          <w:szCs w:val="20"/>
        </w:rPr>
        <w:br/>
      </w:r>
    </w:p>
    <w:p w14:paraId="501D33BB" w14:textId="77777777" w:rsidR="00CD50A9" w:rsidRPr="00553216" w:rsidRDefault="00CD50A9" w:rsidP="00CD50A9">
      <w:pPr>
        <w:pStyle w:val="ListParagraph"/>
        <w:ind w:left="0" w:hanging="11"/>
        <w:rPr>
          <w:rFonts w:ascii="IBM Plex Sans" w:hAnsi="IBM Plex Sans"/>
          <w:sz w:val="20"/>
          <w:szCs w:val="20"/>
        </w:rPr>
      </w:pPr>
      <w:r w:rsidRPr="00553216">
        <w:rPr>
          <w:rFonts w:ascii="IBM Plex Sans" w:hAnsi="IBM Plex Sans"/>
          <w:sz w:val="20"/>
          <w:szCs w:val="20"/>
        </w:rPr>
        <w:t>There is no conflict of interest with respect to the member being audited and our directors / promoters are not directly or indirectly related to the current directors or promoters of the member being audited.</w:t>
      </w:r>
    </w:p>
    <w:p w14:paraId="0B565CA9" w14:textId="77777777" w:rsidR="00CD50A9" w:rsidRPr="00553216" w:rsidRDefault="00CD50A9" w:rsidP="00CD50A9">
      <w:pPr>
        <w:pStyle w:val="ListParagraph"/>
        <w:ind w:left="0" w:hanging="11"/>
        <w:rPr>
          <w:rFonts w:ascii="IBM Plex Sans" w:hAnsi="IBM Plex Sans"/>
          <w:sz w:val="20"/>
          <w:szCs w:val="20"/>
        </w:rPr>
      </w:pPr>
    </w:p>
    <w:p w14:paraId="0B2D7D10" w14:textId="77777777" w:rsidR="00CD50A9" w:rsidRPr="00553216" w:rsidRDefault="00CD50A9" w:rsidP="00CD50A9">
      <w:pPr>
        <w:pStyle w:val="ListParagraph"/>
        <w:ind w:left="0" w:hanging="11"/>
        <w:rPr>
          <w:rFonts w:ascii="IBM Plex Sans" w:hAnsi="IBM Plex Sans"/>
          <w:sz w:val="20"/>
          <w:szCs w:val="20"/>
        </w:rPr>
      </w:pPr>
      <w:r w:rsidRPr="00553216">
        <w:rPr>
          <w:rFonts w:ascii="IBM Plex Sans" w:hAnsi="IBM Plex Sans"/>
          <w:sz w:val="20"/>
          <w:szCs w:val="20"/>
        </w:rPr>
        <w:t>Signature</w:t>
      </w:r>
    </w:p>
    <w:p w14:paraId="6B239518" w14:textId="77777777" w:rsidR="00CD50A9" w:rsidRPr="00553216" w:rsidRDefault="00CD50A9" w:rsidP="00CD50A9">
      <w:pPr>
        <w:pStyle w:val="ListParagraph"/>
        <w:ind w:left="578" w:hanging="360"/>
        <w:rPr>
          <w:rFonts w:ascii="IBM Plex Sans" w:hAnsi="IBM Plex Sans"/>
          <w:sz w:val="20"/>
          <w:szCs w:val="20"/>
        </w:rPr>
      </w:pPr>
    </w:p>
    <w:p w14:paraId="4F1BA218" w14:textId="77777777" w:rsidR="00CD50A9" w:rsidRPr="00553216" w:rsidRDefault="00CD50A9" w:rsidP="00CD50A9">
      <w:pPr>
        <w:pStyle w:val="ListParagraph"/>
        <w:ind w:left="0"/>
        <w:rPr>
          <w:rFonts w:ascii="IBM Plex Sans" w:hAnsi="IBM Plex Sans"/>
          <w:sz w:val="20"/>
          <w:szCs w:val="20"/>
        </w:rPr>
      </w:pPr>
      <w:r w:rsidRPr="00553216">
        <w:rPr>
          <w:rFonts w:ascii="IBM Plex Sans" w:hAnsi="IBM Plex Sans"/>
          <w:sz w:val="20"/>
          <w:szCs w:val="20"/>
        </w:rPr>
        <w:t>(Name of the Auditor &amp; Auditing firm)</w:t>
      </w:r>
    </w:p>
    <w:p w14:paraId="72264D9B" w14:textId="77777777" w:rsidR="00CD50A9" w:rsidRPr="00553216" w:rsidRDefault="00CD50A9" w:rsidP="00CD50A9">
      <w:pPr>
        <w:pStyle w:val="ListParagraph"/>
        <w:ind w:left="0"/>
        <w:rPr>
          <w:rFonts w:ascii="IBM Plex Sans" w:hAnsi="IBM Plex Sans"/>
          <w:sz w:val="20"/>
          <w:szCs w:val="20"/>
        </w:rPr>
      </w:pPr>
      <w:r w:rsidRPr="00553216">
        <w:rPr>
          <w:rFonts w:ascii="IBM Plex Sans" w:hAnsi="IBM Plex Sans"/>
          <w:sz w:val="20"/>
          <w:szCs w:val="20"/>
        </w:rPr>
        <w:t xml:space="preserve">CISA / DISA / CISM / CISSP Reg. </w:t>
      </w:r>
      <w:proofErr w:type="gramStart"/>
      <w:r w:rsidRPr="00553216">
        <w:rPr>
          <w:rFonts w:ascii="IBM Plex Sans" w:hAnsi="IBM Plex Sans"/>
          <w:sz w:val="20"/>
          <w:szCs w:val="20"/>
        </w:rPr>
        <w:t>No :</w:t>
      </w:r>
      <w:proofErr w:type="gramEnd"/>
    </w:p>
    <w:p w14:paraId="427C19D0" w14:textId="77777777" w:rsidR="00CD50A9" w:rsidRPr="00553216" w:rsidRDefault="00CD50A9" w:rsidP="00CD50A9">
      <w:pPr>
        <w:pStyle w:val="ListParagraph"/>
        <w:ind w:left="0"/>
        <w:rPr>
          <w:rFonts w:ascii="IBM Plex Sans" w:hAnsi="IBM Plex Sans"/>
          <w:sz w:val="20"/>
          <w:szCs w:val="20"/>
        </w:rPr>
      </w:pPr>
    </w:p>
    <w:p w14:paraId="2DF7069F" w14:textId="77777777" w:rsidR="00CD50A9" w:rsidRPr="00553216" w:rsidRDefault="00CD50A9" w:rsidP="00CD50A9">
      <w:pPr>
        <w:pStyle w:val="ListParagraph"/>
        <w:spacing w:line="360" w:lineRule="auto"/>
        <w:ind w:left="0"/>
        <w:rPr>
          <w:rFonts w:ascii="IBM Plex Sans" w:hAnsi="IBM Plex Sans"/>
          <w:sz w:val="20"/>
          <w:szCs w:val="20"/>
        </w:rPr>
      </w:pPr>
      <w:r w:rsidRPr="00553216">
        <w:rPr>
          <w:rFonts w:ascii="IBM Plex Sans" w:hAnsi="IBM Plex Sans"/>
          <w:sz w:val="20"/>
          <w:szCs w:val="20"/>
        </w:rPr>
        <w:t xml:space="preserve">Date: </w:t>
      </w:r>
    </w:p>
    <w:p w14:paraId="78C5D53B" w14:textId="77777777" w:rsidR="00CD50A9" w:rsidRPr="00553216" w:rsidRDefault="00CD50A9" w:rsidP="00CD50A9">
      <w:pPr>
        <w:pStyle w:val="ListParagraph"/>
        <w:spacing w:line="360" w:lineRule="auto"/>
        <w:ind w:left="0"/>
        <w:rPr>
          <w:rFonts w:ascii="IBM Plex Sans" w:hAnsi="IBM Plex Sans"/>
          <w:sz w:val="20"/>
          <w:szCs w:val="20"/>
        </w:rPr>
      </w:pPr>
      <w:r w:rsidRPr="00553216">
        <w:rPr>
          <w:rFonts w:ascii="IBM Plex Sans" w:hAnsi="IBM Plex Sans"/>
          <w:sz w:val="20"/>
          <w:szCs w:val="20"/>
        </w:rPr>
        <w:t>Place:</w:t>
      </w:r>
    </w:p>
    <w:p w14:paraId="58921F9C" w14:textId="77777777" w:rsidR="00CD50A9" w:rsidRPr="00553216" w:rsidRDefault="00CD50A9" w:rsidP="00CD50A9">
      <w:pPr>
        <w:pStyle w:val="ListParagraph"/>
        <w:spacing w:line="360" w:lineRule="auto"/>
        <w:ind w:left="0"/>
        <w:rPr>
          <w:rFonts w:ascii="IBM Plex Sans" w:hAnsi="IBM Plex Sans"/>
          <w:sz w:val="20"/>
          <w:szCs w:val="20"/>
        </w:rPr>
      </w:pPr>
      <w:r w:rsidRPr="00553216">
        <w:rPr>
          <w:rFonts w:ascii="IBM Plex Sans" w:hAnsi="IBM Plex Sans"/>
          <w:sz w:val="20"/>
          <w:szCs w:val="20"/>
        </w:rPr>
        <w:t>Stamp/Seal:</w:t>
      </w:r>
    </w:p>
    <w:p w14:paraId="78D38227" w14:textId="77777777" w:rsidR="00FF6F58" w:rsidRPr="00553216" w:rsidRDefault="00FF6F58" w:rsidP="00B3111F">
      <w:pPr>
        <w:rPr>
          <w:rFonts w:ascii="IBM Plex Sans" w:hAnsi="IBM Plex Sans" w:cs="Times New Roman"/>
          <w:b/>
          <w:bCs/>
          <w:sz w:val="20"/>
          <w:szCs w:val="20"/>
          <w:u w:val="single"/>
        </w:rPr>
      </w:pPr>
    </w:p>
    <w:p w14:paraId="6535143E" w14:textId="77777777" w:rsidR="00FF6F58" w:rsidRPr="00553216" w:rsidRDefault="00FF6F58" w:rsidP="00FF6F58">
      <w:pPr>
        <w:jc w:val="center"/>
        <w:rPr>
          <w:rFonts w:ascii="IBM Plex Sans" w:hAnsi="IBM Plex Sans" w:cs="Times New Roman"/>
          <w:b/>
          <w:bCs/>
          <w:sz w:val="20"/>
          <w:szCs w:val="20"/>
          <w:u w:val="single"/>
        </w:rPr>
      </w:pPr>
    </w:p>
    <w:p w14:paraId="405674F3" w14:textId="77777777" w:rsidR="00FF6F58" w:rsidRPr="00553216" w:rsidRDefault="00FF6F58" w:rsidP="00FF6F58">
      <w:pPr>
        <w:jc w:val="center"/>
        <w:rPr>
          <w:rFonts w:ascii="IBM Plex Sans" w:hAnsi="IBM Plex Sans" w:cs="Times New Roman"/>
          <w:b/>
          <w:bCs/>
          <w:sz w:val="20"/>
          <w:szCs w:val="20"/>
          <w:u w:val="single"/>
        </w:rPr>
      </w:pPr>
    </w:p>
    <w:p w14:paraId="4FD173BB" w14:textId="77777777" w:rsidR="00FF6F58" w:rsidRPr="00553216" w:rsidRDefault="00FF6F58" w:rsidP="00FF6F58">
      <w:pPr>
        <w:jc w:val="center"/>
        <w:rPr>
          <w:rFonts w:ascii="IBM Plex Sans" w:hAnsi="IBM Plex Sans" w:cs="Times New Roman"/>
          <w:b/>
          <w:bCs/>
          <w:sz w:val="20"/>
          <w:szCs w:val="20"/>
          <w:u w:val="single"/>
        </w:rPr>
      </w:pPr>
    </w:p>
    <w:p w14:paraId="3151A487" w14:textId="77777777" w:rsidR="00F51D1D" w:rsidRPr="00553216" w:rsidRDefault="00F51D1D">
      <w:pPr>
        <w:rPr>
          <w:rFonts w:ascii="IBM Plex Sans" w:hAnsi="IBM Plex Sans" w:cs="Times New Roman"/>
          <w:b/>
          <w:bCs/>
          <w:sz w:val="20"/>
          <w:szCs w:val="20"/>
          <w:u w:val="single"/>
        </w:rPr>
      </w:pPr>
      <w:r w:rsidRPr="00553216">
        <w:rPr>
          <w:rFonts w:ascii="IBM Plex Sans" w:hAnsi="IBM Plex Sans" w:cs="Times New Roman"/>
          <w:b/>
          <w:bCs/>
          <w:sz w:val="20"/>
          <w:szCs w:val="20"/>
          <w:u w:val="single"/>
        </w:rPr>
        <w:br w:type="page"/>
      </w:r>
    </w:p>
    <w:p w14:paraId="24218F7C" w14:textId="77777777" w:rsidR="00FF6F58" w:rsidRPr="00553216" w:rsidRDefault="00FF6F58" w:rsidP="00FF6F58">
      <w:pPr>
        <w:jc w:val="center"/>
        <w:rPr>
          <w:rFonts w:ascii="IBM Plex Sans" w:hAnsi="IBM Plex Sans" w:cs="Times New Roman"/>
          <w:b/>
          <w:bCs/>
          <w:sz w:val="20"/>
          <w:szCs w:val="20"/>
          <w:u w:val="single"/>
        </w:rPr>
      </w:pPr>
      <w:r w:rsidRPr="00553216">
        <w:rPr>
          <w:rFonts w:ascii="IBM Plex Sans" w:hAnsi="IBM Plex Sans" w:cs="Times New Roman"/>
          <w:b/>
          <w:bCs/>
          <w:sz w:val="20"/>
          <w:szCs w:val="20"/>
          <w:u w:val="single"/>
        </w:rPr>
        <w:lastRenderedPageBreak/>
        <w:t>Internet Based Trading (IBT)</w:t>
      </w:r>
    </w:p>
    <w:p w14:paraId="368A439E" w14:textId="77777777" w:rsidR="00DB7E07" w:rsidRDefault="00DB7E07" w:rsidP="00DB7E07">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(To be on the letterhead of the system auditor</w:t>
      </w:r>
      <w:r>
        <w:rPr>
          <w:rFonts w:ascii="IBM Plex Sans" w:eastAsia="Times New Roman" w:hAnsi="IBM Plex Sans" w:cs="Times New Roman"/>
          <w:b/>
          <w:sz w:val="20"/>
          <w:szCs w:val="20"/>
        </w:rPr>
        <w:t>, all pages to be duly stamped and signed</w:t>
      </w:r>
      <w:r w:rsidRPr="002C4EAE">
        <w:rPr>
          <w:rFonts w:ascii="IBM Plex Sans" w:eastAsia="Times New Roman" w:hAnsi="IBM Plex Sans" w:cs="Times New Roman"/>
          <w:b/>
          <w:sz w:val="20"/>
          <w:szCs w:val="20"/>
        </w:rPr>
        <w:t>)</w:t>
      </w:r>
    </w:p>
    <w:p w14:paraId="7150C762"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Code: </w:t>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p>
    <w:p w14:paraId="42FDE347"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Name: </w:t>
      </w:r>
    </w:p>
    <w:p w14:paraId="2104EB31" w14:textId="77777777" w:rsidR="00FF6F58" w:rsidRPr="00553216" w:rsidRDefault="00FF6F58" w:rsidP="00FF6F58">
      <w:pPr>
        <w:rPr>
          <w:rFonts w:ascii="IBM Plex Sans" w:hAnsi="IBM Plex Sans" w:cs="Times New Roman"/>
          <w:b/>
          <w:bCs/>
          <w:sz w:val="20"/>
          <w:szCs w:val="20"/>
        </w:rPr>
      </w:pPr>
      <w:r w:rsidRPr="00553216">
        <w:rPr>
          <w:rFonts w:ascii="IBM Plex Sans" w:hAnsi="IBM Plex Sans" w:cs="Times New Roman"/>
          <w:b/>
          <w:bCs/>
          <w:sz w:val="20"/>
          <w:szCs w:val="20"/>
        </w:rPr>
        <w:t xml:space="preserve">Areas of Audit: </w:t>
      </w:r>
    </w:p>
    <w:p w14:paraId="54BF8CD1"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Risk Management</w:t>
      </w:r>
    </w:p>
    <w:p w14:paraId="538A1BD8"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Security Policy and implementation</w:t>
      </w:r>
    </w:p>
    <w:p w14:paraId="745B1936"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Capacity Management</w:t>
      </w:r>
    </w:p>
    <w:p w14:paraId="65E33476"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Disaster Recovery and Backups</w:t>
      </w:r>
    </w:p>
    <w:p w14:paraId="586078D8"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Vulnerability Test</w:t>
      </w:r>
    </w:p>
    <w:p w14:paraId="0808D87B" w14:textId="77777777" w:rsidR="00FF6F58" w:rsidRPr="00553216" w:rsidRDefault="00FF6F58" w:rsidP="00FF6F58">
      <w:pPr>
        <w:rPr>
          <w:rFonts w:ascii="IBM Plex Sans" w:hAnsi="IBM Plex Sans" w:cs="Times New Roman"/>
          <w:sz w:val="20"/>
          <w:szCs w:val="20"/>
        </w:rPr>
      </w:pPr>
    </w:p>
    <w:p w14:paraId="56658A46"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sz w:val="20"/>
          <w:szCs w:val="20"/>
        </w:rPr>
        <w:t>The detailed findings will be grouped under the above broad categories and classified as ‘Strong’, ‘Medium’ or ‘Weak’ and overall audit rating will be given</w:t>
      </w:r>
      <w:r w:rsidRPr="00553216">
        <w:rPr>
          <w:rFonts w:ascii="IBM Plex Sans" w:hAnsi="IBM Plex Sans" w:cs="Times New Roman"/>
          <w:b/>
          <w:bCs/>
          <w:sz w:val="20"/>
          <w:szCs w:val="20"/>
        </w:rPr>
        <w:t>.</w:t>
      </w:r>
    </w:p>
    <w:p w14:paraId="107683FD" w14:textId="77777777" w:rsidR="00FF6F58" w:rsidRPr="00553216" w:rsidRDefault="00FF6F58" w:rsidP="00FF6F58">
      <w:pPr>
        <w:pStyle w:val="Title"/>
        <w:rPr>
          <w:rFonts w:ascii="IBM Plex Sans" w:hAnsi="IBM Plex Sans"/>
          <w:sz w:val="20"/>
          <w:szCs w:val="20"/>
        </w:rPr>
      </w:pPr>
      <w:r w:rsidRPr="00553216">
        <w:rPr>
          <w:rFonts w:ascii="IBM Plex Sans" w:hAnsi="IBM Plex Sans"/>
          <w:sz w:val="20"/>
          <w:szCs w:val="20"/>
        </w:rPr>
        <w:br w:type="page"/>
      </w:r>
    </w:p>
    <w:tbl>
      <w:tblPr>
        <w:tblW w:w="100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1843"/>
        <w:gridCol w:w="1563"/>
      </w:tblGrid>
      <w:tr w:rsidR="00FF6F58" w:rsidRPr="00553216" w14:paraId="7F1E4580" w14:textId="77777777" w:rsidTr="00FF6F58">
        <w:trPr>
          <w:tblHeader/>
        </w:trPr>
        <w:tc>
          <w:tcPr>
            <w:tcW w:w="2770" w:type="dxa"/>
            <w:tcBorders>
              <w:top w:val="single" w:sz="4" w:space="0" w:color="auto"/>
              <w:left w:val="single" w:sz="4" w:space="0" w:color="auto"/>
              <w:bottom w:val="single" w:sz="4" w:space="0" w:color="auto"/>
              <w:right w:val="single" w:sz="4" w:space="0" w:color="auto"/>
            </w:tcBorders>
          </w:tcPr>
          <w:p w14:paraId="2DB22B3F" w14:textId="77777777" w:rsidR="00FF6F58" w:rsidRPr="00553216" w:rsidRDefault="00FF6F58" w:rsidP="00C23C20">
            <w:pPr>
              <w:pStyle w:val="Header"/>
              <w:tabs>
                <w:tab w:val="left" w:pos="1249"/>
              </w:tabs>
              <w:jc w:val="center"/>
              <w:rPr>
                <w:rFonts w:ascii="IBM Plex Sans" w:hAnsi="IBM Plex Sans"/>
                <w:b/>
                <w:bCs/>
                <w:sz w:val="20"/>
                <w:szCs w:val="20"/>
              </w:rPr>
            </w:pPr>
            <w:r w:rsidRPr="00553216">
              <w:rPr>
                <w:rFonts w:ascii="IBM Plex Sans" w:hAnsi="IBM Plex Sans"/>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2731DB6B"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14:paraId="3EBB4EF2"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32D060CC" w14:textId="77777777" w:rsidR="00FF6F58" w:rsidRPr="00553216" w:rsidRDefault="00FF6F58" w:rsidP="00C23C20">
            <w:pPr>
              <w:pStyle w:val="Header"/>
              <w:ind w:left="360"/>
              <w:jc w:val="center"/>
              <w:rPr>
                <w:rFonts w:ascii="IBM Plex Sans" w:hAnsi="IBM Plex Sans"/>
                <w:b/>
                <w:sz w:val="20"/>
                <w:szCs w:val="20"/>
              </w:rPr>
            </w:pPr>
            <w:r w:rsidRPr="00553216">
              <w:rPr>
                <w:rFonts w:ascii="IBM Plex Sans" w:hAnsi="IBM Plex Sans"/>
                <w:b/>
                <w:sz w:val="20"/>
                <w:szCs w:val="20"/>
              </w:rPr>
              <w:t>Auditor’s Risk</w:t>
            </w:r>
          </w:p>
        </w:tc>
      </w:tr>
      <w:tr w:rsidR="00FF6F58" w:rsidRPr="00553216" w14:paraId="4896F6C3" w14:textId="77777777" w:rsidTr="00FF6F58">
        <w:tc>
          <w:tcPr>
            <w:tcW w:w="2770" w:type="dxa"/>
            <w:tcBorders>
              <w:top w:val="single" w:sz="4" w:space="0" w:color="auto"/>
              <w:left w:val="single" w:sz="4" w:space="0" w:color="auto"/>
              <w:bottom w:val="single" w:sz="4" w:space="0" w:color="auto"/>
              <w:right w:val="single" w:sz="4" w:space="0" w:color="auto"/>
            </w:tcBorders>
          </w:tcPr>
          <w:p w14:paraId="475D4612" w14:textId="77777777" w:rsidR="00F51D1D" w:rsidRPr="00553216" w:rsidRDefault="00F51D1D" w:rsidP="00C23C20">
            <w:pPr>
              <w:pStyle w:val="Header"/>
              <w:tabs>
                <w:tab w:val="left" w:pos="1249"/>
              </w:tabs>
              <w:rPr>
                <w:rFonts w:ascii="IBM Plex Sans" w:hAnsi="IBM Plex Sans"/>
                <w:b/>
                <w:bCs/>
                <w:sz w:val="20"/>
                <w:szCs w:val="20"/>
              </w:rPr>
            </w:pPr>
            <w:r w:rsidRPr="00553216">
              <w:rPr>
                <w:rFonts w:ascii="IBM Plex Sans" w:hAnsi="IBM Plex Sans"/>
                <w:b/>
                <w:bCs/>
                <w:sz w:val="20"/>
                <w:szCs w:val="20"/>
              </w:rPr>
              <w:t xml:space="preserve">Location Confirmation </w:t>
            </w:r>
          </w:p>
          <w:p w14:paraId="60560311" w14:textId="77777777" w:rsidR="00F51D1D" w:rsidRPr="00553216" w:rsidRDefault="00F51D1D" w:rsidP="00C23C20">
            <w:pPr>
              <w:pStyle w:val="Header"/>
              <w:tabs>
                <w:tab w:val="left" w:pos="1249"/>
              </w:tabs>
              <w:rPr>
                <w:rFonts w:ascii="IBM Plex Sans" w:hAnsi="IBM Plex Sans"/>
                <w:b/>
                <w:bCs/>
                <w:sz w:val="20"/>
                <w:szCs w:val="20"/>
              </w:rPr>
            </w:pPr>
          </w:p>
          <w:p w14:paraId="5EC09DE8" w14:textId="77777777" w:rsidR="00FF6F58" w:rsidRPr="00553216" w:rsidRDefault="00FF6F58" w:rsidP="00C23C20">
            <w:pPr>
              <w:pStyle w:val="Header"/>
              <w:tabs>
                <w:tab w:val="left" w:pos="1249"/>
              </w:tabs>
              <w:rPr>
                <w:rFonts w:ascii="IBM Plex Sans" w:hAnsi="IBM Plex Sans"/>
                <w:b/>
                <w:bCs/>
                <w:sz w:val="20"/>
                <w:szCs w:val="20"/>
              </w:rPr>
            </w:pPr>
            <w:r w:rsidRPr="00553216">
              <w:rPr>
                <w:rFonts w:ascii="IBM Plex Sans" w:hAnsi="IBM Plex Sans"/>
                <w:b/>
                <w:bCs/>
                <w:sz w:val="20"/>
                <w:szCs w:val="20"/>
              </w:rPr>
              <w:t>The installed IBT system features are as prescribed by the NSE.</w:t>
            </w:r>
          </w:p>
          <w:p w14:paraId="1E76BB5A" w14:textId="77777777" w:rsidR="00FF6F58" w:rsidRPr="00553216" w:rsidRDefault="00FF6F58" w:rsidP="00C23C20">
            <w:pPr>
              <w:pStyle w:val="Header"/>
              <w:tabs>
                <w:tab w:val="left" w:pos="1249"/>
              </w:tabs>
              <w:rPr>
                <w:rFonts w:ascii="IBM Plex Sans" w:hAnsi="IBM Plex Sans"/>
                <w:sz w:val="20"/>
                <w:szCs w:val="20"/>
              </w:rPr>
            </w:pPr>
          </w:p>
          <w:p w14:paraId="4BFE3F04" w14:textId="77777777" w:rsidR="00FF6F58" w:rsidRPr="00553216" w:rsidRDefault="00FF6F58" w:rsidP="00C23C20">
            <w:pPr>
              <w:pStyle w:val="Header"/>
              <w:tabs>
                <w:tab w:val="left" w:pos="1249"/>
              </w:tabs>
              <w:rPr>
                <w:rFonts w:ascii="IBM Plex Sans" w:hAnsi="IBM Plex Sans"/>
                <w:b/>
                <w:bCs/>
                <w:sz w:val="20"/>
                <w:szCs w:val="20"/>
              </w:rPr>
            </w:pPr>
          </w:p>
          <w:p w14:paraId="73C455B1" w14:textId="77777777" w:rsidR="00FF6F58" w:rsidRPr="00553216" w:rsidRDefault="00FF6F58" w:rsidP="00C23C20">
            <w:pPr>
              <w:pStyle w:val="Header"/>
              <w:tabs>
                <w:tab w:val="left" w:pos="1249"/>
              </w:tabs>
              <w:rPr>
                <w:rFonts w:ascii="IBM Plex Sans" w:hAnsi="IBM Plex Sans"/>
                <w:b/>
                <w:bCs/>
                <w:sz w:val="20"/>
                <w:szCs w:val="20"/>
              </w:rPr>
            </w:pPr>
          </w:p>
          <w:p w14:paraId="4E184DF4" w14:textId="77777777" w:rsidR="00FF6F58" w:rsidRPr="00553216" w:rsidRDefault="00FF6F58" w:rsidP="00C23C20">
            <w:pPr>
              <w:pStyle w:val="Header"/>
              <w:tabs>
                <w:tab w:val="left" w:pos="1249"/>
              </w:tabs>
              <w:rPr>
                <w:rFonts w:ascii="IBM Plex Sans" w:hAnsi="IBM Plex Sans"/>
                <w:sz w:val="20"/>
                <w:szCs w:val="20"/>
              </w:rPr>
            </w:pPr>
            <w:r w:rsidRPr="00553216">
              <w:rPr>
                <w:rFonts w:ascii="IBM Plex Sans" w:hAnsi="IBM Plex Sans"/>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15735DCA" w14:textId="77777777" w:rsidR="00F51D1D" w:rsidRPr="00553216" w:rsidRDefault="00F51D1D" w:rsidP="00C23C20">
            <w:pPr>
              <w:pStyle w:val="Header"/>
              <w:jc w:val="both"/>
              <w:rPr>
                <w:rFonts w:ascii="IBM Plex Sans" w:hAnsi="IBM Plex Sans"/>
                <w:color w:val="000000"/>
                <w:sz w:val="20"/>
                <w:szCs w:val="20"/>
              </w:rPr>
            </w:pPr>
            <w:r w:rsidRPr="00553216">
              <w:rPr>
                <w:rFonts w:ascii="IBM Plex Sans" w:hAnsi="IBM Plex Sans"/>
                <w:color w:val="000000"/>
                <w:sz w:val="20"/>
                <w:szCs w:val="20"/>
              </w:rPr>
              <w:t xml:space="preserve">Whether order routing server for IBT is located in India </w:t>
            </w:r>
          </w:p>
          <w:p w14:paraId="05E1C130" w14:textId="77777777" w:rsidR="00F51D1D" w:rsidRPr="00553216" w:rsidRDefault="00F51D1D" w:rsidP="00C23C20">
            <w:pPr>
              <w:pStyle w:val="Header"/>
              <w:jc w:val="both"/>
              <w:rPr>
                <w:rFonts w:ascii="IBM Plex Sans" w:hAnsi="IBM Plex Sans"/>
                <w:color w:val="000000"/>
                <w:sz w:val="20"/>
                <w:szCs w:val="20"/>
              </w:rPr>
            </w:pPr>
          </w:p>
          <w:p w14:paraId="40BD07C2" w14:textId="77777777" w:rsidR="00F51D1D" w:rsidRPr="00553216" w:rsidRDefault="00F51D1D" w:rsidP="00C23C20">
            <w:pPr>
              <w:pStyle w:val="Header"/>
              <w:jc w:val="both"/>
              <w:rPr>
                <w:rFonts w:ascii="IBM Plex Sans" w:hAnsi="IBM Plex Sans"/>
                <w:sz w:val="20"/>
                <w:szCs w:val="20"/>
              </w:rPr>
            </w:pPr>
            <w:r w:rsidRPr="00553216">
              <w:rPr>
                <w:rFonts w:ascii="IBM Plex Sans" w:hAnsi="IBM Plex Sans"/>
                <w:sz w:val="20"/>
                <w:szCs w:val="20"/>
              </w:rPr>
              <w:t>System network and  Network Diagram</w:t>
            </w:r>
          </w:p>
          <w:p w14:paraId="2EDF7598" w14:textId="77777777" w:rsidR="00F51D1D" w:rsidRPr="00553216" w:rsidRDefault="00F51D1D" w:rsidP="00C23C20">
            <w:pPr>
              <w:pStyle w:val="Header"/>
              <w:jc w:val="both"/>
              <w:rPr>
                <w:rFonts w:ascii="IBM Plex Sans" w:hAnsi="IBM Plex Sans"/>
                <w:sz w:val="20"/>
                <w:szCs w:val="20"/>
              </w:rPr>
            </w:pPr>
          </w:p>
          <w:p w14:paraId="4DAF1312"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Risk Management Tools</w:t>
            </w:r>
          </w:p>
          <w:p w14:paraId="507B84FC"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Should allow for risk management of the orders placed and online risk monitoring of the orders being placed.</w:t>
            </w:r>
          </w:p>
          <w:p w14:paraId="2DA9A385" w14:textId="77777777" w:rsidR="00FF6F58" w:rsidRPr="00553216" w:rsidRDefault="00FF6F58" w:rsidP="00C23C20">
            <w:pPr>
              <w:pStyle w:val="Header"/>
              <w:jc w:val="both"/>
              <w:rPr>
                <w:rFonts w:ascii="IBM Plex Sans" w:hAnsi="IBM Plex Sans"/>
                <w:sz w:val="20"/>
                <w:szCs w:val="20"/>
              </w:rPr>
            </w:pPr>
          </w:p>
          <w:p w14:paraId="5FF2F557" w14:textId="77777777" w:rsidR="00FF6F58" w:rsidRPr="00553216" w:rsidRDefault="00FF6F58" w:rsidP="00C23C20">
            <w:pPr>
              <w:pStyle w:val="Header"/>
              <w:jc w:val="both"/>
              <w:rPr>
                <w:rFonts w:ascii="IBM Plex Sans" w:hAnsi="IBM Plex Sans"/>
                <w:color w:val="000000"/>
                <w:sz w:val="20"/>
                <w:szCs w:val="20"/>
              </w:rPr>
            </w:pPr>
            <w:r w:rsidRPr="00553216">
              <w:rPr>
                <w:rFonts w:ascii="IBM Plex Sans" w:hAnsi="IBM Plex Sans"/>
                <w:color w:val="000000"/>
                <w:sz w:val="20"/>
                <w:szCs w:val="20"/>
              </w:rPr>
              <w:t>IBT Version</w:t>
            </w:r>
          </w:p>
          <w:p w14:paraId="06BAE426"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Order Gateway Version</w:t>
            </w:r>
          </w:p>
          <w:p w14:paraId="4ACF3B9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Risk Administration / Manager Version</w:t>
            </w:r>
          </w:p>
          <w:p w14:paraId="0B2E6CD3"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Front End / Order Placement Version</w:t>
            </w:r>
          </w:p>
          <w:p w14:paraId="0F118105"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D8F504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E081EE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224E4266" w14:textId="77777777" w:rsidTr="00FF6F58">
        <w:tc>
          <w:tcPr>
            <w:tcW w:w="2770" w:type="dxa"/>
            <w:tcBorders>
              <w:top w:val="single" w:sz="4" w:space="0" w:color="auto"/>
              <w:left w:val="single" w:sz="4" w:space="0" w:color="auto"/>
              <w:bottom w:val="single" w:sz="4" w:space="0" w:color="auto"/>
              <w:right w:val="single" w:sz="4" w:space="0" w:color="auto"/>
            </w:tcBorders>
          </w:tcPr>
          <w:p w14:paraId="62856523" w14:textId="77777777" w:rsidR="00FF6F58" w:rsidRPr="00553216" w:rsidRDefault="00FF6F58" w:rsidP="00C23C20">
            <w:pPr>
              <w:pStyle w:val="Header"/>
              <w:rPr>
                <w:rFonts w:ascii="IBM Plex Sans" w:hAnsi="IBM Plex Sans"/>
                <w:b/>
                <w:bCs/>
                <w:sz w:val="20"/>
                <w:szCs w:val="20"/>
              </w:rPr>
            </w:pPr>
          </w:p>
          <w:p w14:paraId="3285E8CD"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t>Trading Process</w:t>
            </w:r>
          </w:p>
          <w:p w14:paraId="5640C854"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allows for placing of trades only for authorized clients</w:t>
            </w:r>
          </w:p>
          <w:p w14:paraId="0E521FC7" w14:textId="77777777" w:rsidR="00FF6F58" w:rsidRPr="00553216" w:rsidRDefault="00FF6F58" w:rsidP="00C23C20">
            <w:pPr>
              <w:pStyle w:val="Header"/>
              <w:rPr>
                <w:rFonts w:ascii="IBM Plex Sans" w:hAnsi="IBM Plex Sans"/>
                <w:sz w:val="20"/>
                <w:szCs w:val="20"/>
              </w:rPr>
            </w:pPr>
          </w:p>
          <w:p w14:paraId="7F99BFEC"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Risk Management</w:t>
            </w:r>
          </w:p>
          <w:p w14:paraId="4864CE80"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is capable of assessing the risk of the client as soon as the order comes in and informs the client of acceptance/rejection of the order within a reasonable period.</w:t>
            </w:r>
          </w:p>
          <w:p w14:paraId="5E52D173" w14:textId="77777777" w:rsidR="00FF6F58" w:rsidRPr="00553216" w:rsidRDefault="00FF6F58" w:rsidP="00C23C20">
            <w:pPr>
              <w:pStyle w:val="Header"/>
              <w:rPr>
                <w:rFonts w:ascii="IBM Plex Sans" w:hAnsi="IBM Plex Sans"/>
                <w:b/>
                <w:bCs/>
                <w:sz w:val="20"/>
                <w:szCs w:val="20"/>
              </w:rPr>
            </w:pPr>
          </w:p>
          <w:p w14:paraId="2A3A1786" w14:textId="77777777" w:rsidR="00FF6F58" w:rsidRPr="00553216" w:rsidRDefault="00FF6F58" w:rsidP="00C23C20">
            <w:pPr>
              <w:pStyle w:val="Header"/>
              <w:rPr>
                <w:rFonts w:ascii="IBM Plex Sans" w:hAnsi="IBM Plex Sans"/>
                <w:b/>
                <w:bCs/>
                <w:sz w:val="20"/>
                <w:szCs w:val="20"/>
              </w:rPr>
            </w:pPr>
          </w:p>
          <w:p w14:paraId="11A534FE" w14:textId="77777777" w:rsidR="00FF6F58" w:rsidRPr="00553216" w:rsidRDefault="00FF6F58" w:rsidP="00C23C20">
            <w:pPr>
              <w:pStyle w:val="Header"/>
              <w:rPr>
                <w:rFonts w:ascii="IBM Plex Sans" w:hAnsi="IBM Plex Sans"/>
                <w:b/>
                <w:bCs/>
                <w:sz w:val="20"/>
                <w:szCs w:val="20"/>
              </w:rPr>
            </w:pPr>
          </w:p>
          <w:p w14:paraId="09EEA86D" w14:textId="77777777" w:rsidR="00FF6F58" w:rsidRPr="00553216" w:rsidRDefault="00FF6F58" w:rsidP="00C23C20">
            <w:pPr>
              <w:pStyle w:val="Header"/>
              <w:rPr>
                <w:rFonts w:ascii="IBM Plex Sans" w:hAnsi="IBM Plex Sans"/>
                <w:b/>
                <w:bCs/>
                <w:sz w:val="20"/>
                <w:szCs w:val="20"/>
              </w:rPr>
            </w:pPr>
          </w:p>
          <w:p w14:paraId="23C02143" w14:textId="77777777" w:rsidR="00FF6F58" w:rsidRPr="00553216" w:rsidRDefault="00FF6F58" w:rsidP="00C23C20">
            <w:pPr>
              <w:pStyle w:val="Header"/>
              <w:rPr>
                <w:rFonts w:ascii="IBM Plex Sans" w:hAnsi="IBM Plex Sans"/>
                <w:b/>
                <w:bCs/>
                <w:sz w:val="20"/>
                <w:szCs w:val="20"/>
              </w:rPr>
            </w:pPr>
          </w:p>
          <w:p w14:paraId="1CC8BBA4" w14:textId="77777777" w:rsidR="00FF6F58" w:rsidRPr="00553216" w:rsidRDefault="00FF6F58" w:rsidP="00C23C20">
            <w:pPr>
              <w:pStyle w:val="Header"/>
              <w:rPr>
                <w:rFonts w:ascii="IBM Plex Sans" w:hAnsi="IBM Plex Sans"/>
                <w:b/>
                <w:bCs/>
                <w:sz w:val="20"/>
                <w:szCs w:val="20"/>
              </w:rPr>
            </w:pPr>
          </w:p>
          <w:p w14:paraId="5BD3542C" w14:textId="77777777" w:rsidR="00FF6F58" w:rsidRPr="00553216" w:rsidRDefault="00FF6F58" w:rsidP="00C23C20">
            <w:pPr>
              <w:pStyle w:val="Header"/>
              <w:rPr>
                <w:rFonts w:ascii="IBM Plex Sans" w:hAnsi="IBM Plex Sans"/>
                <w:b/>
                <w:bCs/>
                <w:sz w:val="20"/>
                <w:szCs w:val="20"/>
              </w:rPr>
            </w:pPr>
          </w:p>
          <w:p w14:paraId="555114C5" w14:textId="77777777" w:rsidR="00FF6F58" w:rsidRPr="00553216" w:rsidRDefault="00FF6F58" w:rsidP="00C23C20">
            <w:pPr>
              <w:pStyle w:val="Header"/>
              <w:rPr>
                <w:rFonts w:ascii="IBM Plex Sans" w:hAnsi="IBM Plex Sans"/>
                <w:b/>
                <w:bCs/>
                <w:sz w:val="20"/>
                <w:szCs w:val="20"/>
              </w:rPr>
            </w:pPr>
          </w:p>
          <w:p w14:paraId="22969BEA" w14:textId="77777777" w:rsidR="00FF6F58" w:rsidRPr="00553216" w:rsidRDefault="00FF6F58" w:rsidP="00C23C20">
            <w:pPr>
              <w:pStyle w:val="Header"/>
              <w:rPr>
                <w:rFonts w:ascii="IBM Plex Sans" w:hAnsi="IBM Plex Sans"/>
                <w:b/>
                <w:bCs/>
                <w:sz w:val="20"/>
                <w:szCs w:val="20"/>
              </w:rPr>
            </w:pPr>
          </w:p>
          <w:p w14:paraId="06E82B64" w14:textId="77777777" w:rsidR="00FF6F58" w:rsidRPr="00553216" w:rsidRDefault="00FF6F58" w:rsidP="00C23C20">
            <w:pPr>
              <w:pStyle w:val="Header"/>
              <w:rPr>
                <w:rFonts w:ascii="IBM Plex Sans" w:hAnsi="IBM Plex Sans"/>
                <w:b/>
                <w:bCs/>
                <w:sz w:val="20"/>
                <w:szCs w:val="20"/>
              </w:rPr>
            </w:pPr>
          </w:p>
          <w:p w14:paraId="13D54477" w14:textId="77777777" w:rsidR="00FF6F58" w:rsidRPr="00553216" w:rsidRDefault="00FF6F58" w:rsidP="00C23C20">
            <w:pPr>
              <w:pStyle w:val="Header"/>
              <w:rPr>
                <w:rFonts w:ascii="IBM Plex Sans" w:hAnsi="IBM Plex Sans"/>
                <w:b/>
                <w:bCs/>
                <w:sz w:val="20"/>
                <w:szCs w:val="20"/>
              </w:rPr>
            </w:pPr>
          </w:p>
          <w:p w14:paraId="77B0585A" w14:textId="77777777" w:rsidR="00FF6F58" w:rsidRPr="00553216" w:rsidRDefault="00FF6F58" w:rsidP="00C23C20">
            <w:pPr>
              <w:pStyle w:val="Header"/>
              <w:rPr>
                <w:rFonts w:ascii="IBM Plex Sans" w:hAnsi="IBM Plex Sans"/>
                <w:b/>
                <w:bCs/>
                <w:sz w:val="20"/>
                <w:szCs w:val="20"/>
              </w:rPr>
            </w:pPr>
          </w:p>
          <w:p w14:paraId="433A6DB4" w14:textId="77777777" w:rsidR="00FF6F58" w:rsidRPr="00553216" w:rsidRDefault="00FF6F58" w:rsidP="00C23C20">
            <w:pPr>
              <w:pStyle w:val="Header"/>
              <w:rPr>
                <w:rFonts w:ascii="IBM Plex Sans" w:hAnsi="IBM Plex Sans"/>
                <w:b/>
                <w:bCs/>
                <w:sz w:val="20"/>
                <w:szCs w:val="20"/>
              </w:rPr>
            </w:pPr>
          </w:p>
          <w:p w14:paraId="338F79B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Order /Trade Limit Controls</w:t>
            </w:r>
          </w:p>
          <w:p w14:paraId="223D4DD4"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 xml:space="preserve">The installed IBT system provides a system based control facility on the trading limits of the clients and </w:t>
            </w:r>
            <w:r w:rsidRPr="00553216">
              <w:rPr>
                <w:rFonts w:ascii="IBM Plex Sans" w:hAnsi="IBM Plex Sans"/>
                <w:b/>
                <w:bCs/>
                <w:sz w:val="20"/>
                <w:szCs w:val="20"/>
              </w:rPr>
              <w:lastRenderedPageBreak/>
              <w:t>exposures taken by the clients including set pre-defined limits on the exposure and turnover of each client.</w:t>
            </w:r>
          </w:p>
          <w:p w14:paraId="24DF8A85" w14:textId="77777777" w:rsidR="00FF6F58" w:rsidRPr="00553216" w:rsidRDefault="00FF6F58" w:rsidP="00C23C20">
            <w:pPr>
              <w:pStyle w:val="Header"/>
              <w:rPr>
                <w:rFonts w:ascii="IBM Plex Sans" w:hAnsi="IBM Plex Sans"/>
                <w:sz w:val="20"/>
                <w:szCs w:val="20"/>
              </w:rPr>
            </w:pPr>
          </w:p>
          <w:p w14:paraId="2ED1D54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Order Reconfirmation Facility</w:t>
            </w:r>
          </w:p>
          <w:p w14:paraId="42EED649"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provides for reconfirmation of orders which are larger than that as specified by the member’s risk management system.</w:t>
            </w:r>
          </w:p>
          <w:p w14:paraId="5F9F86C9" w14:textId="77777777" w:rsidR="00FF6F58" w:rsidRPr="00553216" w:rsidRDefault="00FF6F58" w:rsidP="00C23C20">
            <w:pPr>
              <w:pStyle w:val="Header"/>
              <w:ind w:left="252"/>
              <w:rPr>
                <w:rFonts w:ascii="IBM Plex Sans" w:hAnsi="IBM Plex Sans"/>
                <w:b/>
                <w:bCs/>
                <w:sz w:val="20"/>
                <w:szCs w:val="20"/>
              </w:rPr>
            </w:pPr>
          </w:p>
          <w:p w14:paraId="0602A5D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2E9FD968"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b/>
                <w:bCs/>
                <w:sz w:val="20"/>
                <w:szCs w:val="20"/>
              </w:rPr>
              <w:t>The installed IBT system provides a system based control facility over the order input process</w:t>
            </w:r>
          </w:p>
          <w:p w14:paraId="45643124" w14:textId="77777777" w:rsidR="00FF6F58" w:rsidRPr="00553216" w:rsidRDefault="00FF6F58" w:rsidP="00C23C20">
            <w:pPr>
              <w:pStyle w:val="Header"/>
              <w:rPr>
                <w:rFonts w:ascii="IBM Plex Sans" w:hAnsi="IBM Plex San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2FBDFB0F" w14:textId="77777777" w:rsidR="00FF6F58" w:rsidRPr="00553216" w:rsidRDefault="00FF6F58" w:rsidP="00C23C20">
            <w:pPr>
              <w:pStyle w:val="Header"/>
              <w:rPr>
                <w:rFonts w:ascii="IBM Plex Sans" w:hAnsi="IBM Plex Sans"/>
                <w:b/>
                <w:bCs/>
                <w:sz w:val="20"/>
                <w:szCs w:val="20"/>
              </w:rPr>
            </w:pPr>
          </w:p>
          <w:p w14:paraId="2655452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Client ID Verification</w:t>
            </w:r>
          </w:p>
          <w:p w14:paraId="304A55FD"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sz w:val="20"/>
                <w:szCs w:val="20"/>
              </w:rPr>
              <w:t>Only duly authorized client’s orders are allowed to be placed.</w:t>
            </w:r>
            <w:r w:rsidRPr="00553216">
              <w:rPr>
                <w:rFonts w:ascii="IBM Plex Sans" w:hAnsi="IBM Plex Sans"/>
                <w:b/>
                <w:bCs/>
                <w:sz w:val="20"/>
                <w:szCs w:val="20"/>
              </w:rPr>
              <w:t xml:space="preserve"> </w:t>
            </w:r>
          </w:p>
          <w:p w14:paraId="2ED19192" w14:textId="77777777" w:rsidR="00FF6F58" w:rsidRPr="00553216" w:rsidRDefault="00FF6F58" w:rsidP="00C23C20">
            <w:pPr>
              <w:pStyle w:val="Header"/>
              <w:ind w:left="252"/>
              <w:rPr>
                <w:rFonts w:ascii="IBM Plex Sans" w:hAnsi="IBM Plex Sans"/>
                <w:sz w:val="20"/>
                <w:szCs w:val="20"/>
              </w:rPr>
            </w:pPr>
          </w:p>
          <w:p w14:paraId="38CA4C88" w14:textId="77777777" w:rsidR="00FF6F58" w:rsidRPr="00553216" w:rsidRDefault="00FF6F58" w:rsidP="00C23C20">
            <w:pPr>
              <w:pStyle w:val="Header"/>
              <w:rPr>
                <w:rFonts w:ascii="IBM Plex Sans" w:hAnsi="IBM Plex Sans"/>
                <w:sz w:val="20"/>
                <w:szCs w:val="20"/>
              </w:rPr>
            </w:pPr>
          </w:p>
          <w:p w14:paraId="43E6C39D"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xml:space="preserve">Order Parameters based on the respective risk profile of the client </w:t>
            </w:r>
          </w:p>
          <w:p w14:paraId="06EB3F72"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There is online risk assessment of all orders placed through the IBT system with following checks :</w:t>
            </w:r>
          </w:p>
          <w:p w14:paraId="09EDB0F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Order Value per order should not exceed as specified in RMS (not exceeding the maximum limit as specified by Exchange) </w:t>
            </w:r>
          </w:p>
          <w:p w14:paraId="7EAB92B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Order Quantity per order should not exceed as specified in RMS</w:t>
            </w:r>
          </w:p>
          <w:p w14:paraId="1727F77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Spread order value and quantity limit per order should not exceed as specified in RMS. </w:t>
            </w:r>
          </w:p>
          <w:p w14:paraId="734D04E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Cumulative value of  all unexecuted / open orders should not exceed as specified in RMS at client level</w:t>
            </w:r>
          </w:p>
          <w:p w14:paraId="6CC274CC"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Order value limit at client level</w:t>
            </w:r>
          </w:p>
          <w:p w14:paraId="7B07B69C"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Order value limit at branch level</w:t>
            </w:r>
          </w:p>
          <w:p w14:paraId="71F56C4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Security-wise order limits at client level </w:t>
            </w:r>
          </w:p>
          <w:p w14:paraId="6F484931" w14:textId="77777777" w:rsidR="00FF6F58" w:rsidRPr="00553216" w:rsidRDefault="00FF6F58" w:rsidP="00C23C20">
            <w:pPr>
              <w:pStyle w:val="Header"/>
              <w:ind w:left="252"/>
              <w:jc w:val="both"/>
              <w:rPr>
                <w:rFonts w:ascii="IBM Plex Sans" w:hAnsi="IBM Plex Sans"/>
                <w:sz w:val="20"/>
                <w:szCs w:val="20"/>
              </w:rPr>
            </w:pPr>
          </w:p>
          <w:p w14:paraId="432CD5CF"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Only orders that are within the parameters specified by the risk management systems are allowed to be placed</w:t>
            </w:r>
          </w:p>
          <w:p w14:paraId="2A134D87" w14:textId="77777777" w:rsidR="00FF6F58" w:rsidRPr="00553216" w:rsidRDefault="00FF6F58" w:rsidP="00C23C20">
            <w:pPr>
              <w:pStyle w:val="Header"/>
              <w:ind w:left="252"/>
              <w:rPr>
                <w:rFonts w:ascii="IBM Plex Sans" w:hAnsi="IBM Plex Sans"/>
                <w:sz w:val="20"/>
                <w:szCs w:val="20"/>
              </w:rPr>
            </w:pPr>
          </w:p>
          <w:p w14:paraId="4191FA07" w14:textId="77777777" w:rsidR="00FF6F58" w:rsidRPr="00553216" w:rsidRDefault="00FF6F58" w:rsidP="00C23C20">
            <w:pPr>
              <w:pStyle w:val="Header"/>
              <w:ind w:left="252"/>
              <w:rPr>
                <w:rFonts w:ascii="IBM Plex Sans" w:hAnsi="IBM Plex Sans"/>
                <w:sz w:val="20"/>
                <w:szCs w:val="20"/>
              </w:rPr>
            </w:pPr>
          </w:p>
          <w:p w14:paraId="1831AB0C" w14:textId="77777777" w:rsidR="00FF6F58" w:rsidRPr="00553216" w:rsidRDefault="00FF6F58" w:rsidP="00C23C20">
            <w:pPr>
              <w:pStyle w:val="Header"/>
              <w:ind w:left="252"/>
              <w:rPr>
                <w:rFonts w:ascii="IBM Plex Sans" w:hAnsi="IBM Plex Sans"/>
                <w:sz w:val="20"/>
                <w:szCs w:val="20"/>
              </w:rPr>
            </w:pPr>
          </w:p>
          <w:p w14:paraId="447BB04B" w14:textId="77777777" w:rsidR="00FF6F58" w:rsidRPr="00553216" w:rsidRDefault="00FF6F58" w:rsidP="00C23C20">
            <w:pPr>
              <w:pStyle w:val="Header"/>
              <w:ind w:left="252"/>
              <w:rPr>
                <w:rFonts w:ascii="IBM Plex Sans" w:hAnsi="IBM Plex Sans"/>
                <w:sz w:val="20"/>
                <w:szCs w:val="20"/>
              </w:rPr>
            </w:pPr>
          </w:p>
          <w:p w14:paraId="58270B48" w14:textId="77777777" w:rsidR="00FF6F58" w:rsidRPr="00553216" w:rsidRDefault="00FF6F58" w:rsidP="00C23C20">
            <w:pPr>
              <w:pStyle w:val="Header"/>
              <w:ind w:left="252"/>
              <w:rPr>
                <w:rFonts w:ascii="IBM Plex Sans" w:hAnsi="IBM Plex Sans"/>
                <w:sz w:val="20"/>
                <w:szCs w:val="20"/>
              </w:rPr>
            </w:pPr>
          </w:p>
          <w:p w14:paraId="6CE8A16B" w14:textId="77777777" w:rsidR="00FF6F58" w:rsidRPr="00553216" w:rsidRDefault="00FF6F58" w:rsidP="00C23C20">
            <w:pPr>
              <w:pStyle w:val="Header"/>
              <w:ind w:left="252"/>
              <w:jc w:val="both"/>
              <w:rPr>
                <w:rFonts w:ascii="IBM Plex Sans" w:hAnsi="IBM Plex Sans"/>
                <w:sz w:val="20"/>
                <w:szCs w:val="20"/>
              </w:rPr>
            </w:pPr>
          </w:p>
          <w:p w14:paraId="33858507"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manual override facility for allowing orders that do not fit the system based risk control parameters</w:t>
            </w:r>
          </w:p>
          <w:p w14:paraId="244D1A76" w14:textId="77777777" w:rsidR="00FF6F58" w:rsidRPr="00553216" w:rsidRDefault="00FF6F58" w:rsidP="00C23C20">
            <w:pPr>
              <w:pStyle w:val="Header"/>
              <w:ind w:left="252"/>
              <w:jc w:val="both"/>
              <w:rPr>
                <w:rFonts w:ascii="IBM Plex Sans" w:hAnsi="IBM Plex Sans"/>
                <w:sz w:val="20"/>
                <w:szCs w:val="20"/>
              </w:rPr>
            </w:pPr>
          </w:p>
          <w:p w14:paraId="3CFCEE32" w14:textId="77777777" w:rsidR="00FF6F58" w:rsidRPr="00553216" w:rsidRDefault="00FF6F58" w:rsidP="00C23C20">
            <w:pPr>
              <w:pStyle w:val="Header"/>
              <w:ind w:left="252"/>
              <w:jc w:val="both"/>
              <w:rPr>
                <w:rFonts w:ascii="IBM Plex Sans" w:hAnsi="IBM Plex Sans"/>
                <w:sz w:val="20"/>
                <w:szCs w:val="20"/>
              </w:rPr>
            </w:pPr>
          </w:p>
          <w:p w14:paraId="4E4AB906" w14:textId="77777777" w:rsidR="00FF6F58" w:rsidRPr="00553216" w:rsidRDefault="00FF6F58" w:rsidP="00C23C20">
            <w:pPr>
              <w:pStyle w:val="Header"/>
              <w:jc w:val="both"/>
              <w:rPr>
                <w:rFonts w:ascii="IBM Plex Sans" w:hAnsi="IBM Plex Sans"/>
                <w:sz w:val="20"/>
                <w:szCs w:val="20"/>
              </w:rPr>
            </w:pPr>
          </w:p>
          <w:p w14:paraId="23A8F240" w14:textId="77777777" w:rsidR="00FF6F58" w:rsidRPr="00553216" w:rsidRDefault="00FF6F58" w:rsidP="00C23C20">
            <w:pPr>
              <w:pStyle w:val="Header"/>
              <w:jc w:val="both"/>
              <w:rPr>
                <w:rFonts w:ascii="IBM Plex Sans" w:hAnsi="IBM Plex Sans"/>
                <w:sz w:val="20"/>
                <w:szCs w:val="20"/>
              </w:rPr>
            </w:pPr>
          </w:p>
          <w:p w14:paraId="23623746"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Order Numbering Methodology</w:t>
            </w:r>
          </w:p>
          <w:p w14:paraId="09EF50D9"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If the system is enabled for internet trading the system has an internal unique order numbering system</w:t>
            </w:r>
          </w:p>
          <w:p w14:paraId="3CFD5532" w14:textId="77777777" w:rsidR="00FF6F58" w:rsidRPr="00553216" w:rsidRDefault="00FF6F58" w:rsidP="00C23C20">
            <w:pPr>
              <w:pStyle w:val="Header"/>
              <w:ind w:left="252"/>
              <w:jc w:val="both"/>
              <w:rPr>
                <w:rFonts w:ascii="IBM Plex Sans" w:hAnsi="IBM Plex Sans"/>
                <w:sz w:val="20"/>
                <w:szCs w:val="20"/>
              </w:rPr>
            </w:pPr>
          </w:p>
          <w:p w14:paraId="5DBA3A2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Order Matching</w:t>
            </w:r>
          </w:p>
          <w:p w14:paraId="4C54CB18"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does not have any order matching function and all orders are passed on to the exchange trading system for matching</w:t>
            </w:r>
          </w:p>
          <w:p w14:paraId="6C004004"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0A4D3A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2E58DE2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7CF85C0C" w14:textId="77777777" w:rsidTr="00FF6F58">
        <w:trPr>
          <w:trHeight w:val="1583"/>
        </w:trPr>
        <w:tc>
          <w:tcPr>
            <w:tcW w:w="2770" w:type="dxa"/>
            <w:tcBorders>
              <w:top w:val="single" w:sz="4" w:space="0" w:color="auto"/>
              <w:left w:val="single" w:sz="4" w:space="0" w:color="auto"/>
              <w:bottom w:val="single" w:sz="4" w:space="0" w:color="auto"/>
              <w:right w:val="single" w:sz="4" w:space="0" w:color="auto"/>
            </w:tcBorders>
          </w:tcPr>
          <w:p w14:paraId="2F56158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Application Access Control</w:t>
            </w:r>
          </w:p>
          <w:p w14:paraId="14859B8A"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provides a system based access control over the IBT server as well as the risk management and front end dealing applications while providing for security</w:t>
            </w:r>
          </w:p>
          <w:p w14:paraId="64ACC463" w14:textId="77777777" w:rsidR="00FF6F58" w:rsidRPr="00553216" w:rsidRDefault="00FF6F58" w:rsidP="00C23C20">
            <w:pPr>
              <w:pStyle w:val="Header"/>
              <w:rPr>
                <w:rFonts w:ascii="IBM Plex Sans" w:hAnsi="IBM Plex Sans"/>
                <w:sz w:val="20"/>
                <w:szCs w:val="20"/>
              </w:rPr>
            </w:pPr>
          </w:p>
          <w:p w14:paraId="52F70033" w14:textId="77777777" w:rsidR="00FF6F58" w:rsidRPr="00553216" w:rsidRDefault="00FF6F58" w:rsidP="00C23C20">
            <w:pPr>
              <w:pStyle w:val="Header"/>
              <w:rPr>
                <w:rFonts w:ascii="IBM Plex Sans" w:hAnsi="IBM Plex Sans"/>
                <w:b/>
                <w:bCs/>
                <w:sz w:val="20"/>
                <w:szCs w:val="20"/>
              </w:rPr>
            </w:pPr>
          </w:p>
          <w:p w14:paraId="68CF967E"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Session Security</w:t>
            </w:r>
          </w:p>
          <w:p w14:paraId="7ECD442D"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provides for session security for all sessions established with the IBT server by the front end application.</w:t>
            </w:r>
          </w:p>
          <w:p w14:paraId="23BD5B79" w14:textId="77777777" w:rsidR="00FF6F58" w:rsidRPr="00553216" w:rsidRDefault="00FF6F58" w:rsidP="00C23C20">
            <w:pPr>
              <w:pStyle w:val="Header"/>
              <w:rPr>
                <w:rFonts w:ascii="IBM Plex Sans" w:hAnsi="IBM Plex Sans"/>
                <w:sz w:val="20"/>
                <w:szCs w:val="20"/>
              </w:rPr>
            </w:pPr>
          </w:p>
          <w:p w14:paraId="326B04CE" w14:textId="77777777" w:rsidR="00FF6F58" w:rsidRPr="00553216" w:rsidRDefault="00FF6F58" w:rsidP="00C23C20">
            <w:pPr>
              <w:pStyle w:val="Header"/>
              <w:rPr>
                <w:rFonts w:ascii="IBM Plex Sans" w:hAnsi="IBM Plex Sans"/>
                <w:sz w:val="20"/>
                <w:szCs w:val="20"/>
              </w:rPr>
            </w:pPr>
          </w:p>
          <w:p w14:paraId="4EA41020" w14:textId="77777777" w:rsidR="00FF6F58" w:rsidRPr="00553216" w:rsidRDefault="00FF6F58" w:rsidP="00C23C20">
            <w:pPr>
              <w:pStyle w:val="Header"/>
              <w:rPr>
                <w:rFonts w:ascii="IBM Plex Sans" w:hAnsi="IBM Plex Sans"/>
                <w:sz w:val="20"/>
                <w:szCs w:val="20"/>
              </w:rPr>
            </w:pPr>
          </w:p>
          <w:p w14:paraId="070B8BCC"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Database Security</w:t>
            </w:r>
          </w:p>
          <w:p w14:paraId="60FEC15D"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IBT system has sufficient controls over the access to and integrity of the database</w:t>
            </w:r>
          </w:p>
          <w:p w14:paraId="284CE5BA" w14:textId="77777777" w:rsidR="00FF6F58" w:rsidRPr="00553216" w:rsidRDefault="00FF6F58" w:rsidP="00C23C20">
            <w:pPr>
              <w:pStyle w:val="Header"/>
              <w:rPr>
                <w:rFonts w:ascii="IBM Plex Sans" w:hAnsi="IBM Plex Sans"/>
                <w:sz w:val="20"/>
                <w:szCs w:val="20"/>
              </w:rPr>
            </w:pPr>
          </w:p>
          <w:p w14:paraId="2915DB5A" w14:textId="77777777" w:rsidR="00FF6F58" w:rsidRPr="00553216" w:rsidRDefault="00FF6F58" w:rsidP="00C23C20">
            <w:pPr>
              <w:pStyle w:val="Header"/>
              <w:rPr>
                <w:rFonts w:ascii="IBM Plex Sans" w:hAnsi="IBM Plex Sans"/>
                <w:sz w:val="20"/>
                <w:szCs w:val="20"/>
              </w:rPr>
            </w:pPr>
          </w:p>
          <w:p w14:paraId="468CC9D0" w14:textId="77777777" w:rsidR="00FF6F58" w:rsidRPr="00553216" w:rsidRDefault="00FF6F58" w:rsidP="00C23C20">
            <w:pPr>
              <w:pStyle w:val="Header"/>
              <w:rPr>
                <w:rFonts w:ascii="IBM Plex Sans" w:hAnsi="IBM Plex Sans"/>
                <w:sz w:val="20"/>
                <w:szCs w:val="20"/>
              </w:rPr>
            </w:pPr>
          </w:p>
          <w:p w14:paraId="2226FA4B" w14:textId="77777777" w:rsidR="00FF6F58" w:rsidRPr="00553216" w:rsidRDefault="00FF6F58" w:rsidP="00C23C20">
            <w:pPr>
              <w:pStyle w:val="Header"/>
              <w:rPr>
                <w:rFonts w:ascii="IBM Plex Sans" w:hAnsi="IBM Plex Sans"/>
                <w:sz w:val="20"/>
                <w:szCs w:val="20"/>
              </w:rPr>
            </w:pPr>
          </w:p>
          <w:p w14:paraId="4C5CDEE5"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Encryption</w:t>
            </w:r>
          </w:p>
          <w:p w14:paraId="21DFD441"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uses confidentiality protection measures to ensure session confidentiality.</w:t>
            </w:r>
          </w:p>
          <w:p w14:paraId="22DE8C05" w14:textId="77777777" w:rsidR="00FF6F58" w:rsidRPr="00553216" w:rsidRDefault="00FF6F58" w:rsidP="00C23C20">
            <w:pPr>
              <w:pStyle w:val="Header"/>
              <w:rPr>
                <w:rFonts w:ascii="IBM Plex Sans" w:hAnsi="IBM Plex Sans"/>
                <w:b/>
                <w:bCs/>
                <w:sz w:val="20"/>
                <w:szCs w:val="20"/>
              </w:rPr>
            </w:pPr>
          </w:p>
          <w:p w14:paraId="4EAE5D74" w14:textId="77777777" w:rsidR="00FF6F58" w:rsidRPr="00553216" w:rsidRDefault="00FF6F58" w:rsidP="00C23C20">
            <w:pPr>
              <w:pStyle w:val="Header"/>
              <w:rPr>
                <w:rFonts w:ascii="IBM Plex Sans" w:hAnsi="IBM Plex San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1244097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Access controls</w:t>
            </w:r>
          </w:p>
          <w:p w14:paraId="572C5B18"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allows access to only authorized users</w:t>
            </w:r>
          </w:p>
          <w:p w14:paraId="5BAF9663"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has a password mechanism which restricts access to authenticate users.</w:t>
            </w:r>
          </w:p>
          <w:p w14:paraId="7A2938AA" w14:textId="77777777" w:rsidR="00FF6F58" w:rsidRPr="00553216" w:rsidRDefault="00FF6F58" w:rsidP="00C23C20">
            <w:pPr>
              <w:pStyle w:val="Header"/>
              <w:ind w:left="252"/>
              <w:jc w:val="both"/>
              <w:rPr>
                <w:rFonts w:ascii="IBM Plex Sans" w:hAnsi="IBM Plex Sans"/>
                <w:sz w:val="20"/>
                <w:szCs w:val="20"/>
              </w:rPr>
            </w:pPr>
          </w:p>
          <w:p w14:paraId="1A6FD6C2" w14:textId="77777777" w:rsidR="00FF6F58" w:rsidRPr="00553216" w:rsidRDefault="00FF6F58" w:rsidP="00C23C20">
            <w:pPr>
              <w:pStyle w:val="Header"/>
              <w:ind w:left="252"/>
              <w:jc w:val="both"/>
              <w:rPr>
                <w:rFonts w:ascii="IBM Plex Sans" w:hAnsi="IBM Plex Sans"/>
                <w:sz w:val="20"/>
                <w:szCs w:val="20"/>
              </w:rPr>
            </w:pPr>
          </w:p>
          <w:p w14:paraId="4F8E93D6" w14:textId="77777777" w:rsidR="00FF6F58" w:rsidRPr="00553216" w:rsidRDefault="00FF6F58" w:rsidP="00C23C20">
            <w:pPr>
              <w:pStyle w:val="Header"/>
              <w:ind w:left="252"/>
              <w:jc w:val="both"/>
              <w:rPr>
                <w:rFonts w:ascii="IBM Plex Sans" w:hAnsi="IBM Plex Sans"/>
                <w:sz w:val="20"/>
                <w:szCs w:val="20"/>
              </w:rPr>
            </w:pPr>
          </w:p>
          <w:p w14:paraId="2BCA5DE6"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Session Security</w:t>
            </w:r>
          </w:p>
          <w:p w14:paraId="0D80FC4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identification and authentication measures to restrict sessions to authorized user only.</w:t>
            </w:r>
          </w:p>
          <w:p w14:paraId="285ADA5B"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security measures like encryption to ensure confidentiality of sessions initiated.</w:t>
            </w:r>
          </w:p>
          <w:p w14:paraId="40778F21" w14:textId="77777777" w:rsidR="00FF6F58" w:rsidRPr="00553216" w:rsidRDefault="00FF6F58" w:rsidP="00C23C20">
            <w:pPr>
              <w:pStyle w:val="Header"/>
              <w:rPr>
                <w:rFonts w:ascii="IBM Plex Sans" w:hAnsi="IBM Plex Sans"/>
                <w:sz w:val="20"/>
                <w:szCs w:val="20"/>
              </w:rPr>
            </w:pPr>
          </w:p>
          <w:p w14:paraId="45BAB61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Database Security</w:t>
            </w:r>
          </w:p>
          <w:p w14:paraId="26E74BD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access to the IBT database is allowed only to authorized users / applications.</w:t>
            </w:r>
          </w:p>
          <w:p w14:paraId="1254801F"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IBT database is hosted on a secure platform.</w:t>
            </w:r>
          </w:p>
          <w:p w14:paraId="4EC3EE0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IBT database stores the user names / passwords securely.</w:t>
            </w:r>
          </w:p>
          <w:p w14:paraId="4D8EF79A" w14:textId="77777777" w:rsidR="00FF6F58" w:rsidRPr="00553216" w:rsidRDefault="00FF6F58" w:rsidP="00C23C20">
            <w:pPr>
              <w:pStyle w:val="Header"/>
              <w:rPr>
                <w:rFonts w:ascii="IBM Plex Sans" w:hAnsi="IBM Plex Sans"/>
                <w:sz w:val="20"/>
                <w:szCs w:val="20"/>
              </w:rPr>
            </w:pPr>
          </w:p>
          <w:p w14:paraId="00BDBB3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Encryption</w:t>
            </w:r>
          </w:p>
          <w:p w14:paraId="09C418E1"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SSL or similar session confidentiality protection mechanisms</w:t>
            </w:r>
          </w:p>
          <w:p w14:paraId="42FB38CB"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a secure storage mechanism for storing of usernames and passwords.</w:t>
            </w:r>
          </w:p>
          <w:p w14:paraId="3ABEACE9"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14:paraId="3FFC2AA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7FE2C5A"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Opinions</w:t>
            </w:r>
          </w:p>
        </w:tc>
      </w:tr>
      <w:tr w:rsidR="00FF6F58" w:rsidRPr="00553216" w14:paraId="50061D7A" w14:textId="77777777" w:rsidTr="00FF6F58">
        <w:tc>
          <w:tcPr>
            <w:tcW w:w="2770" w:type="dxa"/>
            <w:tcBorders>
              <w:top w:val="single" w:sz="4" w:space="0" w:color="auto"/>
              <w:left w:val="single" w:sz="4" w:space="0" w:color="auto"/>
              <w:bottom w:val="single" w:sz="4" w:space="0" w:color="auto"/>
              <w:right w:val="single" w:sz="4" w:space="0" w:color="auto"/>
            </w:tcBorders>
          </w:tcPr>
          <w:p w14:paraId="5EF03304"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The installed IBT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3FE207A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IBT systems has a provision for off line monitoring and risk management as per the requirements of  NSE and includes reports / logs on</w:t>
            </w:r>
          </w:p>
          <w:p w14:paraId="5D4B89E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Number of Authorized Users</w:t>
            </w:r>
          </w:p>
          <w:p w14:paraId="35F6114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Activity logs</w:t>
            </w:r>
          </w:p>
          <w:p w14:paraId="3C027B28"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Systems logs</w:t>
            </w:r>
          </w:p>
          <w:p w14:paraId="463B929C"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Number of active clients</w:t>
            </w:r>
          </w:p>
          <w:p w14:paraId="767445C8"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5A60510" w14:textId="77777777" w:rsidR="00FF6F58" w:rsidRPr="00553216" w:rsidRDefault="00FF6F58" w:rsidP="00C23C20">
            <w:pPr>
              <w:pStyle w:val="Header"/>
              <w:rPr>
                <w:rFonts w:ascii="IBM Plex Sans" w:hAnsi="IBM Plex Sans"/>
                <w:sz w:val="20"/>
                <w:szCs w:val="20"/>
              </w:rPr>
            </w:pPr>
          </w:p>
        </w:tc>
        <w:tc>
          <w:tcPr>
            <w:tcW w:w="1563" w:type="dxa"/>
            <w:tcBorders>
              <w:top w:val="single" w:sz="4" w:space="0" w:color="auto"/>
              <w:left w:val="single" w:sz="4" w:space="0" w:color="auto"/>
              <w:bottom w:val="single" w:sz="4" w:space="0" w:color="auto"/>
              <w:right w:val="single" w:sz="4" w:space="0" w:color="auto"/>
            </w:tcBorders>
          </w:tcPr>
          <w:p w14:paraId="2D1D16F2" w14:textId="77777777" w:rsidR="00FF6F58" w:rsidRPr="00553216" w:rsidRDefault="00FF6F58" w:rsidP="00C23C20">
            <w:pPr>
              <w:pStyle w:val="Header"/>
              <w:rPr>
                <w:rFonts w:ascii="IBM Plex Sans" w:hAnsi="IBM Plex Sans"/>
                <w:sz w:val="20"/>
                <w:szCs w:val="20"/>
              </w:rPr>
            </w:pPr>
          </w:p>
        </w:tc>
      </w:tr>
      <w:tr w:rsidR="00FF6F58" w:rsidRPr="00553216" w14:paraId="44FBAE9A" w14:textId="77777777" w:rsidTr="00FF6F58">
        <w:tc>
          <w:tcPr>
            <w:tcW w:w="2770" w:type="dxa"/>
            <w:tcBorders>
              <w:top w:val="single" w:sz="4" w:space="0" w:color="auto"/>
              <w:left w:val="single" w:sz="4" w:space="0" w:color="auto"/>
              <w:bottom w:val="single" w:sz="4" w:space="0" w:color="auto"/>
              <w:right w:val="single" w:sz="4" w:space="0" w:color="auto"/>
            </w:tcBorders>
          </w:tcPr>
          <w:p w14:paraId="15A5A9D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The installed IBT system Authentication mechanism is as per the guidelines of the NSE</w:t>
            </w:r>
          </w:p>
          <w:p w14:paraId="0F7057E6" w14:textId="77777777" w:rsidR="00FF6F58" w:rsidRPr="00553216" w:rsidRDefault="00FF6F58" w:rsidP="00C23C20">
            <w:pPr>
              <w:pStyle w:val="Header"/>
              <w:rPr>
                <w:rFonts w:ascii="IBM Plex Sans" w:hAnsi="IBM Plex Sans"/>
                <w:sz w:val="20"/>
                <w:szCs w:val="20"/>
              </w:rPr>
            </w:pPr>
          </w:p>
          <w:p w14:paraId="63E8C308" w14:textId="77777777" w:rsidR="00FF6F58" w:rsidRPr="00553216" w:rsidRDefault="00FF6F58" w:rsidP="00C23C20">
            <w:pPr>
              <w:pStyle w:val="Header"/>
              <w:rPr>
                <w:rFonts w:ascii="IBM Plex Sans" w:hAnsi="IBM Plex San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738EF7C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IBT system’s uses passwords for authentication.</w:t>
            </w:r>
          </w:p>
          <w:p w14:paraId="4EC36587" w14:textId="77777777" w:rsidR="00FF6F58" w:rsidRPr="00553216" w:rsidRDefault="00FF6F58" w:rsidP="00C23C20">
            <w:pPr>
              <w:pStyle w:val="Header"/>
              <w:rPr>
                <w:rFonts w:ascii="IBM Plex Sans" w:hAnsi="IBM Plex Sans"/>
                <w:sz w:val="20"/>
                <w:szCs w:val="20"/>
              </w:rPr>
            </w:pPr>
          </w:p>
          <w:p w14:paraId="391AD1B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The password policy / standard are documented.</w:t>
            </w:r>
          </w:p>
          <w:p w14:paraId="54EC6C57" w14:textId="77777777" w:rsidR="00FF6F58" w:rsidRPr="00553216" w:rsidRDefault="00FF6F58" w:rsidP="00C23C20">
            <w:pPr>
              <w:pStyle w:val="Header"/>
              <w:rPr>
                <w:rFonts w:ascii="IBM Plex Sans" w:hAnsi="IBM Plex Sans"/>
                <w:sz w:val="20"/>
                <w:szCs w:val="20"/>
              </w:rPr>
            </w:pPr>
          </w:p>
          <w:p w14:paraId="0D05200C"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system requests for identification and new password before login into the system.</w:t>
            </w:r>
          </w:p>
          <w:p w14:paraId="18AB290E" w14:textId="77777777" w:rsidR="00FF6F58" w:rsidRPr="00553216" w:rsidRDefault="00FF6F58" w:rsidP="00C23C20">
            <w:pPr>
              <w:pStyle w:val="Header"/>
              <w:rPr>
                <w:rFonts w:ascii="IBM Plex Sans" w:hAnsi="IBM Plex Sans"/>
                <w:sz w:val="20"/>
                <w:szCs w:val="20"/>
              </w:rPr>
            </w:pPr>
          </w:p>
          <w:p w14:paraId="7952B68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The installed IBT system’s Password features include</w:t>
            </w:r>
          </w:p>
          <w:p w14:paraId="75306A7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Password is masked at the time of entry.</w:t>
            </w:r>
          </w:p>
          <w:p w14:paraId="5D7093B8"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mandated changing of password when the user logs in for the first time.</w:t>
            </w:r>
          </w:p>
          <w:p w14:paraId="42DFE0DF"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Automatic disablement of the user on entering erroneous password on three consecutive occasions.</w:t>
            </w:r>
          </w:p>
          <w:p w14:paraId="21C29B7D" w14:textId="77777777" w:rsidR="00FF6F58" w:rsidRPr="00553216" w:rsidRDefault="00F51D1D" w:rsidP="00F51D1D">
            <w:pPr>
              <w:pStyle w:val="ListParagraph"/>
              <w:numPr>
                <w:ilvl w:val="0"/>
                <w:numId w:val="16"/>
              </w:numPr>
              <w:rPr>
                <w:rFonts w:ascii="IBM Plex Sans" w:eastAsia="Times New Roman" w:hAnsi="IBM Plex Sans" w:cs="Times New Roman"/>
                <w:sz w:val="20"/>
                <w:szCs w:val="20"/>
                <w:lang w:val="en-US"/>
              </w:rPr>
            </w:pPr>
            <w:r w:rsidRPr="00553216">
              <w:rPr>
                <w:rFonts w:ascii="IBM Plex Sans" w:eastAsia="Times New Roman" w:hAnsi="IBM Plex Sans" w:cs="Times New Roman"/>
                <w:sz w:val="20"/>
                <w:szCs w:val="20"/>
                <w:lang w:val="en-US"/>
              </w:rPr>
              <w:t xml:space="preserve">Automatic expiry of password on expiry of reasonable period of time as determined by member </w:t>
            </w:r>
          </w:p>
          <w:p w14:paraId="41D3C108"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System controls to ensure that the password is alphanumeric </w:t>
            </w:r>
            <w:r w:rsidRPr="00553216">
              <w:rPr>
                <w:rFonts w:ascii="IBM Plex Sans" w:hAnsi="IBM Plex Sans"/>
                <w:sz w:val="20"/>
                <w:szCs w:val="20"/>
              </w:rPr>
              <w:lastRenderedPageBreak/>
              <w:t>(preferably with one special character), instead of just being alphabets or just numerical.</w:t>
            </w:r>
          </w:p>
          <w:p w14:paraId="73A139B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changed password cannot be the same as of the last password</w:t>
            </w:r>
          </w:p>
          <w:p w14:paraId="0B2F9A8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Login id of the user and password should not be the same.</w:t>
            </w:r>
          </w:p>
          <w:p w14:paraId="3C4771A0" w14:textId="77777777" w:rsidR="00FF6F58" w:rsidRPr="00553216" w:rsidRDefault="00F51D1D" w:rsidP="00F51D1D">
            <w:pPr>
              <w:pStyle w:val="ListParagraph"/>
              <w:numPr>
                <w:ilvl w:val="0"/>
                <w:numId w:val="16"/>
              </w:numPr>
              <w:rPr>
                <w:rFonts w:ascii="IBM Plex Sans" w:eastAsia="Times New Roman" w:hAnsi="IBM Plex Sans" w:cs="Times New Roman"/>
                <w:sz w:val="20"/>
                <w:szCs w:val="20"/>
                <w:lang w:val="en-US"/>
              </w:rPr>
            </w:pPr>
            <w:r w:rsidRPr="00553216">
              <w:rPr>
                <w:rFonts w:ascii="IBM Plex Sans" w:eastAsia="Times New Roman" w:hAnsi="IBM Plex Sans" w:cs="Times New Roman"/>
                <w:sz w:val="20"/>
                <w:szCs w:val="20"/>
                <w:lang w:val="en-US"/>
              </w:rPr>
              <w:t xml:space="preserve">System controls to ensure that the Password should be of reasonable minimum length (and no arbitrary maximum length cap or character class). </w:t>
            </w:r>
          </w:p>
          <w:p w14:paraId="1BDEDF6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encrypted at members end so that employees of the member cannot view the same at any point of time.</w:t>
            </w:r>
          </w:p>
          <w:p w14:paraId="502CD81E"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36BDA1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3B9B042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0BD00322" w14:textId="77777777" w:rsidTr="00FF6F58">
        <w:tc>
          <w:tcPr>
            <w:tcW w:w="2770" w:type="dxa"/>
            <w:tcBorders>
              <w:top w:val="single" w:sz="4" w:space="0" w:color="auto"/>
              <w:left w:val="single" w:sz="4" w:space="0" w:color="auto"/>
              <w:bottom w:val="single" w:sz="4" w:space="0" w:color="auto"/>
              <w:right w:val="single" w:sz="4" w:space="0" w:color="auto"/>
            </w:tcBorders>
          </w:tcPr>
          <w:p w14:paraId="066620A4" w14:textId="77777777" w:rsidR="00FF6F58" w:rsidRPr="00553216" w:rsidRDefault="00FF6F58" w:rsidP="00C23C20">
            <w:pPr>
              <w:pStyle w:val="Header"/>
              <w:rPr>
                <w:rFonts w:ascii="IBM Plex Sans" w:hAnsi="IBM Plex Sans"/>
                <w:b/>
                <w:sz w:val="20"/>
                <w:szCs w:val="20"/>
              </w:rPr>
            </w:pPr>
            <w:r w:rsidRPr="00553216">
              <w:rPr>
                <w:rFonts w:ascii="IBM Plex Sans" w:hAnsi="IBM Plex Sans"/>
                <w:b/>
                <w:sz w:val="20"/>
                <w:szCs w:val="20"/>
              </w:rPr>
              <w:t>The Installed IBT systems backup capability is adequate as per the requirements of the NSE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16FEED20"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backups of the following system generated files maintained as per the NSE guidelines?</w:t>
            </w:r>
          </w:p>
          <w:p w14:paraId="4CDBAB48"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At the IBT server/gateway level</w:t>
            </w:r>
          </w:p>
          <w:p w14:paraId="2246CE03"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Database</w:t>
            </w:r>
          </w:p>
          <w:p w14:paraId="115A0F4D"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4709B804"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5AE55063" w14:textId="77777777" w:rsidR="00FF6F58" w:rsidRPr="00553216" w:rsidRDefault="00FF6F58" w:rsidP="00C23C20">
            <w:pPr>
              <w:pStyle w:val="Header"/>
              <w:rPr>
                <w:rFonts w:ascii="IBM Plex Sans" w:hAnsi="IBM Plex Sans"/>
                <w:bCs/>
                <w:iCs/>
                <w:sz w:val="20"/>
                <w:szCs w:val="20"/>
              </w:rPr>
            </w:pPr>
          </w:p>
          <w:p w14:paraId="2A49C520"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At the IBT user level</w:t>
            </w:r>
          </w:p>
          <w:p w14:paraId="6B1C2A53"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Market Watch</w:t>
            </w:r>
          </w:p>
          <w:p w14:paraId="329099DB"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Logs</w:t>
            </w:r>
          </w:p>
          <w:p w14:paraId="706B2904"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History</w:t>
            </w:r>
          </w:p>
          <w:p w14:paraId="5A118313"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6CDE5D38"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29AB2E12" w14:textId="77777777" w:rsidR="00FF6F58" w:rsidRPr="00553216" w:rsidRDefault="00FF6F58" w:rsidP="00C23C20">
            <w:pPr>
              <w:pStyle w:val="Header"/>
              <w:rPr>
                <w:rFonts w:ascii="IBM Plex Sans" w:hAnsi="IBM Plex Sans"/>
                <w:bCs/>
                <w:iCs/>
                <w:sz w:val="20"/>
                <w:szCs w:val="20"/>
              </w:rPr>
            </w:pPr>
          </w:p>
          <w:p w14:paraId="271344C7"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backup procedures documented?</w:t>
            </w:r>
          </w:p>
          <w:p w14:paraId="294250C6" w14:textId="77777777" w:rsidR="00FF6F58" w:rsidRPr="00553216" w:rsidRDefault="00FF6F58" w:rsidP="00C23C20">
            <w:pPr>
              <w:pStyle w:val="Header"/>
              <w:rPr>
                <w:rFonts w:ascii="IBM Plex Sans" w:hAnsi="IBM Plex Sans"/>
                <w:bCs/>
                <w:iCs/>
                <w:sz w:val="20"/>
                <w:szCs w:val="20"/>
              </w:rPr>
            </w:pPr>
          </w:p>
          <w:p w14:paraId="70218488"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backup logs maintained?</w:t>
            </w:r>
          </w:p>
          <w:p w14:paraId="50E655FC" w14:textId="77777777" w:rsidR="00FF6F58" w:rsidRPr="00553216" w:rsidRDefault="00FF6F58" w:rsidP="00C23C20">
            <w:pPr>
              <w:pStyle w:val="Header"/>
              <w:rPr>
                <w:rFonts w:ascii="IBM Plex Sans" w:hAnsi="IBM Plex Sans"/>
                <w:bCs/>
                <w:iCs/>
                <w:sz w:val="20"/>
                <w:szCs w:val="20"/>
              </w:rPr>
            </w:pPr>
          </w:p>
          <w:p w14:paraId="2F7D72B3"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Have the backups been verified and tested?</w:t>
            </w:r>
          </w:p>
          <w:p w14:paraId="7AA601CF" w14:textId="77777777" w:rsidR="00FF6F58" w:rsidRPr="00553216" w:rsidRDefault="00FF6F58" w:rsidP="00C23C20">
            <w:pPr>
              <w:pStyle w:val="Header"/>
              <w:rPr>
                <w:rFonts w:ascii="IBM Plex Sans" w:hAnsi="IBM Plex Sans"/>
                <w:bCs/>
                <w:iCs/>
                <w:sz w:val="20"/>
                <w:szCs w:val="20"/>
              </w:rPr>
            </w:pPr>
          </w:p>
          <w:p w14:paraId="4DA058A9"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the backup media stored safely in line with the risk involved?</w:t>
            </w:r>
          </w:p>
          <w:p w14:paraId="1B762BFB" w14:textId="77777777" w:rsidR="00FF6F58" w:rsidRPr="00553216" w:rsidRDefault="00FF6F58" w:rsidP="00C23C20">
            <w:pPr>
              <w:pStyle w:val="Header"/>
              <w:jc w:val="both"/>
              <w:rPr>
                <w:rFonts w:ascii="IBM Plex Sans" w:hAnsi="IBM Plex Sans"/>
                <w:bCs/>
                <w:iCs/>
                <w:sz w:val="20"/>
                <w:szCs w:val="20"/>
              </w:rPr>
            </w:pPr>
          </w:p>
          <w:p w14:paraId="1F81F4D5"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there any recovery procedures and have the same been tested?</w:t>
            </w:r>
          </w:p>
          <w:p w14:paraId="579A4F24" w14:textId="77777777" w:rsidR="00FF6F58" w:rsidRPr="00553216" w:rsidRDefault="00FF6F58" w:rsidP="00C23C20">
            <w:pPr>
              <w:pStyle w:val="Header"/>
              <w:rPr>
                <w:rFonts w:ascii="IBM Plex Sans" w:hAnsi="IBM Plex Sans"/>
                <w:bCs/>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5DB080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ECF8FE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10D3723C" w14:textId="77777777" w:rsidTr="00FF6F58">
        <w:tc>
          <w:tcPr>
            <w:tcW w:w="2770" w:type="dxa"/>
            <w:tcBorders>
              <w:top w:val="single" w:sz="4" w:space="0" w:color="auto"/>
              <w:left w:val="single" w:sz="4" w:space="0" w:color="auto"/>
              <w:bottom w:val="single" w:sz="4" w:space="0" w:color="auto"/>
              <w:right w:val="single" w:sz="4" w:space="0" w:color="auto"/>
            </w:tcBorders>
          </w:tcPr>
          <w:p w14:paraId="4614F902"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xml:space="preserve">The installed IBT system </w:t>
            </w:r>
            <w:r w:rsidRPr="00553216">
              <w:rPr>
                <w:rFonts w:ascii="IBM Plex Sans" w:hAnsi="IBM Plex Sans"/>
                <w:b/>
                <w:bCs/>
                <w:sz w:val="20"/>
                <w:szCs w:val="20"/>
              </w:rPr>
              <w:lastRenderedPageBreak/>
              <w:t>features are as prescribed by the NSE.</w:t>
            </w:r>
          </w:p>
          <w:p w14:paraId="2DA18A69" w14:textId="77777777" w:rsidR="00FF6F58" w:rsidRPr="00553216" w:rsidRDefault="00FF6F58" w:rsidP="00C23C20">
            <w:pPr>
              <w:pStyle w:val="Header"/>
              <w:rPr>
                <w:rFonts w:ascii="IBM Plex Sans" w:hAnsi="IBM Plex Sans"/>
                <w:b/>
                <w:bCs/>
                <w:sz w:val="20"/>
                <w:szCs w:val="20"/>
              </w:rPr>
            </w:pPr>
          </w:p>
          <w:p w14:paraId="294798F7" w14:textId="77777777" w:rsidR="00FF6F58" w:rsidRPr="00553216" w:rsidRDefault="00FF6F58" w:rsidP="00C23C20">
            <w:pPr>
              <w:pStyle w:val="Header"/>
              <w:rPr>
                <w:rFonts w:ascii="IBM Plex Sans" w:hAnsi="IBM Plex Sans"/>
                <w:b/>
                <w:bCs/>
                <w:sz w:val="20"/>
                <w:szCs w:val="20"/>
              </w:rPr>
            </w:pPr>
          </w:p>
          <w:p w14:paraId="3AC405C3" w14:textId="77777777" w:rsidR="00FF6F58" w:rsidRPr="00553216" w:rsidRDefault="00FF6F58" w:rsidP="00C23C20">
            <w:pPr>
              <w:pStyle w:val="Header"/>
              <w:rPr>
                <w:rFonts w:ascii="IBM Plex Sans" w:hAnsi="IBM Plex Sans"/>
                <w:b/>
                <w:bCs/>
                <w:sz w:val="20"/>
                <w:szCs w:val="20"/>
              </w:rPr>
            </w:pPr>
          </w:p>
          <w:p w14:paraId="0D1DCF01" w14:textId="77777777" w:rsidR="00FF6F58" w:rsidRPr="00553216" w:rsidRDefault="00FF6F58" w:rsidP="00C23C20">
            <w:pPr>
              <w:pStyle w:val="Header"/>
              <w:rPr>
                <w:rFonts w:ascii="IBM Plex Sans" w:hAnsi="IBM Plex Sans"/>
                <w:b/>
                <w:bCs/>
                <w:sz w:val="20"/>
                <w:szCs w:val="20"/>
              </w:rPr>
            </w:pPr>
          </w:p>
          <w:p w14:paraId="4B9AFF94" w14:textId="77777777" w:rsidR="00FF6F58" w:rsidRPr="00553216" w:rsidRDefault="00FF6F58" w:rsidP="00C23C20">
            <w:pPr>
              <w:pStyle w:val="Header"/>
              <w:rPr>
                <w:rFonts w:ascii="IBM Plex Sans" w:hAnsi="IBM Plex Sans"/>
                <w:b/>
                <w:bCs/>
                <w:sz w:val="20"/>
                <w:szCs w:val="20"/>
              </w:rPr>
            </w:pPr>
          </w:p>
          <w:p w14:paraId="144B9CAC" w14:textId="77777777" w:rsidR="00FF6F58" w:rsidRPr="00553216" w:rsidRDefault="00FF6F58" w:rsidP="00C23C20">
            <w:pPr>
              <w:pStyle w:val="Header"/>
              <w:rPr>
                <w:rFonts w:ascii="IBM Plex Sans" w:hAnsi="IBM Plex Sans"/>
                <w:b/>
                <w:bCs/>
                <w:sz w:val="20"/>
                <w:szCs w:val="20"/>
              </w:rPr>
            </w:pPr>
          </w:p>
          <w:p w14:paraId="33C62609" w14:textId="77777777" w:rsidR="00FF6F58" w:rsidRPr="00553216" w:rsidRDefault="00FF6F58" w:rsidP="00C23C20">
            <w:pPr>
              <w:pStyle w:val="Header"/>
              <w:rPr>
                <w:rFonts w:ascii="IBM Plex Sans" w:hAnsi="IBM Plex Sans"/>
                <w:b/>
                <w:bCs/>
                <w:sz w:val="20"/>
                <w:szCs w:val="20"/>
              </w:rPr>
            </w:pPr>
          </w:p>
          <w:p w14:paraId="53ADFFE9" w14:textId="77777777" w:rsidR="00FF6F58" w:rsidRPr="00553216" w:rsidRDefault="00FF6F58" w:rsidP="00C23C20">
            <w:pPr>
              <w:pStyle w:val="Header"/>
              <w:rPr>
                <w:rFonts w:ascii="IBM Plex Sans" w:hAnsi="IBM Plex Sans"/>
                <w:b/>
                <w:bCs/>
                <w:sz w:val="20"/>
                <w:szCs w:val="20"/>
              </w:rPr>
            </w:pPr>
          </w:p>
          <w:p w14:paraId="553F62E9" w14:textId="77777777" w:rsidR="00FF6F58" w:rsidRPr="00553216" w:rsidRDefault="00FF6F58" w:rsidP="00C23C20">
            <w:pPr>
              <w:pStyle w:val="Header"/>
              <w:rPr>
                <w:rFonts w:ascii="IBM Plex Sans" w:hAnsi="IBM Plex Sans"/>
                <w:b/>
                <w:bCs/>
                <w:sz w:val="20"/>
                <w:szCs w:val="20"/>
              </w:rPr>
            </w:pPr>
          </w:p>
          <w:p w14:paraId="7BC2799B" w14:textId="77777777" w:rsidR="00FF6F58" w:rsidRPr="00553216" w:rsidRDefault="00FF6F58" w:rsidP="00C23C20">
            <w:pPr>
              <w:pStyle w:val="Header"/>
              <w:rPr>
                <w:rFonts w:ascii="IBM Plex Sans" w:hAnsi="IBM Plex Sans"/>
                <w:b/>
                <w:bCs/>
                <w:sz w:val="20"/>
                <w:szCs w:val="20"/>
              </w:rPr>
            </w:pPr>
          </w:p>
          <w:p w14:paraId="6EC01DE6" w14:textId="77777777" w:rsidR="00FF6F58" w:rsidRPr="00553216" w:rsidRDefault="00FF6F58" w:rsidP="00C23C20">
            <w:pPr>
              <w:pStyle w:val="Header"/>
              <w:rPr>
                <w:rFonts w:ascii="IBM Plex Sans" w:hAnsi="IBM Plex Sans"/>
                <w:b/>
                <w:bCs/>
                <w:sz w:val="20"/>
                <w:szCs w:val="20"/>
              </w:rPr>
            </w:pPr>
          </w:p>
          <w:p w14:paraId="5B4804A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The installed IBT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74E75D7F"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lastRenderedPageBreak/>
              <w:t>Main Features</w:t>
            </w:r>
          </w:p>
          <w:p w14:paraId="6AFAC16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lastRenderedPageBreak/>
              <w:t>Price Broadcast</w:t>
            </w:r>
          </w:p>
          <w:p w14:paraId="30D983FA"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feature for receipt of price broadcast data</w:t>
            </w:r>
          </w:p>
          <w:p w14:paraId="23A8CA4A"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Order Processing : The system has a feature :</w:t>
            </w:r>
          </w:p>
          <w:p w14:paraId="1D6542C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Which allows order entry and confirmation of orders.</w:t>
            </w:r>
          </w:p>
          <w:p w14:paraId="50BF106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which allows for modification or cancellation of orders placed</w:t>
            </w:r>
          </w:p>
          <w:p w14:paraId="4CE5FA6B"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Trade Confirmation</w:t>
            </w:r>
          </w:p>
          <w:p w14:paraId="2DC4A607"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feature which enables confirmation of trades</w:t>
            </w:r>
          </w:p>
          <w:p w14:paraId="6C221522" w14:textId="77777777" w:rsidR="00FF6F58" w:rsidRPr="00553216" w:rsidRDefault="00FF6F58" w:rsidP="00C23C20">
            <w:pPr>
              <w:pStyle w:val="Header"/>
              <w:jc w:val="both"/>
              <w:rPr>
                <w:rFonts w:ascii="IBM Plex Sans" w:hAnsi="IBM Plex Sans"/>
                <w:b/>
                <w:bCs/>
                <w:sz w:val="20"/>
                <w:szCs w:val="20"/>
              </w:rPr>
            </w:pPr>
          </w:p>
          <w:p w14:paraId="7291BB33"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Gateway Parameters</w:t>
            </w:r>
          </w:p>
          <w:p w14:paraId="5BC78B7C"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Trader ID</w:t>
            </w:r>
          </w:p>
          <w:p w14:paraId="113F0CE9"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xml:space="preserve">Market Segment   </w:t>
            </w:r>
          </w:p>
          <w:p w14:paraId="3ADEF999"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IP Address</w:t>
            </w:r>
          </w:p>
          <w:p w14:paraId="171A29D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(NSE Network)</w:t>
            </w:r>
          </w:p>
          <w:p w14:paraId="61C3ECF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VSAT ID</w:t>
            </w:r>
          </w:p>
          <w:p w14:paraId="346724C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Leased Line ID</w:t>
            </w:r>
          </w:p>
          <w:p w14:paraId="73FB176C" w14:textId="77777777" w:rsidR="00FF6F58" w:rsidRPr="00553216" w:rsidRDefault="00FF6F58" w:rsidP="00C23C20">
            <w:pPr>
              <w:pStyle w:val="Header"/>
              <w:ind w:left="360"/>
              <w:jc w:val="both"/>
              <w:rPr>
                <w:rFonts w:ascii="IBM Plex Sans" w:hAnsi="IBM Plex Sans"/>
                <w:sz w:val="20"/>
                <w:szCs w:val="20"/>
              </w:rPr>
            </w:pPr>
            <w:r w:rsidRPr="00553216">
              <w:rPr>
                <w:rFonts w:ascii="IBM Plex Sans" w:hAnsi="IBM Plex Sans"/>
                <w:sz w:val="20"/>
                <w:szCs w:val="20"/>
              </w:rPr>
              <w:t xml:space="preserve"> </w:t>
            </w:r>
          </w:p>
          <w:p w14:paraId="02BE735D" w14:textId="77777777" w:rsidR="00FF6F58" w:rsidRPr="00553216" w:rsidRDefault="00FF6F58" w:rsidP="00C23C20">
            <w:pPr>
              <w:pStyle w:val="Header"/>
              <w:jc w:val="both"/>
              <w:rPr>
                <w:rFonts w:ascii="IBM Plex Sans" w:hAnsi="IBM Plex Sans"/>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F5C6444" w14:textId="77777777" w:rsidR="00FF6F58" w:rsidRPr="00553216" w:rsidRDefault="00FF6F58" w:rsidP="00C23C20">
            <w:pPr>
              <w:pStyle w:val="Header"/>
              <w:rPr>
                <w:rFonts w:ascii="IBM Plex Sans" w:hAnsi="IBM Plex Sans"/>
                <w:sz w:val="20"/>
                <w:szCs w:val="20"/>
              </w:rPr>
            </w:pPr>
          </w:p>
        </w:tc>
        <w:tc>
          <w:tcPr>
            <w:tcW w:w="1563" w:type="dxa"/>
            <w:tcBorders>
              <w:top w:val="single" w:sz="4" w:space="0" w:color="auto"/>
              <w:left w:val="single" w:sz="4" w:space="0" w:color="auto"/>
              <w:bottom w:val="single" w:sz="4" w:space="0" w:color="auto"/>
              <w:right w:val="single" w:sz="4" w:space="0" w:color="auto"/>
            </w:tcBorders>
          </w:tcPr>
          <w:p w14:paraId="767F685B" w14:textId="77777777" w:rsidR="00FF6F58" w:rsidRPr="00553216" w:rsidRDefault="00FF6F58" w:rsidP="00C23C20">
            <w:pPr>
              <w:pStyle w:val="Header"/>
              <w:rPr>
                <w:rFonts w:ascii="IBM Plex Sans" w:hAnsi="IBM Plex Sans"/>
                <w:sz w:val="20"/>
                <w:szCs w:val="20"/>
              </w:rPr>
            </w:pPr>
          </w:p>
        </w:tc>
      </w:tr>
      <w:tr w:rsidR="00FF6F58" w:rsidRPr="00553216" w14:paraId="17330216"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AD20EF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0795B351"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provides a system based control facility over the order input process</w:t>
            </w:r>
          </w:p>
          <w:p w14:paraId="150CCEC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276512B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6B8BC45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6BF7C02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1A9378E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2691FC94"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4993784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3979422F"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7BECE67A"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4A52DB9E"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67C01BA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4FF0EA85"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6861D3E5" w14:textId="77777777" w:rsidR="00FF6F58" w:rsidRPr="00553216" w:rsidRDefault="00FF6F58" w:rsidP="00C23C20">
            <w:pPr>
              <w:pStyle w:val="Header"/>
              <w:rPr>
                <w:rFonts w:ascii="IBM Plex Sans" w:hAnsi="IBM Plex Sans"/>
                <w:b/>
                <w:bCs/>
                <w:sz w:val="20"/>
                <w:szCs w:val="20"/>
              </w:rPr>
            </w:pPr>
          </w:p>
          <w:p w14:paraId="0C0AE165" w14:textId="77777777" w:rsidR="00FF6F58" w:rsidRPr="00553216" w:rsidRDefault="00FF6F58" w:rsidP="00C23C20">
            <w:pPr>
              <w:pStyle w:val="Header"/>
              <w:rPr>
                <w:rFonts w:ascii="IBM Plex Sans" w:hAnsi="IBM Plex Sans"/>
                <w:b/>
                <w:bCs/>
                <w:sz w:val="20"/>
                <w:szCs w:val="20"/>
              </w:rPr>
            </w:pPr>
          </w:p>
          <w:p w14:paraId="18759412" w14:textId="77777777" w:rsidR="00FF6F58" w:rsidRPr="00553216" w:rsidRDefault="00FF6F58" w:rsidP="00C23C20">
            <w:pPr>
              <w:pStyle w:val="Header"/>
              <w:rPr>
                <w:rFonts w:ascii="IBM Plex Sans" w:hAnsi="IBM Plex Sans"/>
                <w:b/>
                <w:bCs/>
                <w:sz w:val="20"/>
                <w:szCs w:val="20"/>
              </w:rPr>
            </w:pPr>
          </w:p>
          <w:p w14:paraId="71BE28B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Trades Information</w:t>
            </w:r>
          </w:p>
          <w:p w14:paraId="272DCF53"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IBT system provides a system based control facility over the trade confirmation process</w:t>
            </w:r>
          </w:p>
          <w:p w14:paraId="237775F3"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38F4BA1A"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1F945495"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Settlement of Trades</w:t>
            </w:r>
          </w:p>
          <w:p w14:paraId="187DA981"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 xml:space="preserve">The installed IBT </w:t>
            </w:r>
            <w:r w:rsidRPr="00553216">
              <w:rPr>
                <w:rFonts w:ascii="IBM Plex Sans" w:hAnsi="IBM Plex Sans"/>
                <w:b/>
                <w:bCs/>
                <w:sz w:val="20"/>
                <w:szCs w:val="20"/>
              </w:rPr>
              <w:lastRenderedPageBreak/>
              <w:t>system provides a system based reports on contracts, margin requirements, payment and delivery obligations</w:t>
            </w:r>
          </w:p>
          <w:p w14:paraId="27DC7762" w14:textId="77777777" w:rsidR="00FF6F58" w:rsidRPr="00553216" w:rsidRDefault="00FF6F58" w:rsidP="00C23C20">
            <w:pPr>
              <w:pStyle w:val="Header"/>
              <w:ind w:left="252"/>
              <w:rPr>
                <w:rFonts w:ascii="IBM Plex Sans" w:hAnsi="IBM Plex Sans"/>
                <w:b/>
                <w:bCs/>
                <w:sz w:val="20"/>
                <w:szCs w:val="20"/>
              </w:rPr>
            </w:pPr>
          </w:p>
          <w:p w14:paraId="4FDCA2F2" w14:textId="77777777" w:rsidR="00FF6F58" w:rsidRPr="00553216" w:rsidRDefault="00FF6F58" w:rsidP="00C23C20">
            <w:pPr>
              <w:pStyle w:val="Header"/>
              <w:ind w:left="252"/>
              <w:rPr>
                <w:rFonts w:ascii="IBM Plex Sans" w:hAnsi="IBM Plex Sans"/>
                <w:b/>
                <w:bCs/>
                <w:sz w:val="20"/>
                <w:szCs w:val="20"/>
              </w:rPr>
            </w:pPr>
          </w:p>
          <w:p w14:paraId="5E640E8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3F8E5178"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b/>
                <w:bCs/>
                <w:sz w:val="20"/>
                <w:szCs w:val="20"/>
              </w:rPr>
              <w:lastRenderedPageBreak/>
              <w:t> </w:t>
            </w:r>
            <w:r w:rsidRPr="00553216">
              <w:rPr>
                <w:rFonts w:ascii="IBM Plex Sans" w:hAnsi="IBM Plex Sans"/>
                <w:sz w:val="20"/>
                <w:szCs w:val="20"/>
              </w:rPr>
              <w:t>Order Entry</w:t>
            </w:r>
          </w:p>
          <w:p w14:paraId="51D84F2B"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order placement controls that allow only orders matching the system parameters to be placed.</w:t>
            </w:r>
          </w:p>
          <w:p w14:paraId="72621802"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 </w:t>
            </w:r>
          </w:p>
          <w:p w14:paraId="383FFA7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Order Modification</w:t>
            </w:r>
          </w:p>
          <w:p w14:paraId="09778251"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allows for modification of orders placed.</w:t>
            </w:r>
          </w:p>
          <w:p w14:paraId="48CF18EB"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4BFBD1C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Order Cancellation</w:t>
            </w:r>
          </w:p>
          <w:p w14:paraId="16AA9F8C"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allows for cancellation of orders placed</w:t>
            </w:r>
          </w:p>
          <w:p w14:paraId="2AB78DCF"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w:t>
            </w:r>
          </w:p>
          <w:p w14:paraId="5EC810C5"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Order Outstanding Check</w:t>
            </w:r>
          </w:p>
          <w:p w14:paraId="3C3835DA"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feature for checking the outstanding orders i.e. the orders that have not yet traded or partially traded.</w:t>
            </w:r>
          </w:p>
          <w:p w14:paraId="5376AF55"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0B31202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76AA5A1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Trade Confirmation and Reporting Feature</w:t>
            </w:r>
          </w:p>
          <w:p w14:paraId="004E3458"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 xml:space="preserve">Should allow confirmation and reporting of the orders that have resulted in trade </w:t>
            </w:r>
          </w:p>
          <w:p w14:paraId="533AB25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0DD7969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22B7B89A"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7D31BED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Margin Reports feature</w:t>
            </w:r>
          </w:p>
          <w:p w14:paraId="78722DB7"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 xml:space="preserve">Should allow for the reporting of client wise / user wise margin </w:t>
            </w:r>
            <w:r w:rsidRPr="00553216">
              <w:rPr>
                <w:rFonts w:ascii="IBM Plex Sans" w:hAnsi="IBM Plex Sans"/>
                <w:sz w:val="20"/>
                <w:szCs w:val="20"/>
              </w:rPr>
              <w:lastRenderedPageBreak/>
              <w:t>requirements as well as payment and delivery obligations.</w:t>
            </w:r>
          </w:p>
          <w:p w14:paraId="4F50C4EF"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p w14:paraId="689FDD9D"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5805B33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6DBA17E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68999233"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AE3B679"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xml:space="preserve">To ensure information security for the </w:t>
            </w:r>
            <w:proofErr w:type="spellStart"/>
            <w:r w:rsidRPr="00553216">
              <w:rPr>
                <w:rFonts w:ascii="IBM Plex Sans" w:hAnsi="IBM Plex Sans"/>
                <w:b/>
                <w:bCs/>
                <w:sz w:val="20"/>
                <w:szCs w:val="20"/>
              </w:rPr>
              <w:t>Organisation</w:t>
            </w:r>
            <w:proofErr w:type="spellEnd"/>
            <w:r w:rsidRPr="00553216">
              <w:rPr>
                <w:rFonts w:ascii="IBM Plex Sans" w:hAnsi="IBM Plex Sans"/>
                <w:b/>
                <w:bCs/>
                <w:sz w:val="20"/>
                <w:szCs w:val="20"/>
              </w:rPr>
              <w:t xml:space="preserve"> in general and the installed IBT system in particular policy and procedures as per the NSE requirements must be established, implemented and maintained.</w:t>
            </w:r>
          </w:p>
          <w:p w14:paraId="2CDC077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1016387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F8112D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55BC5AE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5F854D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12DB9ECA"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Does the organization’s documented policy and procedures include the following policies and if so are they in line with the NSE requirements?</w:t>
            </w:r>
          </w:p>
          <w:p w14:paraId="0E67675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Information Security Policy</w:t>
            </w:r>
          </w:p>
          <w:p w14:paraId="2FF3C0FB"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Password Policy</w:t>
            </w:r>
          </w:p>
          <w:p w14:paraId="353F314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Network Security Policy</w:t>
            </w:r>
          </w:p>
          <w:p w14:paraId="54515CCF"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Application Software Policy</w:t>
            </w:r>
          </w:p>
          <w:p w14:paraId="5062550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Backup Policy</w:t>
            </w:r>
          </w:p>
          <w:p w14:paraId="6763DF1A"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Audit Trail Policy</w:t>
            </w:r>
          </w:p>
          <w:p w14:paraId="7D72DD2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A9C2DC4"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xml:space="preserve">Does the </w:t>
            </w:r>
            <w:proofErr w:type="spellStart"/>
            <w:r w:rsidRPr="00553216">
              <w:rPr>
                <w:rFonts w:ascii="IBM Plex Sans" w:hAnsi="IBM Plex Sans"/>
                <w:sz w:val="20"/>
                <w:szCs w:val="20"/>
              </w:rPr>
              <w:t>organisation</w:t>
            </w:r>
            <w:proofErr w:type="spellEnd"/>
            <w:r w:rsidRPr="00553216">
              <w:rPr>
                <w:rFonts w:ascii="IBM Plex Sans" w:hAnsi="IBM Plex Sans"/>
                <w:sz w:val="20"/>
                <w:szCs w:val="20"/>
              </w:rPr>
              <w:t xml:space="preserve"> follow any other policy or procedures or documented practices that are relevant?</w:t>
            </w:r>
          </w:p>
          <w:p w14:paraId="14947C0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1F6667B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36A4BAA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2B51EE4E"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68AA031"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6F3066B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System Failure Backup</w:t>
            </w:r>
          </w:p>
          <w:p w14:paraId="2EE08DE9"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Are there suitable backups for failure of any of the critical system components like</w:t>
            </w:r>
          </w:p>
          <w:p w14:paraId="77B0F5F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Gateway / Database Server / web server</w:t>
            </w:r>
          </w:p>
          <w:p w14:paraId="5AD9DCA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CTCL router</w:t>
            </w:r>
          </w:p>
          <w:p w14:paraId="72F2C250"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Network Switch</w:t>
            </w:r>
          </w:p>
        </w:tc>
        <w:tc>
          <w:tcPr>
            <w:tcW w:w="1843" w:type="dxa"/>
            <w:tcBorders>
              <w:top w:val="single" w:sz="4" w:space="0" w:color="auto"/>
              <w:left w:val="single" w:sz="4" w:space="0" w:color="auto"/>
              <w:bottom w:val="single" w:sz="4" w:space="0" w:color="auto"/>
              <w:right w:val="single" w:sz="4" w:space="0" w:color="auto"/>
            </w:tcBorders>
          </w:tcPr>
          <w:p w14:paraId="66157A7C" w14:textId="77777777" w:rsidR="00FF6F58" w:rsidRPr="00553216" w:rsidRDefault="00FF6F58" w:rsidP="00C23C20">
            <w:pPr>
              <w:pStyle w:val="Header"/>
              <w:rPr>
                <w:rFonts w:ascii="IBM Plex Sans" w:hAnsi="IBM Plex Sans"/>
                <w:sz w:val="20"/>
                <w:szCs w:val="20"/>
              </w:rPr>
            </w:pPr>
          </w:p>
        </w:tc>
        <w:tc>
          <w:tcPr>
            <w:tcW w:w="1563" w:type="dxa"/>
            <w:tcBorders>
              <w:top w:val="single" w:sz="4" w:space="0" w:color="auto"/>
              <w:left w:val="single" w:sz="4" w:space="0" w:color="auto"/>
              <w:bottom w:val="single" w:sz="4" w:space="0" w:color="auto"/>
              <w:right w:val="single" w:sz="4" w:space="0" w:color="auto"/>
            </w:tcBorders>
          </w:tcPr>
          <w:p w14:paraId="6108D7F6" w14:textId="77777777" w:rsidR="00FF6F58" w:rsidRPr="00553216" w:rsidRDefault="00FF6F58" w:rsidP="00C23C20">
            <w:pPr>
              <w:pStyle w:val="Header"/>
              <w:rPr>
                <w:rFonts w:ascii="IBM Plex Sans" w:hAnsi="IBM Plex Sans"/>
                <w:sz w:val="20"/>
                <w:szCs w:val="20"/>
              </w:rPr>
            </w:pPr>
          </w:p>
        </w:tc>
      </w:tr>
      <w:tr w:rsidR="00FF6F58" w:rsidRPr="00553216" w14:paraId="0A330A52"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12FFC6F"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Firewall</w:t>
            </w:r>
          </w:p>
          <w:p w14:paraId="28F3D67D" w14:textId="77777777" w:rsidR="00FF6F58" w:rsidRPr="00553216" w:rsidRDefault="00FF6F58" w:rsidP="00C23C20">
            <w:pPr>
              <w:pStyle w:val="Header"/>
              <w:rPr>
                <w:rFonts w:ascii="IBM Plex Sans" w:hAnsi="IBM Plex Sans"/>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2D783AAD"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Is a firewall implemented?</w:t>
            </w:r>
          </w:p>
          <w:p w14:paraId="786FC5D7" w14:textId="77777777" w:rsidR="00FF6F58" w:rsidRPr="00553216" w:rsidRDefault="00FF6F58" w:rsidP="00C23C20">
            <w:pPr>
              <w:pStyle w:val="Header"/>
              <w:jc w:val="both"/>
              <w:rPr>
                <w:rFonts w:ascii="IBM Plex Sans" w:hAnsi="IBM Plex Sans"/>
                <w:sz w:val="20"/>
                <w:szCs w:val="20"/>
              </w:rPr>
            </w:pPr>
          </w:p>
          <w:p w14:paraId="7305BA22"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 xml:space="preserve">Are all servers placed in a DMZ and segregated from other zones by using a firewall? </w:t>
            </w:r>
          </w:p>
          <w:p w14:paraId="3DC297AC" w14:textId="77777777" w:rsidR="00FF6F58" w:rsidRPr="00553216" w:rsidRDefault="00FF6F58" w:rsidP="00C23C20">
            <w:pPr>
              <w:jc w:val="both"/>
              <w:rPr>
                <w:rFonts w:ascii="IBM Plex Sans" w:hAnsi="IBM Plex Sans" w:cs="Times New Roman"/>
                <w:sz w:val="20"/>
                <w:szCs w:val="20"/>
              </w:rPr>
            </w:pPr>
          </w:p>
          <w:p w14:paraId="6D417BEC"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Is there segregation between application and database servers?</w:t>
            </w:r>
          </w:p>
          <w:p w14:paraId="043BEFCB" w14:textId="77777777" w:rsidR="00FF6F58" w:rsidRPr="00553216" w:rsidRDefault="00FF6F58" w:rsidP="00C23C20">
            <w:pPr>
              <w:jc w:val="both"/>
              <w:rPr>
                <w:rFonts w:ascii="IBM Plex Sans" w:hAnsi="IBM Plex Sans" w:cs="Times New Roman"/>
                <w:sz w:val="20"/>
                <w:szCs w:val="20"/>
              </w:rPr>
            </w:pPr>
          </w:p>
          <w:p w14:paraId="0A6AF752"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Are user and server zones segregated?</w:t>
            </w:r>
          </w:p>
          <w:p w14:paraId="449EBD96" w14:textId="77777777" w:rsidR="00FF6F58" w:rsidRPr="00553216" w:rsidRDefault="00FF6F58" w:rsidP="00C23C20">
            <w:pPr>
              <w:jc w:val="both"/>
              <w:rPr>
                <w:rFonts w:ascii="IBM Plex Sans" w:hAnsi="IBM Plex Sans" w:cs="Times New Roman"/>
                <w:sz w:val="20"/>
                <w:szCs w:val="20"/>
              </w:rPr>
            </w:pPr>
          </w:p>
          <w:p w14:paraId="18DBF132"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Is specific port/service access granted on firewall by following a proper approval process?</w:t>
            </w:r>
          </w:p>
          <w:p w14:paraId="48C0CC80"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7723354" w14:textId="77777777" w:rsidR="00FF6F58" w:rsidRPr="00553216" w:rsidRDefault="00FF6F58" w:rsidP="00C23C20">
            <w:pPr>
              <w:pStyle w:val="Header"/>
              <w:rPr>
                <w:rFonts w:ascii="IBM Plex Sans" w:hAnsi="IBM Plex Sans"/>
                <w:sz w:val="20"/>
                <w:szCs w:val="20"/>
              </w:rPr>
            </w:pPr>
          </w:p>
        </w:tc>
        <w:tc>
          <w:tcPr>
            <w:tcW w:w="1563" w:type="dxa"/>
            <w:tcBorders>
              <w:top w:val="single" w:sz="4" w:space="0" w:color="auto"/>
              <w:left w:val="single" w:sz="4" w:space="0" w:color="auto"/>
              <w:bottom w:val="single" w:sz="4" w:space="0" w:color="auto"/>
              <w:right w:val="single" w:sz="4" w:space="0" w:color="auto"/>
            </w:tcBorders>
          </w:tcPr>
          <w:p w14:paraId="6327D569" w14:textId="77777777" w:rsidR="00FF6F58" w:rsidRPr="00553216" w:rsidRDefault="00FF6F58" w:rsidP="00C23C20">
            <w:pPr>
              <w:pStyle w:val="Header"/>
              <w:rPr>
                <w:rFonts w:ascii="IBM Plex Sans" w:hAnsi="IBM Plex Sans"/>
                <w:sz w:val="20"/>
                <w:szCs w:val="20"/>
              </w:rPr>
            </w:pPr>
          </w:p>
        </w:tc>
      </w:tr>
      <w:tr w:rsidR="00FF6F58" w:rsidRPr="00553216" w14:paraId="4C41EDA1"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31F91DA"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lastRenderedPageBreak/>
              <w:t>Physical Security</w:t>
            </w:r>
          </w:p>
        </w:tc>
        <w:tc>
          <w:tcPr>
            <w:tcW w:w="3827" w:type="dxa"/>
            <w:tcBorders>
              <w:top w:val="single" w:sz="4" w:space="0" w:color="auto"/>
              <w:left w:val="single" w:sz="4" w:space="0" w:color="auto"/>
              <w:bottom w:val="single" w:sz="4" w:space="0" w:color="auto"/>
              <w:right w:val="single" w:sz="4" w:space="0" w:color="auto"/>
            </w:tcBorders>
          </w:tcPr>
          <w:p w14:paraId="4D2B3C86" w14:textId="77777777" w:rsidR="00FF6F58" w:rsidRPr="00553216" w:rsidRDefault="00FF6F58" w:rsidP="00C23C20">
            <w:pPr>
              <w:autoSpaceDE w:val="0"/>
              <w:autoSpaceDN w:val="0"/>
              <w:adjustRightInd w:val="0"/>
              <w:rPr>
                <w:rFonts w:ascii="IBM Plex Sans" w:hAnsi="IBM Plex Sans" w:cs="Times New Roman"/>
                <w:sz w:val="20"/>
                <w:szCs w:val="20"/>
              </w:rPr>
            </w:pPr>
            <w:r w:rsidRPr="00553216">
              <w:rPr>
                <w:rFonts w:ascii="IBM Plex Sans" w:hAnsi="IBM Plex Sans" w:cs="Times New Roman"/>
                <w:sz w:val="20"/>
                <w:szCs w:val="20"/>
              </w:rPr>
              <w:t>Physical Access Control</w:t>
            </w:r>
          </w:p>
          <w:p w14:paraId="0EBDC2D7" w14:textId="77777777" w:rsidR="00FF6F58" w:rsidRPr="00553216" w:rsidRDefault="00FF6F58" w:rsidP="00C23C20">
            <w:pPr>
              <w:autoSpaceDE w:val="0"/>
              <w:autoSpaceDN w:val="0"/>
              <w:adjustRightInd w:val="0"/>
              <w:rPr>
                <w:rFonts w:ascii="IBM Plex Sans" w:hAnsi="IBM Plex Sans" w:cs="Times New Roman"/>
                <w:sz w:val="20"/>
                <w:szCs w:val="20"/>
              </w:rPr>
            </w:pPr>
            <w:r w:rsidRPr="00553216">
              <w:rPr>
                <w:rFonts w:ascii="IBM Plex Sans" w:hAnsi="IBM Plex Sans" w:cs="Times New Roman"/>
                <w:sz w:val="20"/>
                <w:szCs w:val="20"/>
              </w:rPr>
              <w:t>Server Room/Network Room Security</w:t>
            </w:r>
          </w:p>
          <w:p w14:paraId="20E863A3" w14:textId="77777777" w:rsidR="00FF6F58" w:rsidRPr="00553216" w:rsidRDefault="00FF6F58" w:rsidP="00C23C20">
            <w:pPr>
              <w:autoSpaceDE w:val="0"/>
              <w:autoSpaceDN w:val="0"/>
              <w:adjustRightInd w:val="0"/>
              <w:jc w:val="both"/>
              <w:rPr>
                <w:rFonts w:ascii="IBM Plex Sans" w:hAnsi="IBM Plex Sans" w:cs="Times New Roman"/>
                <w:sz w:val="20"/>
                <w:szCs w:val="20"/>
              </w:rPr>
            </w:pPr>
            <w:r w:rsidRPr="00553216">
              <w:rPr>
                <w:rFonts w:ascii="IBM Plex Sans" w:hAnsi="IBM Plex Sans" w:cs="Times New Roman"/>
                <w:sz w:val="20"/>
                <w:szCs w:val="20"/>
              </w:rPr>
              <w:t>(Environmental Controls)</w:t>
            </w:r>
          </w:p>
          <w:p w14:paraId="0E431A2B" w14:textId="77777777" w:rsidR="00FF6F58" w:rsidRPr="00553216" w:rsidRDefault="00FF6F58" w:rsidP="00C23C20">
            <w:pPr>
              <w:autoSpaceDE w:val="0"/>
              <w:autoSpaceDN w:val="0"/>
              <w:adjustRightInd w:val="0"/>
              <w:rPr>
                <w:rFonts w:ascii="IBM Plex Sans" w:hAnsi="IBM Plex Sans" w:cs="Times New Roman"/>
                <w:sz w:val="20"/>
                <w:szCs w:val="20"/>
              </w:rPr>
            </w:pPr>
            <w:r w:rsidRPr="00553216">
              <w:rPr>
                <w:rFonts w:ascii="IBM Plex Sans" w:hAnsi="IBM Plex Sans" w:cs="Times New Roman"/>
                <w:sz w:val="20"/>
                <w:szCs w:val="20"/>
              </w:rPr>
              <w:t>Server Room/Network Room Security</w:t>
            </w:r>
          </w:p>
          <w:p w14:paraId="3F4F8EB5" w14:textId="77777777" w:rsidR="00FF6F58" w:rsidRPr="00553216" w:rsidRDefault="00FF6F58" w:rsidP="00C23C20">
            <w:pPr>
              <w:autoSpaceDE w:val="0"/>
              <w:autoSpaceDN w:val="0"/>
              <w:adjustRightInd w:val="0"/>
              <w:rPr>
                <w:rFonts w:ascii="IBM Plex Sans" w:hAnsi="IBM Plex Sans" w:cs="Times New Roman"/>
                <w:sz w:val="20"/>
                <w:szCs w:val="20"/>
              </w:rPr>
            </w:pPr>
            <w:r w:rsidRPr="00553216">
              <w:rPr>
                <w:rFonts w:ascii="IBM Plex Sans" w:hAnsi="IBM Plex Sans" w:cs="Times New Roman"/>
                <w:sz w:val="20"/>
                <w:szCs w:val="20"/>
              </w:rPr>
              <w:t>(UPS)</w:t>
            </w:r>
          </w:p>
          <w:p w14:paraId="6A227A3C" w14:textId="77777777" w:rsidR="00FF6F58" w:rsidRPr="00553216" w:rsidRDefault="00FF6F58" w:rsidP="00C23C20">
            <w:pPr>
              <w:autoSpaceDE w:val="0"/>
              <w:autoSpaceDN w:val="0"/>
              <w:adjustRightInd w:val="0"/>
              <w:rPr>
                <w:rFonts w:ascii="IBM Plex Sans" w:hAnsi="IBM Plex Sans" w:cs="Times New Roman"/>
                <w:sz w:val="20"/>
                <w:szCs w:val="20"/>
              </w:rPr>
            </w:pPr>
            <w:r w:rsidRPr="00553216">
              <w:rPr>
                <w:rFonts w:ascii="IBM Plex Sans" w:hAnsi="IBM Plex Sans" w:cs="Times New Roman"/>
                <w:sz w:val="20"/>
                <w:szCs w:val="20"/>
              </w:rPr>
              <w:t>Server Room/Network Room Security</w:t>
            </w:r>
          </w:p>
          <w:p w14:paraId="47B850C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(HVAC)</w:t>
            </w:r>
          </w:p>
        </w:tc>
        <w:tc>
          <w:tcPr>
            <w:tcW w:w="1843" w:type="dxa"/>
            <w:tcBorders>
              <w:top w:val="single" w:sz="4" w:space="0" w:color="auto"/>
              <w:left w:val="single" w:sz="4" w:space="0" w:color="auto"/>
              <w:bottom w:val="single" w:sz="4" w:space="0" w:color="auto"/>
              <w:right w:val="single" w:sz="4" w:space="0" w:color="auto"/>
            </w:tcBorders>
          </w:tcPr>
          <w:p w14:paraId="04FEA062" w14:textId="77777777" w:rsidR="00FF6F58" w:rsidRPr="00553216" w:rsidRDefault="00FF6F58" w:rsidP="00C23C20">
            <w:pPr>
              <w:pStyle w:val="Header"/>
              <w:rPr>
                <w:rFonts w:ascii="IBM Plex Sans" w:hAnsi="IBM Plex Sans"/>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75B7FC8" w14:textId="77777777" w:rsidR="00FF6F58" w:rsidRPr="00553216" w:rsidRDefault="00FF6F58" w:rsidP="00C23C20">
            <w:pPr>
              <w:pStyle w:val="Header"/>
              <w:rPr>
                <w:rFonts w:ascii="IBM Plex Sans" w:hAnsi="IBM Plex Sans"/>
                <w:sz w:val="20"/>
                <w:szCs w:val="20"/>
              </w:rPr>
            </w:pPr>
          </w:p>
        </w:tc>
      </w:tr>
    </w:tbl>
    <w:p w14:paraId="18460864" w14:textId="77777777" w:rsidR="00FF6F58" w:rsidRPr="00553216" w:rsidRDefault="00FF6F58" w:rsidP="00FF6F58">
      <w:pPr>
        <w:jc w:val="center"/>
        <w:rPr>
          <w:rFonts w:ascii="IBM Plex Sans" w:hAnsi="IBM Plex Sans" w:cs="Times New Roman"/>
          <w:b/>
          <w:sz w:val="20"/>
          <w:szCs w:val="20"/>
        </w:rPr>
      </w:pPr>
    </w:p>
    <w:p w14:paraId="51BCA211"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b/>
          <w:sz w:val="20"/>
          <w:szCs w:val="20"/>
        </w:rPr>
        <w:t>Declaration:</w:t>
      </w:r>
      <w:r w:rsidRPr="00553216">
        <w:rPr>
          <w:rFonts w:ascii="IBM Plex Sans" w:hAnsi="IBM Plex Sans" w:cs="Times New Roman"/>
          <w:sz w:val="20"/>
          <w:szCs w:val="20"/>
        </w:rPr>
        <w:br/>
      </w:r>
    </w:p>
    <w:p w14:paraId="4CA259CA" w14:textId="77777777" w:rsidR="00FF6F58" w:rsidRPr="00553216" w:rsidRDefault="00FF6F58" w:rsidP="00FF6F58">
      <w:pPr>
        <w:pStyle w:val="ListParagraph"/>
        <w:ind w:left="0" w:hanging="11"/>
        <w:jc w:val="both"/>
        <w:rPr>
          <w:rFonts w:ascii="IBM Plex Sans" w:hAnsi="IBM Plex Sans" w:cs="Times New Roman"/>
          <w:sz w:val="20"/>
          <w:szCs w:val="20"/>
        </w:rPr>
      </w:pPr>
      <w:r w:rsidRPr="00553216">
        <w:rPr>
          <w:rFonts w:ascii="IBM Plex Sans" w:hAnsi="IBM Plex Sans" w:cs="Times New Roman"/>
          <w:sz w:val="20"/>
          <w:szCs w:val="20"/>
        </w:rPr>
        <w:t>There is no conflict of interest with respect to the member being audited and our directors / promoters are not directly or indirectly related to the current directors or promoters of the member being audited.</w:t>
      </w:r>
    </w:p>
    <w:p w14:paraId="0B5B7EA4" w14:textId="77777777" w:rsidR="00FF6F58" w:rsidRPr="00553216" w:rsidRDefault="00FF6F58" w:rsidP="00FF6F58">
      <w:pPr>
        <w:pStyle w:val="ListParagraph"/>
        <w:ind w:left="0" w:hanging="11"/>
        <w:rPr>
          <w:rFonts w:ascii="IBM Plex Sans" w:hAnsi="IBM Plex Sans" w:cs="Times New Roman"/>
          <w:sz w:val="20"/>
          <w:szCs w:val="20"/>
        </w:rPr>
      </w:pPr>
    </w:p>
    <w:p w14:paraId="50160E67"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sz w:val="20"/>
          <w:szCs w:val="20"/>
        </w:rPr>
        <w:t>Signature</w:t>
      </w:r>
    </w:p>
    <w:p w14:paraId="7933616D" w14:textId="77777777" w:rsidR="00FF6F58" w:rsidRPr="00553216" w:rsidRDefault="00FF6F58" w:rsidP="00FF6F58">
      <w:pPr>
        <w:pStyle w:val="ListParagraph"/>
        <w:ind w:left="578" w:hanging="360"/>
        <w:rPr>
          <w:rFonts w:ascii="IBM Plex Sans" w:hAnsi="IBM Plex Sans" w:cs="Times New Roman"/>
          <w:sz w:val="20"/>
          <w:szCs w:val="20"/>
        </w:rPr>
      </w:pPr>
    </w:p>
    <w:p w14:paraId="432D94E6"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(Name of the Auditor &amp; Auditing firm)</w:t>
      </w:r>
    </w:p>
    <w:p w14:paraId="46B61099" w14:textId="77777777" w:rsidR="00FF6F58" w:rsidRPr="00553216" w:rsidRDefault="00FF6F58" w:rsidP="00FF6F58">
      <w:pPr>
        <w:pStyle w:val="ListParagraph"/>
        <w:ind w:left="0"/>
        <w:rPr>
          <w:rFonts w:ascii="IBM Plex Sans" w:hAnsi="IBM Plex Sans" w:cs="Times New Roman"/>
          <w:sz w:val="20"/>
          <w:szCs w:val="20"/>
        </w:rPr>
      </w:pPr>
    </w:p>
    <w:p w14:paraId="51A79DA4"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 xml:space="preserve">CISA / DISA / CISM / CISSP Reg. </w:t>
      </w:r>
      <w:proofErr w:type="gramStart"/>
      <w:r w:rsidRPr="00553216">
        <w:rPr>
          <w:rFonts w:ascii="IBM Plex Sans" w:hAnsi="IBM Plex Sans" w:cs="Times New Roman"/>
          <w:sz w:val="20"/>
          <w:szCs w:val="20"/>
        </w:rPr>
        <w:t>No :</w:t>
      </w:r>
      <w:proofErr w:type="gramEnd"/>
    </w:p>
    <w:p w14:paraId="2657712D" w14:textId="77777777" w:rsidR="00FF6F58" w:rsidRPr="00553216" w:rsidRDefault="00FF6F58" w:rsidP="00FF6F58">
      <w:pPr>
        <w:pStyle w:val="ListParagraph"/>
        <w:ind w:left="0"/>
        <w:rPr>
          <w:rFonts w:ascii="IBM Plex Sans" w:hAnsi="IBM Plex Sans" w:cs="Times New Roman"/>
          <w:sz w:val="20"/>
          <w:szCs w:val="20"/>
        </w:rPr>
      </w:pPr>
    </w:p>
    <w:p w14:paraId="039D819A" w14:textId="77777777" w:rsidR="00FF6F58" w:rsidRPr="00553216" w:rsidRDefault="00FF6F58" w:rsidP="00FF6F58">
      <w:pPr>
        <w:pStyle w:val="ListParagraph"/>
        <w:spacing w:line="360" w:lineRule="auto"/>
        <w:ind w:left="0"/>
        <w:rPr>
          <w:rFonts w:ascii="IBM Plex Sans" w:hAnsi="IBM Plex Sans" w:cs="Times New Roman"/>
          <w:sz w:val="20"/>
          <w:szCs w:val="20"/>
        </w:rPr>
      </w:pPr>
      <w:r w:rsidRPr="00553216">
        <w:rPr>
          <w:rFonts w:ascii="IBM Plex Sans" w:hAnsi="IBM Plex Sans" w:cs="Times New Roman"/>
          <w:sz w:val="20"/>
          <w:szCs w:val="20"/>
        </w:rPr>
        <w:t xml:space="preserve">Date: </w:t>
      </w:r>
    </w:p>
    <w:p w14:paraId="4C81918A" w14:textId="77777777" w:rsidR="00FF6F58" w:rsidRPr="00553216" w:rsidRDefault="00FF6F58" w:rsidP="00FF6F58">
      <w:pPr>
        <w:pStyle w:val="ListParagraph"/>
        <w:spacing w:line="360" w:lineRule="auto"/>
        <w:ind w:left="0"/>
        <w:rPr>
          <w:rFonts w:ascii="IBM Plex Sans" w:hAnsi="IBM Plex Sans" w:cs="Times New Roman"/>
          <w:sz w:val="20"/>
          <w:szCs w:val="20"/>
        </w:rPr>
      </w:pPr>
      <w:r w:rsidRPr="00553216">
        <w:rPr>
          <w:rFonts w:ascii="IBM Plex Sans" w:hAnsi="IBM Plex Sans" w:cs="Times New Roman"/>
          <w:sz w:val="20"/>
          <w:szCs w:val="20"/>
        </w:rPr>
        <w:t>Place:</w:t>
      </w:r>
    </w:p>
    <w:p w14:paraId="21B93580" w14:textId="77777777" w:rsidR="00FF6F58" w:rsidRPr="00553216" w:rsidRDefault="00FF6F58" w:rsidP="00FF6F58">
      <w:pPr>
        <w:pStyle w:val="ListParagraph"/>
        <w:spacing w:line="360" w:lineRule="auto"/>
        <w:ind w:left="0"/>
        <w:rPr>
          <w:rFonts w:ascii="IBM Plex Sans" w:hAnsi="IBM Plex Sans" w:cs="Times New Roman"/>
          <w:sz w:val="20"/>
          <w:szCs w:val="20"/>
        </w:rPr>
      </w:pPr>
      <w:r w:rsidRPr="00553216">
        <w:rPr>
          <w:rFonts w:ascii="IBM Plex Sans" w:hAnsi="IBM Plex Sans" w:cs="Times New Roman"/>
          <w:sz w:val="20"/>
          <w:szCs w:val="20"/>
        </w:rPr>
        <w:t>Stamp/Seal:</w:t>
      </w:r>
    </w:p>
    <w:p w14:paraId="59462539" w14:textId="77777777" w:rsidR="00FF6F58" w:rsidRPr="00553216" w:rsidRDefault="00FF6F58" w:rsidP="00FF6F58">
      <w:pPr>
        <w:pStyle w:val="NormalWeb"/>
        <w:spacing w:before="0" w:beforeAutospacing="0" w:after="0" w:afterAutospacing="0"/>
        <w:rPr>
          <w:rFonts w:ascii="IBM Plex Sans" w:eastAsia="Times New Roman" w:hAnsi="IBM Plex Sans"/>
          <w:bCs/>
          <w:sz w:val="20"/>
          <w:szCs w:val="20"/>
          <w:lang w:eastAsia="en-US"/>
        </w:rPr>
      </w:pPr>
    </w:p>
    <w:p w14:paraId="730EDE9C" w14:textId="77777777" w:rsidR="00FF6F58" w:rsidRPr="00553216" w:rsidRDefault="00FF6F58" w:rsidP="00FF6F58">
      <w:pPr>
        <w:jc w:val="center"/>
        <w:rPr>
          <w:rFonts w:ascii="IBM Plex Sans" w:hAnsi="IBM Plex Sans" w:cs="Times New Roman"/>
          <w:b/>
          <w:bCs/>
          <w:sz w:val="20"/>
          <w:szCs w:val="20"/>
          <w:u w:val="single"/>
        </w:rPr>
      </w:pPr>
      <w:r w:rsidRPr="00553216">
        <w:rPr>
          <w:rFonts w:ascii="IBM Plex Sans" w:hAnsi="IBM Plex Sans" w:cs="Times New Roman"/>
          <w:b/>
          <w:bCs/>
          <w:sz w:val="20"/>
          <w:szCs w:val="20"/>
          <w:u w:val="single"/>
        </w:rPr>
        <w:br w:type="page"/>
      </w:r>
      <w:r w:rsidRPr="00553216">
        <w:rPr>
          <w:rFonts w:ascii="IBM Plex Sans" w:hAnsi="IBM Plex Sans" w:cs="Times New Roman"/>
          <w:b/>
          <w:bCs/>
          <w:sz w:val="20"/>
          <w:szCs w:val="20"/>
          <w:u w:val="single"/>
        </w:rPr>
        <w:lastRenderedPageBreak/>
        <w:t>Direct Market Access (DMA)</w:t>
      </w:r>
    </w:p>
    <w:p w14:paraId="1C7EFDE3" w14:textId="77777777" w:rsidR="00DB7E07" w:rsidRDefault="00DB7E07" w:rsidP="00DB7E07">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(To be on the letterhead of the system auditor</w:t>
      </w:r>
      <w:r>
        <w:rPr>
          <w:rFonts w:ascii="IBM Plex Sans" w:eastAsia="Times New Roman" w:hAnsi="IBM Plex Sans" w:cs="Times New Roman"/>
          <w:b/>
          <w:sz w:val="20"/>
          <w:szCs w:val="20"/>
        </w:rPr>
        <w:t>, all pages to be duly stamped and signed</w:t>
      </w:r>
      <w:r w:rsidRPr="002C4EAE">
        <w:rPr>
          <w:rFonts w:ascii="IBM Plex Sans" w:eastAsia="Times New Roman" w:hAnsi="IBM Plex Sans" w:cs="Times New Roman"/>
          <w:b/>
          <w:sz w:val="20"/>
          <w:szCs w:val="20"/>
        </w:rPr>
        <w:t>)</w:t>
      </w:r>
    </w:p>
    <w:p w14:paraId="4EDEA0A4"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Code: </w:t>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p>
    <w:p w14:paraId="4DC58FBD" w14:textId="77777777" w:rsidR="00FF6F58" w:rsidRPr="00B3111F" w:rsidRDefault="00FF6F58" w:rsidP="00B3111F">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Name: </w:t>
      </w:r>
    </w:p>
    <w:p w14:paraId="2F282F89" w14:textId="77777777" w:rsidR="00FF6F58" w:rsidRPr="00553216" w:rsidRDefault="00FF6F58" w:rsidP="00FF6F58">
      <w:pPr>
        <w:rPr>
          <w:rFonts w:ascii="IBM Plex Sans" w:hAnsi="IBM Plex Sans" w:cs="Times New Roman"/>
          <w:b/>
          <w:bCs/>
          <w:sz w:val="20"/>
          <w:szCs w:val="20"/>
        </w:rPr>
      </w:pPr>
      <w:r w:rsidRPr="00553216">
        <w:rPr>
          <w:rFonts w:ascii="IBM Plex Sans" w:hAnsi="IBM Plex Sans" w:cs="Times New Roman"/>
          <w:b/>
          <w:bCs/>
          <w:sz w:val="20"/>
          <w:szCs w:val="20"/>
        </w:rPr>
        <w:t xml:space="preserve">Areas of Audit: </w:t>
      </w:r>
    </w:p>
    <w:p w14:paraId="33B4677F"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Risk Management</w:t>
      </w:r>
    </w:p>
    <w:p w14:paraId="2AF34CFA"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Security Policy and implementation</w:t>
      </w:r>
    </w:p>
    <w:p w14:paraId="52DCE47E"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Capacity Management</w:t>
      </w:r>
    </w:p>
    <w:p w14:paraId="7F368F29"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Disaster Recovery and Backups</w:t>
      </w:r>
    </w:p>
    <w:p w14:paraId="6B1F0C7B"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Vulnerability Test</w:t>
      </w:r>
    </w:p>
    <w:p w14:paraId="212EBCCD" w14:textId="77777777" w:rsidR="00FF6F58" w:rsidRPr="00553216" w:rsidRDefault="00FF6F58" w:rsidP="00FF6F58">
      <w:pPr>
        <w:rPr>
          <w:rFonts w:ascii="IBM Plex Sans" w:hAnsi="IBM Plex Sans" w:cs="Times New Roman"/>
          <w:sz w:val="20"/>
          <w:szCs w:val="20"/>
        </w:rPr>
      </w:pPr>
    </w:p>
    <w:p w14:paraId="190DD087" w14:textId="77777777" w:rsidR="00FF6F58" w:rsidRPr="00553216" w:rsidRDefault="00FF6F58" w:rsidP="00FF6F58">
      <w:pPr>
        <w:jc w:val="both"/>
        <w:rPr>
          <w:rFonts w:ascii="IBM Plex Sans" w:hAnsi="IBM Plex Sans" w:cs="Times New Roman"/>
          <w:sz w:val="20"/>
          <w:szCs w:val="20"/>
        </w:rPr>
      </w:pPr>
      <w:r w:rsidRPr="00553216">
        <w:rPr>
          <w:rFonts w:ascii="IBM Plex Sans" w:hAnsi="IBM Plex Sans" w:cs="Times New Roman"/>
          <w:sz w:val="20"/>
          <w:szCs w:val="20"/>
        </w:rPr>
        <w:t>The detailed findings will be grouped under the above broad categories and classified as ‘Strong’, ‘Medium’ or ‘Weak’ and overall audit rating will be given</w:t>
      </w:r>
      <w:r w:rsidRPr="00553216">
        <w:rPr>
          <w:rFonts w:ascii="IBM Plex Sans" w:hAnsi="IBM Plex Sans" w:cs="Times New Roman"/>
          <w:b/>
          <w:bCs/>
          <w:sz w:val="20"/>
          <w:szCs w:val="20"/>
        </w:rPr>
        <w:t>.</w:t>
      </w:r>
    </w:p>
    <w:p w14:paraId="42058C88" w14:textId="77777777" w:rsidR="00FF6F58" w:rsidRPr="00553216" w:rsidRDefault="00FF6F58" w:rsidP="00FF6F58">
      <w:pPr>
        <w:pStyle w:val="Title"/>
        <w:rPr>
          <w:rFonts w:ascii="IBM Plex Sans" w:hAnsi="IBM Plex Sans"/>
          <w:sz w:val="20"/>
          <w:szCs w:val="20"/>
        </w:rPr>
      </w:pPr>
      <w:r w:rsidRPr="00553216">
        <w:rPr>
          <w:rFonts w:ascii="IBM Plex Sans" w:hAnsi="IBM Plex Sans"/>
          <w:sz w:val="20"/>
          <w:szCs w:val="20"/>
        </w:rPr>
        <w:br w:type="page"/>
      </w:r>
    </w:p>
    <w:p w14:paraId="69ED0DCD" w14:textId="77777777" w:rsidR="00FF6F58" w:rsidRPr="00553216" w:rsidRDefault="00FF6F58" w:rsidP="00FF6F58">
      <w:pPr>
        <w:jc w:val="center"/>
        <w:rPr>
          <w:rFonts w:ascii="IBM Plex Sans" w:hAnsi="IBM Plex Sans" w:cs="Times New Roman"/>
          <w:sz w:val="20"/>
          <w:szCs w:val="20"/>
        </w:rPr>
      </w:pP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969"/>
        <w:gridCol w:w="1985"/>
        <w:gridCol w:w="1563"/>
      </w:tblGrid>
      <w:tr w:rsidR="00FF6F58" w:rsidRPr="00553216" w14:paraId="3469D01E" w14:textId="77777777" w:rsidTr="00FF6F58">
        <w:trPr>
          <w:tblHeader/>
        </w:trPr>
        <w:tc>
          <w:tcPr>
            <w:tcW w:w="2770" w:type="dxa"/>
            <w:tcBorders>
              <w:top w:val="single" w:sz="4" w:space="0" w:color="auto"/>
              <w:left w:val="single" w:sz="4" w:space="0" w:color="auto"/>
              <w:bottom w:val="single" w:sz="4" w:space="0" w:color="auto"/>
              <w:right w:val="single" w:sz="4" w:space="0" w:color="auto"/>
            </w:tcBorders>
          </w:tcPr>
          <w:p w14:paraId="46376DDB" w14:textId="77777777" w:rsidR="00FF6F58" w:rsidRPr="00553216" w:rsidRDefault="00FF6F58" w:rsidP="00C23C20">
            <w:pPr>
              <w:pStyle w:val="Header"/>
              <w:tabs>
                <w:tab w:val="left" w:pos="1249"/>
              </w:tabs>
              <w:jc w:val="center"/>
              <w:rPr>
                <w:rFonts w:ascii="IBM Plex Sans" w:hAnsi="IBM Plex Sans"/>
                <w:b/>
                <w:bCs/>
                <w:sz w:val="20"/>
                <w:szCs w:val="20"/>
              </w:rPr>
            </w:pPr>
            <w:r w:rsidRPr="00553216">
              <w:rPr>
                <w:rFonts w:ascii="IBM Plex Sans" w:hAnsi="IBM Plex Sans"/>
                <w:b/>
                <w:bCs/>
                <w:sz w:val="20"/>
                <w:szCs w:val="20"/>
              </w:rPr>
              <w:t>Controls / Processes</w:t>
            </w:r>
          </w:p>
        </w:tc>
        <w:tc>
          <w:tcPr>
            <w:tcW w:w="3969" w:type="dxa"/>
            <w:tcBorders>
              <w:top w:val="single" w:sz="4" w:space="0" w:color="auto"/>
              <w:left w:val="single" w:sz="4" w:space="0" w:color="auto"/>
              <w:bottom w:val="single" w:sz="4" w:space="0" w:color="auto"/>
              <w:right w:val="single" w:sz="4" w:space="0" w:color="auto"/>
            </w:tcBorders>
          </w:tcPr>
          <w:p w14:paraId="577E321D"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Test Case</w:t>
            </w:r>
          </w:p>
        </w:tc>
        <w:tc>
          <w:tcPr>
            <w:tcW w:w="1985" w:type="dxa"/>
            <w:tcBorders>
              <w:top w:val="single" w:sz="4" w:space="0" w:color="auto"/>
              <w:left w:val="single" w:sz="4" w:space="0" w:color="auto"/>
              <w:bottom w:val="single" w:sz="4" w:space="0" w:color="auto"/>
              <w:right w:val="single" w:sz="4" w:space="0" w:color="auto"/>
            </w:tcBorders>
          </w:tcPr>
          <w:p w14:paraId="1F556E49"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2B74A1A4" w14:textId="77777777" w:rsidR="00FF6F58" w:rsidRPr="00553216" w:rsidRDefault="00FF6F58" w:rsidP="00C23C20">
            <w:pPr>
              <w:pStyle w:val="Header"/>
              <w:ind w:left="360"/>
              <w:jc w:val="center"/>
              <w:rPr>
                <w:rFonts w:ascii="IBM Plex Sans" w:hAnsi="IBM Plex Sans"/>
                <w:b/>
                <w:sz w:val="20"/>
                <w:szCs w:val="20"/>
              </w:rPr>
            </w:pPr>
            <w:r w:rsidRPr="00553216">
              <w:rPr>
                <w:rFonts w:ascii="IBM Plex Sans" w:hAnsi="IBM Plex Sans"/>
                <w:b/>
                <w:sz w:val="20"/>
                <w:szCs w:val="20"/>
              </w:rPr>
              <w:t>Auditor’s Risk</w:t>
            </w:r>
          </w:p>
        </w:tc>
      </w:tr>
      <w:tr w:rsidR="00FF6F58" w:rsidRPr="00553216" w14:paraId="7FDD88F6" w14:textId="77777777" w:rsidTr="00FF6F58">
        <w:tc>
          <w:tcPr>
            <w:tcW w:w="2770" w:type="dxa"/>
            <w:tcBorders>
              <w:top w:val="single" w:sz="4" w:space="0" w:color="auto"/>
              <w:left w:val="single" w:sz="4" w:space="0" w:color="auto"/>
              <w:bottom w:val="single" w:sz="4" w:space="0" w:color="auto"/>
              <w:right w:val="single" w:sz="4" w:space="0" w:color="auto"/>
            </w:tcBorders>
          </w:tcPr>
          <w:p w14:paraId="5A61E9EF" w14:textId="77777777" w:rsidR="00FF6F58" w:rsidRPr="00553216" w:rsidRDefault="00FF6F58" w:rsidP="00C23C20">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Location Confirmation</w:t>
            </w:r>
          </w:p>
          <w:p w14:paraId="79586A42" w14:textId="77777777" w:rsidR="00FF6F58" w:rsidRPr="00553216" w:rsidRDefault="00FF6F58" w:rsidP="00C23C20">
            <w:pPr>
              <w:pStyle w:val="Header"/>
              <w:tabs>
                <w:tab w:val="left" w:pos="1249"/>
              </w:tabs>
              <w:rPr>
                <w:rFonts w:ascii="IBM Plex Sans" w:hAnsi="IBM Plex Sans"/>
                <w:b/>
                <w:bCs/>
                <w:color w:val="000000"/>
                <w:sz w:val="20"/>
                <w:szCs w:val="20"/>
              </w:rPr>
            </w:pPr>
          </w:p>
          <w:p w14:paraId="4FF17085" w14:textId="77777777" w:rsidR="00FF6F58" w:rsidRPr="00553216" w:rsidRDefault="00FF6F58" w:rsidP="00C23C20">
            <w:pPr>
              <w:pStyle w:val="Header"/>
              <w:tabs>
                <w:tab w:val="left" w:pos="1249"/>
              </w:tabs>
              <w:rPr>
                <w:rFonts w:ascii="IBM Plex Sans" w:hAnsi="IBM Plex Sans"/>
                <w:b/>
                <w:bCs/>
                <w:color w:val="000000"/>
                <w:sz w:val="20"/>
                <w:szCs w:val="20"/>
              </w:rPr>
            </w:pPr>
          </w:p>
          <w:p w14:paraId="7C76729B" w14:textId="77777777" w:rsidR="00FF6F58" w:rsidRPr="00553216" w:rsidRDefault="00FF6F58" w:rsidP="00C23C20">
            <w:pPr>
              <w:pStyle w:val="Header"/>
              <w:tabs>
                <w:tab w:val="left" w:pos="1249"/>
              </w:tabs>
              <w:rPr>
                <w:rFonts w:ascii="IBM Plex Sans" w:hAnsi="IBM Plex Sans"/>
                <w:b/>
                <w:bCs/>
                <w:color w:val="000000"/>
                <w:sz w:val="20"/>
                <w:szCs w:val="20"/>
              </w:rPr>
            </w:pPr>
          </w:p>
          <w:p w14:paraId="6717B1C5" w14:textId="77777777" w:rsidR="00FF6F58" w:rsidRPr="00553216" w:rsidRDefault="00FF6F58" w:rsidP="00C23C20">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The installed DMA system features are as prescribed by the NSE.</w:t>
            </w:r>
          </w:p>
          <w:p w14:paraId="130BD060" w14:textId="77777777" w:rsidR="00FF6F58" w:rsidRPr="00553216" w:rsidRDefault="00FF6F58" w:rsidP="00C23C20">
            <w:pPr>
              <w:pStyle w:val="Header"/>
              <w:tabs>
                <w:tab w:val="left" w:pos="1249"/>
              </w:tabs>
              <w:rPr>
                <w:rFonts w:ascii="IBM Plex Sans" w:hAnsi="IBM Plex Sans"/>
                <w:color w:val="000000"/>
                <w:sz w:val="20"/>
                <w:szCs w:val="20"/>
              </w:rPr>
            </w:pPr>
          </w:p>
          <w:p w14:paraId="4745A560" w14:textId="77777777" w:rsidR="00FF6F58" w:rsidRPr="00553216" w:rsidRDefault="00FF6F58" w:rsidP="00C23C20">
            <w:pPr>
              <w:pStyle w:val="Header"/>
              <w:tabs>
                <w:tab w:val="left" w:pos="1249"/>
              </w:tabs>
              <w:rPr>
                <w:rFonts w:ascii="IBM Plex Sans" w:hAnsi="IBM Plex Sans"/>
                <w:color w:val="000000"/>
                <w:sz w:val="20"/>
                <w:szCs w:val="20"/>
              </w:rPr>
            </w:pPr>
            <w:r w:rsidRPr="00553216">
              <w:rPr>
                <w:rFonts w:ascii="IBM Plex Sans" w:hAnsi="IBM Plex Sans"/>
                <w:b/>
                <w:bCs/>
                <w:color w:val="000000"/>
                <w:sz w:val="20"/>
                <w:szCs w:val="20"/>
              </w:rPr>
              <w:t>The installed CTCL system parameters are as per NSE norms</w:t>
            </w:r>
          </w:p>
        </w:tc>
        <w:tc>
          <w:tcPr>
            <w:tcW w:w="3969" w:type="dxa"/>
            <w:tcBorders>
              <w:top w:val="single" w:sz="4" w:space="0" w:color="auto"/>
              <w:left w:val="single" w:sz="4" w:space="0" w:color="auto"/>
              <w:bottom w:val="single" w:sz="4" w:space="0" w:color="auto"/>
              <w:right w:val="single" w:sz="4" w:space="0" w:color="auto"/>
            </w:tcBorders>
          </w:tcPr>
          <w:p w14:paraId="55E63E0C" w14:textId="77777777" w:rsidR="00FF6F58" w:rsidRPr="00553216" w:rsidRDefault="00FF6F58" w:rsidP="00C23C20">
            <w:pPr>
              <w:pStyle w:val="Header"/>
              <w:rPr>
                <w:rFonts w:ascii="IBM Plex Sans" w:hAnsi="IBM Plex Sans"/>
                <w:sz w:val="20"/>
                <w:szCs w:val="20"/>
              </w:rPr>
            </w:pPr>
            <w:r w:rsidRPr="00553216">
              <w:rPr>
                <w:rFonts w:ascii="IBM Plex Sans" w:hAnsi="IBM Plex Sans"/>
                <w:color w:val="000000"/>
                <w:sz w:val="20"/>
                <w:szCs w:val="20"/>
              </w:rPr>
              <w:t xml:space="preserve">Whether order routing server for DMA is located in India </w:t>
            </w:r>
            <w:r w:rsidRPr="00553216">
              <w:rPr>
                <w:rFonts w:ascii="IBM Plex Sans" w:hAnsi="IBM Plex Sans"/>
                <w:sz w:val="20"/>
                <w:szCs w:val="20"/>
              </w:rPr>
              <w:t>System network and  Network Diagram</w:t>
            </w:r>
          </w:p>
          <w:p w14:paraId="7CE73AF5" w14:textId="77777777" w:rsidR="00FF6F58" w:rsidRPr="00553216" w:rsidRDefault="00FF6F58" w:rsidP="00C23C20">
            <w:pPr>
              <w:pStyle w:val="Header"/>
              <w:rPr>
                <w:rFonts w:ascii="IBM Plex Sans" w:hAnsi="IBM Plex Sans"/>
                <w:color w:val="000000"/>
                <w:sz w:val="20"/>
                <w:szCs w:val="20"/>
              </w:rPr>
            </w:pPr>
          </w:p>
          <w:p w14:paraId="4DCDB8B9"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t xml:space="preserve">Risk Management Tools </w:t>
            </w:r>
          </w:p>
          <w:p w14:paraId="68346473"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t>Should allow for risk management of the orders placed and online risk monitoring of the orders being placed.</w:t>
            </w:r>
          </w:p>
          <w:p w14:paraId="3CFE886A" w14:textId="77777777" w:rsidR="00FF6F58" w:rsidRPr="00553216" w:rsidRDefault="00FF6F58" w:rsidP="00C23C20">
            <w:pPr>
              <w:pStyle w:val="Header"/>
              <w:rPr>
                <w:rFonts w:ascii="IBM Plex Sans" w:hAnsi="IBM Plex Sans"/>
                <w:color w:val="000000"/>
                <w:sz w:val="20"/>
                <w:szCs w:val="20"/>
              </w:rPr>
            </w:pPr>
          </w:p>
          <w:p w14:paraId="0BC40EEC"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t>DMA Version</w:t>
            </w:r>
          </w:p>
          <w:p w14:paraId="7B7D20F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Gateway Version</w:t>
            </w:r>
          </w:p>
          <w:p w14:paraId="0A677F0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Risk Administration / Manager Version</w:t>
            </w:r>
          </w:p>
          <w:p w14:paraId="3F80DF6C" w14:textId="77777777" w:rsidR="00FF6F58" w:rsidRPr="00553216" w:rsidRDefault="00FF6F58" w:rsidP="00C23C20">
            <w:pPr>
              <w:pStyle w:val="Header"/>
              <w:tabs>
                <w:tab w:val="num" w:pos="720"/>
              </w:tabs>
              <w:ind w:left="720" w:hanging="360"/>
              <w:rPr>
                <w:rFonts w:ascii="IBM Plex Sans" w:hAnsi="IBM Plex Sans"/>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E080EB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2628A20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6C896B02" w14:textId="77777777" w:rsidTr="00FF6F58">
        <w:tc>
          <w:tcPr>
            <w:tcW w:w="2770" w:type="dxa"/>
            <w:tcBorders>
              <w:top w:val="single" w:sz="4" w:space="0" w:color="auto"/>
              <w:left w:val="single" w:sz="4" w:space="0" w:color="auto"/>
              <w:bottom w:val="single" w:sz="4" w:space="0" w:color="auto"/>
              <w:right w:val="single" w:sz="4" w:space="0" w:color="auto"/>
            </w:tcBorders>
          </w:tcPr>
          <w:p w14:paraId="70DC4711"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t>Trading Process</w:t>
            </w:r>
          </w:p>
          <w:p w14:paraId="4D9F4133"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DMA system allows for placing of trades only for authorized clients</w:t>
            </w:r>
          </w:p>
          <w:p w14:paraId="71951C43" w14:textId="77777777" w:rsidR="00FF6F58" w:rsidRPr="00553216" w:rsidRDefault="00FF6F58" w:rsidP="00C23C20">
            <w:pPr>
              <w:pStyle w:val="Header"/>
              <w:rPr>
                <w:rFonts w:ascii="IBM Plex Sans" w:hAnsi="IBM Plex Sans"/>
                <w:sz w:val="20"/>
                <w:szCs w:val="20"/>
              </w:rPr>
            </w:pPr>
          </w:p>
          <w:p w14:paraId="006A3546" w14:textId="77777777" w:rsidR="00FF6F58" w:rsidRPr="00553216" w:rsidRDefault="00FF6F58" w:rsidP="00C23C20">
            <w:pPr>
              <w:pStyle w:val="Header"/>
              <w:rPr>
                <w:rFonts w:ascii="IBM Plex Sans" w:hAnsi="IBM Plex Sans"/>
                <w:b/>
                <w:bCs/>
                <w:sz w:val="20"/>
                <w:szCs w:val="20"/>
              </w:rPr>
            </w:pPr>
          </w:p>
          <w:p w14:paraId="058A6685" w14:textId="77777777" w:rsidR="00FF6F58" w:rsidRPr="00553216" w:rsidRDefault="00FF6F58" w:rsidP="00C23C20">
            <w:pPr>
              <w:pStyle w:val="Header"/>
              <w:rPr>
                <w:rFonts w:ascii="IBM Plex Sans" w:hAnsi="IBM Plex Sans"/>
                <w:b/>
                <w:bCs/>
                <w:sz w:val="20"/>
                <w:szCs w:val="20"/>
              </w:rPr>
            </w:pPr>
          </w:p>
          <w:p w14:paraId="298BB69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Risk Management</w:t>
            </w:r>
          </w:p>
          <w:p w14:paraId="6FE97025"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is capable of assessing the risk of the client as soon as the order comes in and informs the client of acceptance/rejection of the order within a reasonable period.</w:t>
            </w:r>
          </w:p>
          <w:p w14:paraId="69802474" w14:textId="77777777" w:rsidR="00FF6F58" w:rsidRPr="00553216" w:rsidRDefault="00FF6F58" w:rsidP="00C23C20">
            <w:pPr>
              <w:pStyle w:val="Header"/>
              <w:rPr>
                <w:rFonts w:ascii="IBM Plex Sans" w:hAnsi="IBM Plex Sans"/>
                <w:b/>
                <w:bCs/>
                <w:sz w:val="20"/>
                <w:szCs w:val="20"/>
              </w:rPr>
            </w:pPr>
          </w:p>
          <w:p w14:paraId="740352AD" w14:textId="77777777" w:rsidR="00FF6F58" w:rsidRPr="00553216" w:rsidRDefault="00FF6F58" w:rsidP="00C23C20">
            <w:pPr>
              <w:pStyle w:val="Header"/>
              <w:rPr>
                <w:rFonts w:ascii="IBM Plex Sans" w:hAnsi="IBM Plex Sans"/>
                <w:b/>
                <w:bCs/>
                <w:sz w:val="20"/>
                <w:szCs w:val="20"/>
              </w:rPr>
            </w:pPr>
          </w:p>
          <w:p w14:paraId="3E879D33" w14:textId="77777777" w:rsidR="00FF6F58" w:rsidRPr="00553216" w:rsidRDefault="00FF6F58" w:rsidP="00C23C20">
            <w:pPr>
              <w:pStyle w:val="Header"/>
              <w:rPr>
                <w:rFonts w:ascii="IBM Plex Sans" w:hAnsi="IBM Plex Sans"/>
                <w:b/>
                <w:bCs/>
                <w:sz w:val="20"/>
                <w:szCs w:val="20"/>
              </w:rPr>
            </w:pPr>
          </w:p>
          <w:p w14:paraId="73A68C29" w14:textId="77777777" w:rsidR="00FF6F58" w:rsidRPr="00553216" w:rsidRDefault="00FF6F58" w:rsidP="00C23C20">
            <w:pPr>
              <w:pStyle w:val="Header"/>
              <w:rPr>
                <w:rFonts w:ascii="IBM Plex Sans" w:hAnsi="IBM Plex Sans"/>
                <w:b/>
                <w:bCs/>
                <w:sz w:val="20"/>
                <w:szCs w:val="20"/>
              </w:rPr>
            </w:pPr>
          </w:p>
          <w:p w14:paraId="575BEA8B" w14:textId="77777777" w:rsidR="00FF6F58" w:rsidRPr="00553216" w:rsidRDefault="00FF6F58" w:rsidP="00C23C20">
            <w:pPr>
              <w:pStyle w:val="Header"/>
              <w:rPr>
                <w:rFonts w:ascii="IBM Plex Sans" w:hAnsi="IBM Plex Sans"/>
                <w:b/>
                <w:bCs/>
                <w:sz w:val="20"/>
                <w:szCs w:val="20"/>
              </w:rPr>
            </w:pPr>
          </w:p>
          <w:p w14:paraId="7C41B4D4" w14:textId="77777777" w:rsidR="00FF6F58" w:rsidRPr="00553216" w:rsidRDefault="00FF6F58" w:rsidP="00C23C20">
            <w:pPr>
              <w:pStyle w:val="Header"/>
              <w:rPr>
                <w:rFonts w:ascii="IBM Plex Sans" w:hAnsi="IBM Plex Sans"/>
                <w:b/>
                <w:bCs/>
                <w:sz w:val="20"/>
                <w:szCs w:val="20"/>
              </w:rPr>
            </w:pPr>
          </w:p>
          <w:p w14:paraId="7FC31D27" w14:textId="77777777" w:rsidR="00FF6F58" w:rsidRPr="00553216" w:rsidRDefault="00FF6F58" w:rsidP="00C23C20">
            <w:pPr>
              <w:pStyle w:val="Header"/>
              <w:rPr>
                <w:rFonts w:ascii="IBM Plex Sans" w:hAnsi="IBM Plex Sans"/>
                <w:b/>
                <w:bCs/>
                <w:sz w:val="20"/>
                <w:szCs w:val="20"/>
              </w:rPr>
            </w:pPr>
          </w:p>
          <w:p w14:paraId="7B424FFC" w14:textId="77777777" w:rsidR="00FF6F58" w:rsidRPr="00553216" w:rsidRDefault="00FF6F58" w:rsidP="00C23C20">
            <w:pPr>
              <w:pStyle w:val="Header"/>
              <w:rPr>
                <w:rFonts w:ascii="IBM Plex Sans" w:hAnsi="IBM Plex Sans"/>
                <w:b/>
                <w:bCs/>
                <w:sz w:val="20"/>
                <w:szCs w:val="20"/>
              </w:rPr>
            </w:pPr>
          </w:p>
          <w:p w14:paraId="3A036943" w14:textId="77777777" w:rsidR="00FF6F58" w:rsidRPr="00553216" w:rsidRDefault="00FF6F58" w:rsidP="00C23C20">
            <w:pPr>
              <w:pStyle w:val="Header"/>
              <w:rPr>
                <w:rFonts w:ascii="IBM Plex Sans" w:hAnsi="IBM Plex Sans"/>
                <w:b/>
                <w:bCs/>
                <w:sz w:val="20"/>
                <w:szCs w:val="20"/>
              </w:rPr>
            </w:pPr>
          </w:p>
          <w:p w14:paraId="2FEA0CC7" w14:textId="77777777" w:rsidR="00FF6F58" w:rsidRPr="00553216" w:rsidRDefault="00FF6F58" w:rsidP="00C23C20">
            <w:pPr>
              <w:pStyle w:val="Header"/>
              <w:rPr>
                <w:rFonts w:ascii="IBM Plex Sans" w:hAnsi="IBM Plex Sans"/>
                <w:b/>
                <w:bCs/>
                <w:sz w:val="20"/>
                <w:szCs w:val="20"/>
              </w:rPr>
            </w:pPr>
          </w:p>
          <w:p w14:paraId="40F8F52D" w14:textId="77777777" w:rsidR="00FF6F58" w:rsidRPr="00553216" w:rsidRDefault="00FF6F58" w:rsidP="00C23C20">
            <w:pPr>
              <w:pStyle w:val="Header"/>
              <w:rPr>
                <w:rFonts w:ascii="IBM Plex Sans" w:hAnsi="IBM Plex Sans"/>
                <w:b/>
                <w:bCs/>
                <w:sz w:val="20"/>
                <w:szCs w:val="20"/>
              </w:rPr>
            </w:pPr>
          </w:p>
          <w:p w14:paraId="29E292BF" w14:textId="77777777" w:rsidR="00FF6F58" w:rsidRPr="00553216" w:rsidRDefault="00FF6F58" w:rsidP="00C23C20">
            <w:pPr>
              <w:pStyle w:val="Header"/>
              <w:rPr>
                <w:rFonts w:ascii="IBM Plex Sans" w:hAnsi="IBM Plex Sans"/>
                <w:b/>
                <w:bCs/>
                <w:sz w:val="20"/>
                <w:szCs w:val="20"/>
              </w:rPr>
            </w:pPr>
          </w:p>
          <w:p w14:paraId="7424633A" w14:textId="77777777" w:rsidR="00FF6F58" w:rsidRPr="00553216" w:rsidRDefault="00FF6F58" w:rsidP="00C23C20">
            <w:pPr>
              <w:pStyle w:val="Header"/>
              <w:rPr>
                <w:rFonts w:ascii="IBM Plex Sans" w:hAnsi="IBM Plex Sans"/>
                <w:b/>
                <w:bCs/>
                <w:sz w:val="20"/>
                <w:szCs w:val="20"/>
              </w:rPr>
            </w:pPr>
          </w:p>
          <w:p w14:paraId="32FFB0F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Order /Trade Limit Controls</w:t>
            </w:r>
          </w:p>
          <w:p w14:paraId="1634C82D"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installed DMA system provides a system based control facility on the trading limits of the clients and </w:t>
            </w:r>
            <w:r w:rsidRPr="00553216">
              <w:rPr>
                <w:rFonts w:ascii="IBM Plex Sans" w:hAnsi="IBM Plex Sans"/>
                <w:b/>
                <w:bCs/>
                <w:sz w:val="20"/>
                <w:szCs w:val="20"/>
              </w:rPr>
              <w:lastRenderedPageBreak/>
              <w:t>exposures taken by the clients including set pre-defined limits on the exposure and turnover of each client.</w:t>
            </w:r>
          </w:p>
          <w:p w14:paraId="01F03507" w14:textId="77777777" w:rsidR="00FF6F58" w:rsidRPr="00553216" w:rsidRDefault="00FF6F58" w:rsidP="00C23C20">
            <w:pPr>
              <w:pStyle w:val="Header"/>
              <w:rPr>
                <w:rFonts w:ascii="IBM Plex Sans" w:hAnsi="IBM Plex Sans"/>
                <w:sz w:val="20"/>
                <w:szCs w:val="20"/>
              </w:rPr>
            </w:pPr>
          </w:p>
          <w:p w14:paraId="772EF660" w14:textId="77777777" w:rsidR="00FF6F58" w:rsidRPr="00553216" w:rsidRDefault="00FF6F58" w:rsidP="00C23C20">
            <w:pPr>
              <w:pStyle w:val="Header"/>
              <w:rPr>
                <w:rFonts w:ascii="IBM Plex Sans" w:hAnsi="IBM Plex Sans"/>
                <w:sz w:val="20"/>
                <w:szCs w:val="20"/>
              </w:rPr>
            </w:pPr>
          </w:p>
          <w:p w14:paraId="5FAEC0DA" w14:textId="77777777" w:rsidR="00FF6F58" w:rsidRPr="00553216" w:rsidRDefault="00FF6F58" w:rsidP="00C23C20">
            <w:pPr>
              <w:pStyle w:val="Header"/>
              <w:rPr>
                <w:rFonts w:ascii="IBM Plex Sans" w:hAnsi="IBM Plex Sans"/>
                <w:sz w:val="20"/>
                <w:szCs w:val="20"/>
              </w:rPr>
            </w:pPr>
          </w:p>
          <w:p w14:paraId="4E296567" w14:textId="77777777" w:rsidR="00FF6F58" w:rsidRPr="00553216" w:rsidRDefault="00FF6F58" w:rsidP="00C23C20">
            <w:pPr>
              <w:pStyle w:val="Header"/>
              <w:rPr>
                <w:rFonts w:ascii="IBM Plex Sans" w:hAnsi="IBM Plex Sans"/>
                <w:b/>
                <w:bCs/>
                <w:sz w:val="20"/>
                <w:szCs w:val="20"/>
              </w:rPr>
            </w:pPr>
          </w:p>
          <w:p w14:paraId="25240413" w14:textId="77777777" w:rsidR="00FF6F58" w:rsidRPr="00553216" w:rsidRDefault="00FF6F58" w:rsidP="00C23C20">
            <w:pPr>
              <w:pStyle w:val="Header"/>
              <w:rPr>
                <w:rFonts w:ascii="IBM Plex Sans" w:hAnsi="IBM Plex Sans"/>
                <w:b/>
                <w:bCs/>
                <w:sz w:val="20"/>
                <w:szCs w:val="20"/>
              </w:rPr>
            </w:pPr>
          </w:p>
          <w:p w14:paraId="71BD16B4" w14:textId="77777777" w:rsidR="00FF6F58" w:rsidRPr="00553216" w:rsidRDefault="00FF6F58" w:rsidP="00C23C20">
            <w:pPr>
              <w:pStyle w:val="Header"/>
              <w:rPr>
                <w:rFonts w:ascii="IBM Plex Sans" w:hAnsi="IBM Plex Sans"/>
                <w:b/>
                <w:bCs/>
                <w:sz w:val="20"/>
                <w:szCs w:val="20"/>
              </w:rPr>
            </w:pPr>
          </w:p>
          <w:p w14:paraId="7E1CF45E"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Order Reconfirmation Facility</w:t>
            </w:r>
          </w:p>
          <w:p w14:paraId="37D7B974"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provides for reconfirmation of orders which are larger than that as specified by the member’s risk management system.</w:t>
            </w:r>
          </w:p>
          <w:p w14:paraId="69F261FE" w14:textId="77777777" w:rsidR="00FF6F58" w:rsidRPr="00553216" w:rsidRDefault="00FF6F58" w:rsidP="00C23C20">
            <w:pPr>
              <w:pStyle w:val="Header"/>
              <w:ind w:left="252"/>
              <w:rPr>
                <w:rFonts w:ascii="IBM Plex Sans" w:hAnsi="IBM Plex Sans"/>
                <w:b/>
                <w:bCs/>
                <w:sz w:val="20"/>
                <w:szCs w:val="20"/>
              </w:rPr>
            </w:pPr>
          </w:p>
          <w:p w14:paraId="12A638B9"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0DDAD6D2"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b/>
                <w:bCs/>
                <w:sz w:val="20"/>
                <w:szCs w:val="20"/>
              </w:rPr>
              <w:t>The installed DMA system provides a system based control facility over the order input process</w:t>
            </w:r>
          </w:p>
          <w:p w14:paraId="1F6FDFF4" w14:textId="77777777" w:rsidR="00FF6F58" w:rsidRPr="00553216" w:rsidRDefault="00FF6F58" w:rsidP="00C23C20">
            <w:pPr>
              <w:pStyle w:val="Header"/>
              <w:rPr>
                <w:rFonts w:ascii="IBM Plex Sans" w:hAnsi="IBM Plex Sans"/>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1EF46D2"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lastRenderedPageBreak/>
              <w:t>Client ID / User id Verification</w:t>
            </w:r>
          </w:p>
          <w:p w14:paraId="737C9C16" w14:textId="77777777" w:rsidR="00FF6F58" w:rsidRPr="00553216" w:rsidRDefault="00FF6F58" w:rsidP="00C23C20">
            <w:pPr>
              <w:pStyle w:val="Header"/>
              <w:ind w:left="252"/>
              <w:rPr>
                <w:rFonts w:ascii="IBM Plex Sans" w:hAnsi="IBM Plex Sans"/>
                <w:b/>
                <w:bCs/>
                <w:color w:val="000000"/>
                <w:sz w:val="20"/>
                <w:szCs w:val="20"/>
              </w:rPr>
            </w:pPr>
            <w:r w:rsidRPr="00553216">
              <w:rPr>
                <w:rFonts w:ascii="IBM Plex Sans" w:hAnsi="IBM Plex Sans"/>
                <w:color w:val="000000"/>
                <w:sz w:val="20"/>
                <w:szCs w:val="20"/>
              </w:rPr>
              <w:t>Only duly authorized client’s orders are allowed to be placed.</w:t>
            </w:r>
            <w:r w:rsidRPr="00553216">
              <w:rPr>
                <w:rFonts w:ascii="IBM Plex Sans" w:hAnsi="IBM Plex Sans"/>
                <w:b/>
                <w:bCs/>
                <w:color w:val="000000"/>
                <w:sz w:val="20"/>
                <w:szCs w:val="20"/>
              </w:rPr>
              <w:t xml:space="preserve"> </w:t>
            </w:r>
          </w:p>
          <w:p w14:paraId="0E7CE1DF" w14:textId="77777777" w:rsidR="00FF6F58" w:rsidRPr="00553216" w:rsidRDefault="00FF6F58" w:rsidP="00C23C20">
            <w:pPr>
              <w:pStyle w:val="Header"/>
              <w:ind w:left="252"/>
              <w:rPr>
                <w:rFonts w:ascii="IBM Plex Sans" w:hAnsi="IBM Plex Sans"/>
                <w:b/>
                <w:bCs/>
                <w:sz w:val="20"/>
                <w:szCs w:val="20"/>
              </w:rPr>
            </w:pPr>
          </w:p>
          <w:p w14:paraId="67F1CE73" w14:textId="77777777" w:rsidR="00FF6F58" w:rsidRPr="00553216" w:rsidRDefault="00FF6F58" w:rsidP="00C23C20">
            <w:pPr>
              <w:pStyle w:val="Header"/>
              <w:ind w:left="252"/>
              <w:rPr>
                <w:rFonts w:ascii="IBM Plex Sans" w:hAnsi="IBM Plex Sans"/>
                <w:bCs/>
                <w:color w:val="FF0000"/>
                <w:sz w:val="20"/>
                <w:szCs w:val="20"/>
              </w:rPr>
            </w:pPr>
          </w:p>
          <w:p w14:paraId="4289F296" w14:textId="77777777" w:rsidR="00FF6F58" w:rsidRPr="00553216" w:rsidRDefault="00FF6F58" w:rsidP="00C23C20">
            <w:pPr>
              <w:pStyle w:val="Header"/>
              <w:ind w:left="252"/>
              <w:rPr>
                <w:rFonts w:ascii="IBM Plex Sans" w:hAnsi="IBM Plex Sans"/>
                <w:sz w:val="20"/>
                <w:szCs w:val="20"/>
              </w:rPr>
            </w:pPr>
          </w:p>
          <w:p w14:paraId="412C320B" w14:textId="77777777" w:rsidR="00FF6F58" w:rsidRPr="00553216" w:rsidRDefault="00FF6F58" w:rsidP="00C23C20">
            <w:pPr>
              <w:pStyle w:val="Header"/>
              <w:rPr>
                <w:rFonts w:ascii="IBM Plex Sans" w:hAnsi="IBM Plex Sans"/>
                <w:sz w:val="20"/>
                <w:szCs w:val="20"/>
              </w:rPr>
            </w:pPr>
          </w:p>
          <w:p w14:paraId="5788A9C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Order Parameters based on the respective risk profile of the client </w:t>
            </w:r>
          </w:p>
          <w:p w14:paraId="30E5688B"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There is online risk assessment of all orders placed through the DMA system with following checks :</w:t>
            </w:r>
          </w:p>
          <w:p w14:paraId="6BE87A0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Order Value per order should not exceed as specified in RMS (not exceeding the maximum limit as specified by Exchange) </w:t>
            </w:r>
          </w:p>
          <w:p w14:paraId="509D6C9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Quantity per order should not exceed as specified in RMS</w:t>
            </w:r>
          </w:p>
          <w:p w14:paraId="425B391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Spread order value and quantity limit per order should not exceed as specified in RMS. </w:t>
            </w:r>
          </w:p>
          <w:p w14:paraId="40AAF51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Cumulative value of  all unexecuted / open orders should not exceed as specified in RMS at client level</w:t>
            </w:r>
          </w:p>
          <w:p w14:paraId="798927E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value limit at client level</w:t>
            </w:r>
          </w:p>
          <w:p w14:paraId="1DCBC93E"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value limit at branch level</w:t>
            </w:r>
          </w:p>
          <w:p w14:paraId="2DF41595"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Security-wise order limits at client level </w:t>
            </w:r>
          </w:p>
          <w:p w14:paraId="07ECC89A" w14:textId="77777777" w:rsidR="00FF6F58" w:rsidRPr="00553216" w:rsidRDefault="00FF6F58" w:rsidP="00C23C20">
            <w:pPr>
              <w:pStyle w:val="Header"/>
              <w:ind w:left="252"/>
              <w:rPr>
                <w:rFonts w:ascii="IBM Plex Sans" w:hAnsi="IBM Plex Sans"/>
                <w:sz w:val="20"/>
                <w:szCs w:val="20"/>
              </w:rPr>
            </w:pPr>
          </w:p>
          <w:p w14:paraId="21D87CC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Only orders that are within the parameters specified by the risk management systems are allowed to be placed.</w:t>
            </w:r>
          </w:p>
          <w:p w14:paraId="0936FCE4" w14:textId="77777777" w:rsidR="00FF6F58" w:rsidRPr="00553216" w:rsidRDefault="00FF6F58" w:rsidP="00C23C20">
            <w:pPr>
              <w:pStyle w:val="Header"/>
              <w:ind w:left="252"/>
              <w:rPr>
                <w:rFonts w:ascii="IBM Plex Sans" w:hAnsi="IBM Plex Sans"/>
                <w:sz w:val="20"/>
                <w:szCs w:val="20"/>
              </w:rPr>
            </w:pPr>
          </w:p>
          <w:p w14:paraId="1D906536" w14:textId="77777777" w:rsidR="00FF6F58" w:rsidRPr="00553216" w:rsidRDefault="00FF6F58" w:rsidP="00C23C20">
            <w:pPr>
              <w:pStyle w:val="Header"/>
              <w:ind w:left="252"/>
              <w:jc w:val="both"/>
              <w:rPr>
                <w:rFonts w:ascii="IBM Plex Sans" w:hAnsi="IBM Plex Sans"/>
                <w:color w:val="000000"/>
                <w:sz w:val="20"/>
                <w:szCs w:val="20"/>
              </w:rPr>
            </w:pPr>
            <w:r w:rsidRPr="00553216">
              <w:rPr>
                <w:rFonts w:ascii="IBM Plex Sans" w:hAnsi="IBM Plex Sans"/>
                <w:color w:val="000000"/>
                <w:sz w:val="20"/>
                <w:szCs w:val="20"/>
              </w:rPr>
              <w:t xml:space="preserve">Are there provisions for setting trading limits, exposure limits, position limits, order quantity limits order value limits, </w:t>
            </w:r>
            <w:r w:rsidRPr="00553216">
              <w:rPr>
                <w:rFonts w:ascii="IBM Plex Sans" w:hAnsi="IBM Plex Sans"/>
                <w:color w:val="000000"/>
                <w:sz w:val="20"/>
                <w:szCs w:val="20"/>
              </w:rPr>
              <w:lastRenderedPageBreak/>
              <w:t>price range checks, Net Position limits for all DMA clients based on risk assessment, credit quality and available margins of the client. Also appropriate limits for securities which are subject to FII limits as specified as RBI.</w:t>
            </w:r>
          </w:p>
          <w:p w14:paraId="47878CCD" w14:textId="77777777" w:rsidR="00FF6F58" w:rsidRPr="00553216" w:rsidRDefault="00FF6F58" w:rsidP="00C23C20">
            <w:pPr>
              <w:pStyle w:val="Header"/>
              <w:ind w:left="252"/>
              <w:rPr>
                <w:rFonts w:ascii="IBM Plex Sans" w:hAnsi="IBM Plex Sans"/>
                <w:sz w:val="20"/>
                <w:szCs w:val="20"/>
              </w:rPr>
            </w:pPr>
          </w:p>
          <w:p w14:paraId="3631798D" w14:textId="77777777" w:rsidR="00FF6F58" w:rsidRPr="00553216" w:rsidRDefault="00FF6F58" w:rsidP="00C23C20">
            <w:pPr>
              <w:pStyle w:val="Header"/>
              <w:ind w:left="252"/>
              <w:rPr>
                <w:rFonts w:ascii="IBM Plex Sans" w:hAnsi="IBM Plex Sans"/>
                <w:sz w:val="20"/>
                <w:szCs w:val="20"/>
              </w:rPr>
            </w:pPr>
          </w:p>
          <w:p w14:paraId="2310F156"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manual override facility for allowing orders that do not fit the system based risk control parameters</w:t>
            </w:r>
          </w:p>
          <w:p w14:paraId="5C074549" w14:textId="77777777" w:rsidR="00FF6F58" w:rsidRPr="00553216" w:rsidRDefault="00FF6F58" w:rsidP="00C23C20">
            <w:pPr>
              <w:pStyle w:val="Header"/>
              <w:ind w:left="252"/>
              <w:rPr>
                <w:rFonts w:ascii="IBM Plex Sans" w:hAnsi="IBM Plex Sans"/>
                <w:sz w:val="20"/>
                <w:szCs w:val="20"/>
              </w:rPr>
            </w:pPr>
          </w:p>
          <w:p w14:paraId="1DF9E194" w14:textId="77777777" w:rsidR="00FF6F58" w:rsidRPr="00553216" w:rsidRDefault="00FF6F58" w:rsidP="00C23C20">
            <w:pPr>
              <w:pStyle w:val="Header"/>
              <w:ind w:left="252"/>
              <w:rPr>
                <w:rFonts w:ascii="IBM Plex Sans" w:hAnsi="IBM Plex Sans"/>
                <w:sz w:val="20"/>
                <w:szCs w:val="20"/>
              </w:rPr>
            </w:pPr>
          </w:p>
          <w:p w14:paraId="164FBF5D" w14:textId="77777777" w:rsidR="00FF6F58" w:rsidRPr="00553216" w:rsidRDefault="00FF6F58" w:rsidP="00C23C20">
            <w:pPr>
              <w:pStyle w:val="Header"/>
              <w:rPr>
                <w:rFonts w:ascii="IBM Plex Sans" w:hAnsi="IBM Plex Sans"/>
                <w:sz w:val="20"/>
                <w:szCs w:val="20"/>
              </w:rPr>
            </w:pPr>
          </w:p>
          <w:p w14:paraId="0C6D0909" w14:textId="77777777" w:rsidR="00FF6F58" w:rsidRPr="00553216" w:rsidRDefault="00FF6F58" w:rsidP="00C23C20">
            <w:pPr>
              <w:pStyle w:val="Header"/>
              <w:rPr>
                <w:rFonts w:ascii="IBM Plex Sans" w:hAnsi="IBM Plex Sans"/>
                <w:sz w:val="20"/>
                <w:szCs w:val="20"/>
              </w:rPr>
            </w:pPr>
          </w:p>
          <w:p w14:paraId="4E00653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Numbering Methodology</w:t>
            </w:r>
          </w:p>
          <w:p w14:paraId="00383C70"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If the system is enabled for DMA the system has an internal unique order numbering system</w:t>
            </w:r>
          </w:p>
          <w:p w14:paraId="08734A6A" w14:textId="77777777" w:rsidR="00FF6F58" w:rsidRPr="00553216" w:rsidRDefault="00FF6F58" w:rsidP="00C23C20">
            <w:pPr>
              <w:pStyle w:val="Header"/>
              <w:ind w:left="252"/>
              <w:rPr>
                <w:rFonts w:ascii="IBM Plex Sans" w:hAnsi="IBM Plex Sans"/>
                <w:sz w:val="20"/>
                <w:szCs w:val="20"/>
              </w:rPr>
            </w:pPr>
          </w:p>
          <w:p w14:paraId="49FA810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Matching</w:t>
            </w:r>
          </w:p>
          <w:p w14:paraId="2A35AEF3" w14:textId="77777777" w:rsidR="00FF6F58" w:rsidRPr="00553216" w:rsidRDefault="00FF6F58" w:rsidP="00C23C20">
            <w:pPr>
              <w:pStyle w:val="Header"/>
              <w:ind w:left="252"/>
              <w:jc w:val="both"/>
              <w:rPr>
                <w:rFonts w:ascii="IBM Plex Sans" w:hAnsi="IBM Plex Sans"/>
                <w:strike/>
                <w:color w:val="FF0000"/>
                <w:sz w:val="20"/>
                <w:szCs w:val="20"/>
              </w:rPr>
            </w:pPr>
            <w:r w:rsidRPr="00553216">
              <w:rPr>
                <w:rFonts w:ascii="IBM Plex Sans" w:hAnsi="IBM Plex Sans"/>
                <w:sz w:val="20"/>
                <w:szCs w:val="20"/>
              </w:rPr>
              <w:t xml:space="preserve">The system does not have any order matching function resulting into cross trades of the clients orders of a trading member with each other. All orders are passed on to the exchange trading system for matching. </w:t>
            </w:r>
          </w:p>
          <w:p w14:paraId="688565A9" w14:textId="77777777" w:rsidR="00FF6F58" w:rsidRPr="00553216" w:rsidRDefault="00FF6F58" w:rsidP="00C23C20">
            <w:pPr>
              <w:pStyle w:val="Header"/>
              <w:ind w:left="252"/>
              <w:rPr>
                <w:rFonts w:ascii="IBM Plex Sans" w:hAnsi="IBM Plex Sans"/>
                <w:color w:val="FF0000"/>
                <w:sz w:val="20"/>
                <w:szCs w:val="20"/>
              </w:rPr>
            </w:pPr>
          </w:p>
          <w:p w14:paraId="6099E5E0" w14:textId="77777777" w:rsidR="00FF6F58" w:rsidRPr="00553216" w:rsidRDefault="00FF6F58" w:rsidP="00C23C20">
            <w:pPr>
              <w:pStyle w:val="Header"/>
              <w:ind w:left="252"/>
              <w:jc w:val="both"/>
              <w:rPr>
                <w:rFonts w:ascii="IBM Plex Sans" w:hAnsi="IBM Plex Sans"/>
                <w:bCs/>
                <w:color w:val="000000"/>
                <w:sz w:val="20"/>
                <w:szCs w:val="20"/>
              </w:rPr>
            </w:pPr>
            <w:r w:rsidRPr="00553216">
              <w:rPr>
                <w:rFonts w:ascii="IBM Plex Sans" w:hAnsi="IBM Plex Sans"/>
                <w:bCs/>
                <w:color w:val="000000"/>
                <w:sz w:val="20"/>
                <w:szCs w:val="20"/>
              </w:rPr>
              <w:t>Whether Broker is using similar logic/ priorities as used by Exchange to treat DMA client orders.</w:t>
            </w:r>
          </w:p>
          <w:p w14:paraId="0B14A848" w14:textId="77777777" w:rsidR="00FF6F58" w:rsidRPr="00553216" w:rsidRDefault="00FF6F58" w:rsidP="00C23C20">
            <w:pPr>
              <w:pStyle w:val="Header"/>
              <w:ind w:left="252"/>
              <w:rPr>
                <w:rFonts w:ascii="IBM Plex Sans" w:hAnsi="IBM Plex Sans"/>
                <w:bCs/>
                <w:color w:val="000000"/>
                <w:sz w:val="20"/>
                <w:szCs w:val="20"/>
              </w:rPr>
            </w:pPr>
          </w:p>
          <w:p w14:paraId="328886D5"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bCs/>
                <w:color w:val="000000"/>
                <w:sz w:val="20"/>
                <w:szCs w:val="20"/>
              </w:rPr>
              <w:t>Whether DMA orders are having unique flag/ tag as specified by the Exchange.</w:t>
            </w:r>
          </w:p>
        </w:tc>
        <w:tc>
          <w:tcPr>
            <w:tcW w:w="1985" w:type="dxa"/>
            <w:tcBorders>
              <w:top w:val="single" w:sz="4" w:space="0" w:color="auto"/>
              <w:left w:val="single" w:sz="4" w:space="0" w:color="auto"/>
              <w:bottom w:val="single" w:sz="4" w:space="0" w:color="auto"/>
              <w:right w:val="single" w:sz="4" w:space="0" w:color="auto"/>
            </w:tcBorders>
          </w:tcPr>
          <w:p w14:paraId="3AA9677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0FF2B15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56FA11C1" w14:textId="77777777" w:rsidTr="00FF6F58">
        <w:tc>
          <w:tcPr>
            <w:tcW w:w="2770" w:type="dxa"/>
            <w:tcBorders>
              <w:top w:val="single" w:sz="4" w:space="0" w:color="auto"/>
              <w:left w:val="single" w:sz="4" w:space="0" w:color="auto"/>
              <w:bottom w:val="single" w:sz="4" w:space="0" w:color="auto"/>
              <w:right w:val="single" w:sz="4" w:space="0" w:color="auto"/>
            </w:tcBorders>
          </w:tcPr>
          <w:p w14:paraId="6EDB0BDB"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Application Access Control</w:t>
            </w:r>
          </w:p>
          <w:p w14:paraId="6462D28F"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provides a system based access control over the DMA server as well as the risk management and front end dealing applications while providing for security</w:t>
            </w:r>
          </w:p>
          <w:p w14:paraId="3E34977C" w14:textId="77777777" w:rsidR="00FF6F58" w:rsidRPr="00553216" w:rsidRDefault="00FF6F58" w:rsidP="00C23C20">
            <w:pPr>
              <w:pStyle w:val="Header"/>
              <w:rPr>
                <w:rFonts w:ascii="IBM Plex Sans" w:hAnsi="IBM Plex Sans"/>
                <w:sz w:val="20"/>
                <w:szCs w:val="20"/>
              </w:rPr>
            </w:pPr>
          </w:p>
          <w:p w14:paraId="02A43A3B" w14:textId="77777777" w:rsidR="00FF6F58" w:rsidRPr="00553216" w:rsidRDefault="00FF6F58" w:rsidP="00C23C20">
            <w:pPr>
              <w:pStyle w:val="Header"/>
              <w:rPr>
                <w:rFonts w:ascii="IBM Plex Sans" w:hAnsi="IBM Plex Sans"/>
                <w:b/>
                <w:bCs/>
                <w:sz w:val="20"/>
                <w:szCs w:val="20"/>
              </w:rPr>
            </w:pPr>
          </w:p>
          <w:p w14:paraId="715A962A" w14:textId="77777777" w:rsidR="00FF6F58" w:rsidRPr="00553216" w:rsidRDefault="00FF6F58" w:rsidP="00C23C20">
            <w:pPr>
              <w:pStyle w:val="Header"/>
              <w:rPr>
                <w:rFonts w:ascii="IBM Plex Sans" w:hAnsi="IBM Plex Sans"/>
                <w:b/>
                <w:bCs/>
                <w:sz w:val="20"/>
                <w:szCs w:val="20"/>
              </w:rPr>
            </w:pPr>
          </w:p>
          <w:p w14:paraId="3B3FB3F5" w14:textId="77777777" w:rsidR="00FF6F58" w:rsidRPr="00553216" w:rsidRDefault="00FF6F58" w:rsidP="00C23C20">
            <w:pPr>
              <w:pStyle w:val="Header"/>
              <w:rPr>
                <w:rFonts w:ascii="IBM Plex Sans" w:hAnsi="IBM Plex Sans"/>
                <w:b/>
                <w:bCs/>
                <w:sz w:val="20"/>
                <w:szCs w:val="20"/>
              </w:rPr>
            </w:pPr>
          </w:p>
          <w:p w14:paraId="15E7A1BD" w14:textId="77777777" w:rsidR="00FF6F58" w:rsidRPr="00553216" w:rsidRDefault="00FF6F58" w:rsidP="00C23C20">
            <w:pPr>
              <w:pStyle w:val="Header"/>
              <w:rPr>
                <w:rFonts w:ascii="IBM Plex Sans" w:hAnsi="IBM Plex Sans"/>
                <w:b/>
                <w:bCs/>
                <w:sz w:val="20"/>
                <w:szCs w:val="20"/>
              </w:rPr>
            </w:pPr>
          </w:p>
          <w:p w14:paraId="72347A1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Session Security</w:t>
            </w:r>
          </w:p>
          <w:p w14:paraId="623BD709"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installed DMA </w:t>
            </w:r>
            <w:r w:rsidRPr="00553216">
              <w:rPr>
                <w:rFonts w:ascii="IBM Plex Sans" w:hAnsi="IBM Plex Sans"/>
                <w:b/>
                <w:bCs/>
                <w:sz w:val="20"/>
                <w:szCs w:val="20"/>
              </w:rPr>
              <w:lastRenderedPageBreak/>
              <w:t>system provides for session security for all sessions established with the DMA server by the front end application.</w:t>
            </w:r>
          </w:p>
          <w:p w14:paraId="2CB54DA9" w14:textId="77777777" w:rsidR="00FF6F58" w:rsidRPr="00553216" w:rsidRDefault="00FF6F58" w:rsidP="00C23C20">
            <w:pPr>
              <w:pStyle w:val="Header"/>
              <w:rPr>
                <w:rFonts w:ascii="IBM Plex Sans" w:hAnsi="IBM Plex Sans"/>
                <w:sz w:val="20"/>
                <w:szCs w:val="20"/>
              </w:rPr>
            </w:pPr>
          </w:p>
          <w:p w14:paraId="42711A9F" w14:textId="77777777" w:rsidR="00FF6F58" w:rsidRPr="00553216" w:rsidRDefault="00FF6F58" w:rsidP="00C23C20">
            <w:pPr>
              <w:pStyle w:val="Header"/>
              <w:rPr>
                <w:rFonts w:ascii="IBM Plex Sans" w:hAnsi="IBM Plex Sans"/>
                <w:sz w:val="20"/>
                <w:szCs w:val="20"/>
              </w:rPr>
            </w:pPr>
          </w:p>
          <w:p w14:paraId="08171185" w14:textId="77777777" w:rsidR="00FF6F58" w:rsidRPr="00553216" w:rsidRDefault="00FF6F58" w:rsidP="00C23C20">
            <w:pPr>
              <w:pStyle w:val="Header"/>
              <w:rPr>
                <w:rFonts w:ascii="IBM Plex Sans" w:hAnsi="IBM Plex Sans"/>
                <w:sz w:val="20"/>
                <w:szCs w:val="20"/>
              </w:rPr>
            </w:pPr>
          </w:p>
          <w:p w14:paraId="7807C0E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Database Security</w:t>
            </w:r>
          </w:p>
          <w:p w14:paraId="5C814B58"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has sufficient controls over the access to and integrity of the database</w:t>
            </w:r>
          </w:p>
          <w:p w14:paraId="67344390" w14:textId="77777777" w:rsidR="00FF6F58" w:rsidRPr="00553216" w:rsidRDefault="00FF6F58" w:rsidP="00C23C20">
            <w:pPr>
              <w:pStyle w:val="Header"/>
              <w:rPr>
                <w:rFonts w:ascii="IBM Plex Sans" w:hAnsi="IBM Plex Sans"/>
                <w:sz w:val="20"/>
                <w:szCs w:val="20"/>
              </w:rPr>
            </w:pPr>
          </w:p>
          <w:p w14:paraId="5B10C7EC" w14:textId="77777777" w:rsidR="00FF6F58" w:rsidRPr="00553216" w:rsidRDefault="00FF6F58" w:rsidP="00C23C20">
            <w:pPr>
              <w:pStyle w:val="Header"/>
              <w:rPr>
                <w:rFonts w:ascii="IBM Plex Sans" w:hAnsi="IBM Plex Sans"/>
                <w:sz w:val="20"/>
                <w:szCs w:val="20"/>
              </w:rPr>
            </w:pPr>
          </w:p>
          <w:p w14:paraId="2DD2960E" w14:textId="77777777" w:rsidR="00FF6F58" w:rsidRPr="00553216" w:rsidRDefault="00FF6F58" w:rsidP="00C23C20">
            <w:pPr>
              <w:pStyle w:val="Header"/>
              <w:rPr>
                <w:rFonts w:ascii="IBM Plex Sans" w:hAnsi="IBM Plex Sans"/>
                <w:sz w:val="20"/>
                <w:szCs w:val="20"/>
              </w:rPr>
            </w:pPr>
          </w:p>
          <w:p w14:paraId="02D37174" w14:textId="77777777" w:rsidR="00FF6F58" w:rsidRPr="00553216" w:rsidRDefault="00FF6F58" w:rsidP="00C23C20">
            <w:pPr>
              <w:pStyle w:val="Header"/>
              <w:rPr>
                <w:rFonts w:ascii="IBM Plex Sans" w:hAnsi="IBM Plex Sans"/>
                <w:sz w:val="20"/>
                <w:szCs w:val="20"/>
              </w:rPr>
            </w:pPr>
          </w:p>
          <w:p w14:paraId="04B424DE" w14:textId="77777777" w:rsidR="00FF6F58" w:rsidRPr="00553216" w:rsidRDefault="00FF6F58" w:rsidP="00C23C20">
            <w:pPr>
              <w:pStyle w:val="Header"/>
              <w:rPr>
                <w:rFonts w:ascii="IBM Plex Sans" w:hAnsi="IBM Plex Sans"/>
                <w:b/>
                <w:bCs/>
                <w:sz w:val="20"/>
                <w:szCs w:val="20"/>
              </w:rPr>
            </w:pPr>
          </w:p>
          <w:p w14:paraId="0DF71532" w14:textId="77777777" w:rsidR="00FF6F58" w:rsidRPr="00553216" w:rsidRDefault="00FF6F58" w:rsidP="00C23C20">
            <w:pPr>
              <w:pStyle w:val="Header"/>
              <w:rPr>
                <w:rFonts w:ascii="IBM Plex Sans" w:hAnsi="IBM Plex Sans"/>
                <w:b/>
                <w:bCs/>
                <w:sz w:val="20"/>
                <w:szCs w:val="20"/>
              </w:rPr>
            </w:pPr>
          </w:p>
          <w:p w14:paraId="5AF4E0A4"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Encryption</w:t>
            </w:r>
          </w:p>
          <w:p w14:paraId="7F5ADB17"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uses confidentiality protection measures to ensure session confidentiality.</w:t>
            </w:r>
          </w:p>
          <w:p w14:paraId="5B93EBE7" w14:textId="77777777" w:rsidR="00FF6F58" w:rsidRPr="00553216" w:rsidRDefault="00FF6F58" w:rsidP="00C23C20">
            <w:pPr>
              <w:pStyle w:val="Header"/>
              <w:rPr>
                <w:rFonts w:ascii="IBM Plex Sans" w:hAnsi="IBM Plex Sans"/>
                <w:b/>
                <w:bCs/>
                <w:sz w:val="20"/>
                <w:szCs w:val="20"/>
              </w:rPr>
            </w:pPr>
          </w:p>
          <w:p w14:paraId="54CDE225" w14:textId="77777777" w:rsidR="00FF6F58" w:rsidRPr="00553216" w:rsidRDefault="00FF6F58" w:rsidP="00C23C20">
            <w:pPr>
              <w:pStyle w:val="Header"/>
              <w:rPr>
                <w:rFonts w:ascii="IBM Plex Sans" w:hAnsi="IBM Plex Sans"/>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9698E7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Access controls</w:t>
            </w:r>
          </w:p>
          <w:p w14:paraId="618C4493"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allows access to only authorized users</w:t>
            </w:r>
          </w:p>
          <w:p w14:paraId="5D2F9C48"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system has appropriate authority levels to ensure that the limits can be setup only by persons authorized by the risk / compliance manager</w:t>
            </w:r>
          </w:p>
          <w:p w14:paraId="068B710B"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has a password mechanism which restricts access to authenticate users.</w:t>
            </w:r>
          </w:p>
          <w:p w14:paraId="2E7C6247" w14:textId="77777777" w:rsidR="00FF6F58" w:rsidRPr="00553216" w:rsidRDefault="00FF6F58" w:rsidP="00C23C20">
            <w:pPr>
              <w:pStyle w:val="Header"/>
              <w:ind w:left="252"/>
              <w:rPr>
                <w:rFonts w:ascii="IBM Plex Sans" w:hAnsi="IBM Plex Sans"/>
                <w:sz w:val="20"/>
                <w:szCs w:val="20"/>
              </w:rPr>
            </w:pPr>
          </w:p>
          <w:p w14:paraId="74D308DE" w14:textId="77777777" w:rsidR="00FF6F58" w:rsidRPr="00553216" w:rsidRDefault="00FF6F58" w:rsidP="00C23C20">
            <w:pPr>
              <w:pStyle w:val="Header"/>
              <w:rPr>
                <w:rFonts w:ascii="IBM Plex Sans" w:hAnsi="IBM Plex Sans"/>
                <w:sz w:val="20"/>
                <w:szCs w:val="20"/>
              </w:rPr>
            </w:pPr>
          </w:p>
          <w:p w14:paraId="5F082D0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Security</w:t>
            </w:r>
          </w:p>
          <w:p w14:paraId="57B338AF"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The system uses session identification and authentication measures to restrict sessions to </w:t>
            </w:r>
            <w:r w:rsidRPr="00553216">
              <w:rPr>
                <w:rFonts w:ascii="IBM Plex Sans" w:hAnsi="IBM Plex Sans"/>
                <w:sz w:val="20"/>
                <w:szCs w:val="20"/>
              </w:rPr>
              <w:lastRenderedPageBreak/>
              <w:t>authorized user only.</w:t>
            </w:r>
          </w:p>
          <w:p w14:paraId="119269B1"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security measures like encryption to ensure confidentiality of sessions initiated.</w:t>
            </w:r>
          </w:p>
          <w:p w14:paraId="38ED7628" w14:textId="77777777" w:rsidR="00FF6F58" w:rsidRPr="00553216" w:rsidRDefault="00FF6F58" w:rsidP="00C23C20">
            <w:pPr>
              <w:pStyle w:val="Header"/>
              <w:rPr>
                <w:rFonts w:ascii="IBM Plex Sans" w:hAnsi="IBM Plex Sans"/>
                <w:sz w:val="20"/>
                <w:szCs w:val="20"/>
              </w:rPr>
            </w:pPr>
          </w:p>
          <w:p w14:paraId="08DAA19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Database Security</w:t>
            </w:r>
          </w:p>
          <w:p w14:paraId="4676F002" w14:textId="77777777" w:rsidR="00FF6F58" w:rsidRPr="00553216" w:rsidRDefault="00FF6F58" w:rsidP="00FF6F58">
            <w:pPr>
              <w:pStyle w:val="Header"/>
              <w:numPr>
                <w:ilvl w:val="0"/>
                <w:numId w:val="16"/>
              </w:numPr>
              <w:rPr>
                <w:rFonts w:ascii="IBM Plex Sans" w:hAnsi="IBM Plex Sans"/>
                <w:color w:val="000000"/>
                <w:sz w:val="20"/>
                <w:szCs w:val="20"/>
              </w:rPr>
            </w:pPr>
            <w:r w:rsidRPr="00553216">
              <w:rPr>
                <w:rFonts w:ascii="IBM Plex Sans" w:hAnsi="IBM Plex Sans"/>
                <w:color w:val="000000"/>
                <w:sz w:val="20"/>
                <w:szCs w:val="20"/>
              </w:rPr>
              <w:t>The access to the DMA database is allowed only to authorized users / applications.</w:t>
            </w:r>
          </w:p>
          <w:p w14:paraId="5BE24CC0"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DMA database is hosted on a secure platform.</w:t>
            </w:r>
          </w:p>
          <w:p w14:paraId="13A73B4B"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DMA database stores all the details of user ids activated for DMA along with user names and passwords securely.</w:t>
            </w:r>
          </w:p>
          <w:p w14:paraId="119A620C"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Frequency of antivirus patch updation</w:t>
            </w:r>
          </w:p>
          <w:p w14:paraId="6AB029DE" w14:textId="77777777" w:rsidR="00FF6F58" w:rsidRPr="00553216" w:rsidRDefault="00FF6F58" w:rsidP="00C23C20">
            <w:pPr>
              <w:pStyle w:val="Header"/>
              <w:rPr>
                <w:rFonts w:ascii="IBM Plex Sans" w:hAnsi="IBM Plex Sans"/>
                <w:color w:val="000000"/>
                <w:sz w:val="20"/>
                <w:szCs w:val="20"/>
              </w:rPr>
            </w:pPr>
          </w:p>
          <w:p w14:paraId="03431CB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Encryption</w:t>
            </w:r>
          </w:p>
          <w:p w14:paraId="40B25880"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confidentiality protection mechanisms</w:t>
            </w:r>
          </w:p>
          <w:p w14:paraId="14F9F82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The system uses a secure storage mechanism for storing of usernames and passwords.</w:t>
            </w:r>
          </w:p>
          <w:p w14:paraId="54B2A060"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adequately protects the confidentiality of the users’ trade data.</w:t>
            </w:r>
          </w:p>
        </w:tc>
        <w:tc>
          <w:tcPr>
            <w:tcW w:w="1985" w:type="dxa"/>
            <w:tcBorders>
              <w:top w:val="single" w:sz="4" w:space="0" w:color="auto"/>
              <w:left w:val="single" w:sz="4" w:space="0" w:color="auto"/>
              <w:bottom w:val="single" w:sz="4" w:space="0" w:color="auto"/>
              <w:right w:val="single" w:sz="4" w:space="0" w:color="auto"/>
            </w:tcBorders>
          </w:tcPr>
          <w:p w14:paraId="63BF6E6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1FB0BA2"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Opinions</w:t>
            </w:r>
          </w:p>
        </w:tc>
      </w:tr>
      <w:tr w:rsidR="00FF6F58" w:rsidRPr="00553216" w14:paraId="147DB606" w14:textId="77777777" w:rsidTr="00FF6F58">
        <w:tc>
          <w:tcPr>
            <w:tcW w:w="2770" w:type="dxa"/>
            <w:tcBorders>
              <w:top w:val="single" w:sz="4" w:space="0" w:color="auto"/>
              <w:left w:val="single" w:sz="4" w:space="0" w:color="auto"/>
              <w:bottom w:val="single" w:sz="4" w:space="0" w:color="auto"/>
              <w:right w:val="single" w:sz="4" w:space="0" w:color="auto"/>
            </w:tcBorders>
          </w:tcPr>
          <w:p w14:paraId="5287F307"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DMA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969" w:type="dxa"/>
            <w:tcBorders>
              <w:top w:val="single" w:sz="4" w:space="0" w:color="auto"/>
              <w:left w:val="single" w:sz="4" w:space="0" w:color="auto"/>
              <w:bottom w:val="single" w:sz="4" w:space="0" w:color="auto"/>
              <w:right w:val="single" w:sz="4" w:space="0" w:color="auto"/>
            </w:tcBorders>
          </w:tcPr>
          <w:p w14:paraId="44832C2F"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DMA system has a provision for off line monitoring and risk management as per the requirements of NSE and includes reports / logs on</w:t>
            </w:r>
          </w:p>
          <w:p w14:paraId="7742DC5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Number of Authorized Users</w:t>
            </w:r>
          </w:p>
          <w:p w14:paraId="5B0BEA9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Activity logs</w:t>
            </w:r>
          </w:p>
          <w:p w14:paraId="7332AB58"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Systems logs</w:t>
            </w:r>
          </w:p>
          <w:p w14:paraId="79E433AB"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Number of active clients</w:t>
            </w:r>
          </w:p>
          <w:p w14:paraId="429F2C1E"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Review of logs (activity/system/alert/incident)</w:t>
            </w:r>
          </w:p>
          <w:p w14:paraId="6F6C649F" w14:textId="77777777" w:rsidR="00FF6F58" w:rsidRPr="00553216" w:rsidRDefault="00FF6F58" w:rsidP="00C23C20">
            <w:pPr>
              <w:pStyle w:val="Header"/>
              <w:rPr>
                <w:rFonts w:ascii="IBM Plex Sans" w:hAnsi="IBM Plex San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C5D0CEB" w14:textId="77777777" w:rsidR="00FF6F58" w:rsidRPr="00553216" w:rsidRDefault="00FF6F58" w:rsidP="00C23C20">
            <w:pPr>
              <w:pStyle w:val="Header"/>
              <w:rPr>
                <w:rFonts w:ascii="IBM Plex Sans" w:hAnsi="IBM Plex Sans"/>
                <w:sz w:val="20"/>
                <w:szCs w:val="20"/>
              </w:rPr>
            </w:pPr>
          </w:p>
        </w:tc>
        <w:tc>
          <w:tcPr>
            <w:tcW w:w="1563" w:type="dxa"/>
            <w:tcBorders>
              <w:top w:val="single" w:sz="4" w:space="0" w:color="auto"/>
              <w:left w:val="single" w:sz="4" w:space="0" w:color="auto"/>
              <w:bottom w:val="single" w:sz="4" w:space="0" w:color="auto"/>
              <w:right w:val="single" w:sz="4" w:space="0" w:color="auto"/>
            </w:tcBorders>
          </w:tcPr>
          <w:p w14:paraId="08C54F3E" w14:textId="77777777" w:rsidR="00FF6F58" w:rsidRPr="00553216" w:rsidRDefault="00FF6F58" w:rsidP="00C23C20">
            <w:pPr>
              <w:pStyle w:val="Header"/>
              <w:rPr>
                <w:rFonts w:ascii="IBM Plex Sans" w:hAnsi="IBM Plex Sans"/>
                <w:sz w:val="20"/>
                <w:szCs w:val="20"/>
              </w:rPr>
            </w:pPr>
          </w:p>
        </w:tc>
      </w:tr>
      <w:tr w:rsidR="00FF6F58" w:rsidRPr="00553216" w14:paraId="2BB0180C" w14:textId="77777777" w:rsidTr="00FF6F58">
        <w:tc>
          <w:tcPr>
            <w:tcW w:w="2770" w:type="dxa"/>
            <w:tcBorders>
              <w:top w:val="single" w:sz="4" w:space="0" w:color="auto"/>
              <w:left w:val="single" w:sz="4" w:space="0" w:color="auto"/>
              <w:bottom w:val="single" w:sz="4" w:space="0" w:color="auto"/>
              <w:right w:val="single" w:sz="4" w:space="0" w:color="auto"/>
            </w:tcBorders>
          </w:tcPr>
          <w:p w14:paraId="35BCB602"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DMA system Authentication mechanism is as per the guidelines of the NSE</w:t>
            </w:r>
          </w:p>
          <w:p w14:paraId="239F3C8D" w14:textId="77777777" w:rsidR="00FF6F58" w:rsidRPr="00553216" w:rsidRDefault="00FF6F58" w:rsidP="00C23C20">
            <w:pPr>
              <w:pStyle w:val="Header"/>
              <w:rPr>
                <w:rFonts w:ascii="IBM Plex Sans" w:hAnsi="IBM Plex Sans"/>
                <w:sz w:val="20"/>
                <w:szCs w:val="20"/>
              </w:rPr>
            </w:pPr>
          </w:p>
          <w:p w14:paraId="2EE2AE30" w14:textId="77777777" w:rsidR="00FF6F58" w:rsidRPr="00553216" w:rsidRDefault="00FF6F58" w:rsidP="00C23C20">
            <w:pPr>
              <w:pStyle w:val="Header"/>
              <w:rPr>
                <w:rFonts w:ascii="IBM Plex Sans" w:hAnsi="IBM Plex Sans"/>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9412D6C"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DMA system’s uses passwords for authentication.</w:t>
            </w:r>
          </w:p>
          <w:p w14:paraId="647854BC" w14:textId="77777777" w:rsidR="00FF6F58" w:rsidRPr="00553216" w:rsidRDefault="00FF6F58" w:rsidP="00C23C20">
            <w:pPr>
              <w:pStyle w:val="Header"/>
              <w:rPr>
                <w:rFonts w:ascii="IBM Plex Sans" w:hAnsi="IBM Plex Sans"/>
                <w:sz w:val="20"/>
                <w:szCs w:val="20"/>
              </w:rPr>
            </w:pPr>
          </w:p>
          <w:p w14:paraId="77579B9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The password policy / standard are documented.</w:t>
            </w:r>
          </w:p>
          <w:p w14:paraId="76F8F440" w14:textId="77777777" w:rsidR="00FF6F58" w:rsidRPr="00553216" w:rsidRDefault="00FF6F58" w:rsidP="00C23C20">
            <w:pPr>
              <w:pStyle w:val="Header"/>
              <w:rPr>
                <w:rFonts w:ascii="IBM Plex Sans" w:hAnsi="IBM Plex Sans"/>
                <w:sz w:val="20"/>
                <w:szCs w:val="20"/>
              </w:rPr>
            </w:pPr>
          </w:p>
          <w:p w14:paraId="47BF39F4"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system requests for identification and new password before login into the system.</w:t>
            </w:r>
          </w:p>
          <w:p w14:paraId="0E1F257A" w14:textId="77777777" w:rsidR="00FF6F58" w:rsidRPr="00553216" w:rsidRDefault="00FF6F58" w:rsidP="00C23C20">
            <w:pPr>
              <w:pStyle w:val="Header"/>
              <w:rPr>
                <w:rFonts w:ascii="IBM Plex Sans" w:hAnsi="IBM Plex Sans"/>
                <w:sz w:val="20"/>
                <w:szCs w:val="20"/>
              </w:rPr>
            </w:pPr>
          </w:p>
          <w:p w14:paraId="5BED7902"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lastRenderedPageBreak/>
              <w:t>The installed DMA system’s Password features include</w:t>
            </w:r>
          </w:p>
          <w:p w14:paraId="40482AB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Password is masked at the time of entry.</w:t>
            </w:r>
          </w:p>
          <w:p w14:paraId="2B9B013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mandated changing of password when the user logs in for the first time.</w:t>
            </w:r>
          </w:p>
          <w:p w14:paraId="748ACCA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Automatic disablement of the user on entering erroneous password on three consecutive occasions.</w:t>
            </w:r>
          </w:p>
          <w:p w14:paraId="0BD95665" w14:textId="77777777" w:rsidR="00F51D1D" w:rsidRPr="00553216" w:rsidRDefault="00F51D1D"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Automatic expiry of password on expiry of reasonable period of time as determined by member</w:t>
            </w:r>
          </w:p>
          <w:p w14:paraId="2BD417C4"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alphanumeric (preferably with one special character), instead of just being alphabets or just numerical.</w:t>
            </w:r>
          </w:p>
          <w:p w14:paraId="02A0811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changed password cannot be the same as of the last password</w:t>
            </w:r>
          </w:p>
          <w:p w14:paraId="6284FC63"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Login id of the user and password should not be the same.</w:t>
            </w:r>
          </w:p>
          <w:p w14:paraId="22D3422D" w14:textId="77777777" w:rsidR="00FF6F58" w:rsidRPr="00553216" w:rsidRDefault="00F51D1D" w:rsidP="00B3111F">
            <w:pPr>
              <w:pStyle w:val="ListParagraph"/>
              <w:numPr>
                <w:ilvl w:val="0"/>
                <w:numId w:val="16"/>
              </w:numPr>
              <w:spacing w:after="0"/>
              <w:rPr>
                <w:rFonts w:ascii="IBM Plex Sans" w:eastAsia="Times New Roman" w:hAnsi="IBM Plex Sans" w:cs="Times New Roman"/>
                <w:sz w:val="20"/>
                <w:szCs w:val="20"/>
                <w:lang w:val="en-US"/>
              </w:rPr>
            </w:pPr>
            <w:r w:rsidRPr="00553216">
              <w:rPr>
                <w:rFonts w:ascii="IBM Plex Sans" w:eastAsia="Times New Roman" w:hAnsi="IBM Plex Sans" w:cs="Times New Roman"/>
                <w:sz w:val="20"/>
                <w:szCs w:val="20"/>
                <w:lang w:val="en-US"/>
              </w:rPr>
              <w:t xml:space="preserve">System controls to ensure that the Password should be of reasonable minimum length (and no arbitrary maximum length cap or character class). </w:t>
            </w:r>
          </w:p>
          <w:p w14:paraId="1D9E8B85" w14:textId="77777777" w:rsidR="00B3111F" w:rsidRPr="00B3111F" w:rsidRDefault="00FF6F58" w:rsidP="00B3111F">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encrypted at members end so that employees of the member cannot view the same at any point of time.</w:t>
            </w:r>
          </w:p>
          <w:p w14:paraId="665B389E" w14:textId="77777777" w:rsidR="00FF6F58" w:rsidRPr="00B3111F" w:rsidRDefault="00FF6F58" w:rsidP="00C23C20">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System control ensures Re-initialisation of access on entering fresh passwords.</w:t>
            </w:r>
          </w:p>
        </w:tc>
        <w:tc>
          <w:tcPr>
            <w:tcW w:w="1985" w:type="dxa"/>
            <w:tcBorders>
              <w:top w:val="single" w:sz="4" w:space="0" w:color="auto"/>
              <w:left w:val="single" w:sz="4" w:space="0" w:color="auto"/>
              <w:bottom w:val="single" w:sz="4" w:space="0" w:color="auto"/>
              <w:right w:val="single" w:sz="4" w:space="0" w:color="auto"/>
            </w:tcBorders>
          </w:tcPr>
          <w:p w14:paraId="5497F44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6483B47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49AD75EB" w14:textId="77777777" w:rsidTr="00FF6F58">
        <w:tc>
          <w:tcPr>
            <w:tcW w:w="2770" w:type="dxa"/>
            <w:tcBorders>
              <w:top w:val="single" w:sz="4" w:space="0" w:color="auto"/>
              <w:left w:val="single" w:sz="4" w:space="0" w:color="auto"/>
              <w:bottom w:val="single" w:sz="4" w:space="0" w:color="auto"/>
              <w:right w:val="single" w:sz="4" w:space="0" w:color="auto"/>
            </w:tcBorders>
          </w:tcPr>
          <w:p w14:paraId="1D9748C5" w14:textId="77777777" w:rsidR="00FF6F58" w:rsidRPr="00553216" w:rsidRDefault="00FF6F58" w:rsidP="00C23C20">
            <w:pPr>
              <w:pStyle w:val="Header"/>
              <w:jc w:val="both"/>
              <w:rPr>
                <w:rFonts w:ascii="IBM Plex Sans" w:hAnsi="IBM Plex Sans"/>
                <w:b/>
                <w:sz w:val="20"/>
                <w:szCs w:val="20"/>
              </w:rPr>
            </w:pPr>
            <w:r w:rsidRPr="00553216">
              <w:rPr>
                <w:rFonts w:ascii="IBM Plex Sans" w:hAnsi="IBM Plex Sans"/>
                <w:b/>
                <w:sz w:val="20"/>
                <w:szCs w:val="20"/>
              </w:rPr>
              <w:t>The Installed DMA systems backup capability is adequate as per the requirements of the NSE for overcoming loss of product integrity.</w:t>
            </w:r>
          </w:p>
        </w:tc>
        <w:tc>
          <w:tcPr>
            <w:tcW w:w="3969" w:type="dxa"/>
            <w:tcBorders>
              <w:top w:val="single" w:sz="4" w:space="0" w:color="auto"/>
              <w:left w:val="single" w:sz="4" w:space="0" w:color="auto"/>
              <w:bottom w:val="single" w:sz="4" w:space="0" w:color="auto"/>
              <w:right w:val="single" w:sz="4" w:space="0" w:color="auto"/>
            </w:tcBorders>
          </w:tcPr>
          <w:p w14:paraId="4FCF8130"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backups of the following system generated files maintained as per the NSE guidelines?</w:t>
            </w:r>
          </w:p>
          <w:p w14:paraId="669BDD2F"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At the DMA server/gateway level</w:t>
            </w:r>
          </w:p>
          <w:p w14:paraId="0481509C"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Database</w:t>
            </w:r>
          </w:p>
          <w:p w14:paraId="6FFE1FCD"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0316DEFB"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1F74FF0E" w14:textId="77777777" w:rsidR="00FF6F58" w:rsidRPr="00553216" w:rsidRDefault="00FF6F58" w:rsidP="00C23C20">
            <w:pPr>
              <w:pStyle w:val="Header"/>
              <w:rPr>
                <w:rFonts w:ascii="IBM Plex Sans" w:hAnsi="IBM Plex Sans"/>
                <w:bCs/>
                <w:iCs/>
                <w:sz w:val="20"/>
                <w:szCs w:val="20"/>
              </w:rPr>
            </w:pPr>
          </w:p>
          <w:p w14:paraId="66697495"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At the DMA user level</w:t>
            </w:r>
          </w:p>
          <w:p w14:paraId="76AA6752"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Market Watch</w:t>
            </w:r>
          </w:p>
          <w:p w14:paraId="024AA3E9"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Logs</w:t>
            </w:r>
          </w:p>
          <w:p w14:paraId="047EE383"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History</w:t>
            </w:r>
          </w:p>
          <w:p w14:paraId="12EABF1C"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52B24737"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1C62E076" w14:textId="77777777" w:rsidR="00FF6F58" w:rsidRPr="00553216" w:rsidRDefault="00FF6F58" w:rsidP="00FF6F58">
            <w:pPr>
              <w:pStyle w:val="Header"/>
              <w:numPr>
                <w:ilvl w:val="0"/>
                <w:numId w:val="16"/>
              </w:numPr>
              <w:rPr>
                <w:rFonts w:ascii="IBM Plex Sans" w:hAnsi="IBM Plex Sans"/>
                <w:bCs/>
                <w:iCs/>
                <w:color w:val="000000"/>
                <w:sz w:val="20"/>
                <w:szCs w:val="20"/>
              </w:rPr>
            </w:pPr>
            <w:r w:rsidRPr="00553216">
              <w:rPr>
                <w:rFonts w:ascii="IBM Plex Sans" w:hAnsi="IBM Plex Sans"/>
                <w:bCs/>
                <w:iCs/>
                <w:color w:val="000000"/>
                <w:sz w:val="20"/>
                <w:szCs w:val="20"/>
              </w:rPr>
              <w:lastRenderedPageBreak/>
              <w:t>Alert logs</w:t>
            </w:r>
          </w:p>
          <w:p w14:paraId="1849D800" w14:textId="77777777" w:rsidR="00FF6F58" w:rsidRPr="00553216" w:rsidRDefault="00FF6F58" w:rsidP="00C23C20">
            <w:pPr>
              <w:pStyle w:val="Header"/>
              <w:rPr>
                <w:rFonts w:ascii="IBM Plex Sans" w:hAnsi="IBM Plex Sans"/>
                <w:bCs/>
                <w:iCs/>
                <w:sz w:val="20"/>
                <w:szCs w:val="20"/>
              </w:rPr>
            </w:pPr>
          </w:p>
          <w:p w14:paraId="63F03643"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backup procedures documented?</w:t>
            </w:r>
          </w:p>
          <w:p w14:paraId="115EA65F" w14:textId="77777777" w:rsidR="00FF6F58" w:rsidRPr="00553216" w:rsidRDefault="00FF6F58" w:rsidP="00C23C20">
            <w:pPr>
              <w:pStyle w:val="Header"/>
              <w:rPr>
                <w:rFonts w:ascii="IBM Plex Sans" w:hAnsi="IBM Plex Sans"/>
                <w:bCs/>
                <w:iCs/>
                <w:sz w:val="20"/>
                <w:szCs w:val="20"/>
              </w:rPr>
            </w:pPr>
          </w:p>
          <w:p w14:paraId="772151EA"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backup logs maintained?</w:t>
            </w:r>
          </w:p>
          <w:p w14:paraId="5450822E" w14:textId="77777777" w:rsidR="00FF6F58" w:rsidRPr="00553216" w:rsidRDefault="00FF6F58" w:rsidP="00C23C20">
            <w:pPr>
              <w:pStyle w:val="Header"/>
              <w:rPr>
                <w:rFonts w:ascii="IBM Plex Sans" w:hAnsi="IBM Plex Sans"/>
                <w:bCs/>
                <w:iCs/>
                <w:sz w:val="20"/>
                <w:szCs w:val="20"/>
              </w:rPr>
            </w:pPr>
          </w:p>
          <w:p w14:paraId="2F9F0870"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Have the backups been verified and tested?</w:t>
            </w:r>
          </w:p>
          <w:p w14:paraId="03136F7B" w14:textId="77777777" w:rsidR="00FF6F58" w:rsidRPr="00553216" w:rsidRDefault="00FF6F58" w:rsidP="00C23C20">
            <w:pPr>
              <w:pStyle w:val="Header"/>
              <w:rPr>
                <w:rFonts w:ascii="IBM Plex Sans" w:hAnsi="IBM Plex Sans"/>
                <w:bCs/>
                <w:iCs/>
                <w:sz w:val="20"/>
                <w:szCs w:val="20"/>
              </w:rPr>
            </w:pPr>
          </w:p>
          <w:p w14:paraId="1BA87D67"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the backup media stored safely in line with the risk involved?</w:t>
            </w:r>
          </w:p>
          <w:p w14:paraId="29DFA958" w14:textId="77777777" w:rsidR="00FF6F58" w:rsidRPr="00553216" w:rsidRDefault="00FF6F58" w:rsidP="00C23C20">
            <w:pPr>
              <w:pStyle w:val="Header"/>
              <w:rPr>
                <w:rFonts w:ascii="IBM Plex Sans" w:hAnsi="IBM Plex Sans"/>
                <w:bCs/>
                <w:iCs/>
                <w:sz w:val="20"/>
                <w:szCs w:val="20"/>
              </w:rPr>
            </w:pPr>
          </w:p>
          <w:p w14:paraId="0470660C"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there any recovery procedures and have the same been tested?</w:t>
            </w:r>
          </w:p>
        </w:tc>
        <w:tc>
          <w:tcPr>
            <w:tcW w:w="1985" w:type="dxa"/>
            <w:tcBorders>
              <w:top w:val="single" w:sz="4" w:space="0" w:color="auto"/>
              <w:left w:val="single" w:sz="4" w:space="0" w:color="auto"/>
              <w:bottom w:val="single" w:sz="4" w:space="0" w:color="auto"/>
              <w:right w:val="single" w:sz="4" w:space="0" w:color="auto"/>
            </w:tcBorders>
          </w:tcPr>
          <w:p w14:paraId="67077C0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252CFB3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3D80ED29" w14:textId="77777777" w:rsidTr="00FF6F58">
        <w:tc>
          <w:tcPr>
            <w:tcW w:w="2770" w:type="dxa"/>
            <w:tcBorders>
              <w:top w:val="single" w:sz="4" w:space="0" w:color="auto"/>
              <w:left w:val="single" w:sz="4" w:space="0" w:color="auto"/>
              <w:bottom w:val="single" w:sz="4" w:space="0" w:color="auto"/>
              <w:right w:val="single" w:sz="4" w:space="0" w:color="auto"/>
            </w:tcBorders>
          </w:tcPr>
          <w:p w14:paraId="1E91A086"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The installed DMA system parameters are as per NSE norms</w:t>
            </w:r>
          </w:p>
        </w:tc>
        <w:tc>
          <w:tcPr>
            <w:tcW w:w="3969" w:type="dxa"/>
            <w:tcBorders>
              <w:top w:val="single" w:sz="4" w:space="0" w:color="auto"/>
              <w:left w:val="single" w:sz="4" w:space="0" w:color="auto"/>
              <w:bottom w:val="single" w:sz="4" w:space="0" w:color="auto"/>
              <w:right w:val="single" w:sz="4" w:space="0" w:color="auto"/>
            </w:tcBorders>
          </w:tcPr>
          <w:p w14:paraId="53C7FA9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Gateway Parameters</w:t>
            </w:r>
          </w:p>
          <w:p w14:paraId="39E5386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Trader ID</w:t>
            </w:r>
          </w:p>
          <w:p w14:paraId="29B11D6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Market Segment   </w:t>
            </w:r>
          </w:p>
          <w:p w14:paraId="0AC1164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IP Address</w:t>
            </w:r>
          </w:p>
          <w:p w14:paraId="2C7FE42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(NSE Network)</w:t>
            </w:r>
          </w:p>
          <w:p w14:paraId="415F8D05"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VSAT ID</w:t>
            </w:r>
          </w:p>
          <w:p w14:paraId="09B1DA27" w14:textId="77777777" w:rsidR="00FF6F58" w:rsidRPr="00B3111F" w:rsidRDefault="00FF6F58" w:rsidP="00C23C20">
            <w:pPr>
              <w:pStyle w:val="Header"/>
              <w:numPr>
                <w:ilvl w:val="0"/>
                <w:numId w:val="16"/>
              </w:numPr>
              <w:rPr>
                <w:rFonts w:ascii="IBM Plex Sans" w:hAnsi="IBM Plex Sans"/>
                <w:sz w:val="20"/>
                <w:szCs w:val="20"/>
              </w:rPr>
            </w:pPr>
            <w:r w:rsidRPr="00553216">
              <w:rPr>
                <w:rFonts w:ascii="IBM Plex Sans" w:hAnsi="IBM Plex Sans"/>
                <w:sz w:val="20"/>
                <w:szCs w:val="20"/>
              </w:rPr>
              <w:t>Leased Line ID</w:t>
            </w:r>
          </w:p>
        </w:tc>
        <w:tc>
          <w:tcPr>
            <w:tcW w:w="1985" w:type="dxa"/>
            <w:tcBorders>
              <w:top w:val="single" w:sz="4" w:space="0" w:color="auto"/>
              <w:left w:val="single" w:sz="4" w:space="0" w:color="auto"/>
              <w:bottom w:val="single" w:sz="4" w:space="0" w:color="auto"/>
              <w:right w:val="single" w:sz="4" w:space="0" w:color="auto"/>
            </w:tcBorders>
          </w:tcPr>
          <w:p w14:paraId="070ABBC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 </w:t>
            </w:r>
          </w:p>
        </w:tc>
        <w:tc>
          <w:tcPr>
            <w:tcW w:w="1563" w:type="dxa"/>
            <w:tcBorders>
              <w:top w:val="single" w:sz="4" w:space="0" w:color="auto"/>
              <w:left w:val="single" w:sz="4" w:space="0" w:color="auto"/>
              <w:bottom w:val="single" w:sz="4" w:space="0" w:color="auto"/>
              <w:right w:val="single" w:sz="4" w:space="0" w:color="auto"/>
            </w:tcBorders>
          </w:tcPr>
          <w:p w14:paraId="41D257D9" w14:textId="77777777" w:rsidR="00FF6F58" w:rsidRPr="00553216" w:rsidRDefault="00FF6F58" w:rsidP="00C23C20">
            <w:pPr>
              <w:pStyle w:val="Header"/>
              <w:rPr>
                <w:rFonts w:ascii="IBM Plex Sans" w:hAnsi="IBM Plex Sans"/>
                <w:sz w:val="20"/>
                <w:szCs w:val="20"/>
              </w:rPr>
            </w:pPr>
          </w:p>
        </w:tc>
      </w:tr>
      <w:tr w:rsidR="00FF6F58" w:rsidRPr="00553216" w14:paraId="22A9804D"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61702C2"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Trades Information</w:t>
            </w:r>
          </w:p>
          <w:p w14:paraId="0BD17D2F"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provides a system based control facility over the trade confirmation process</w:t>
            </w:r>
          </w:p>
          <w:p w14:paraId="7EBC2A1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13A7D98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294FC3D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Settlement of Trades</w:t>
            </w:r>
          </w:p>
          <w:p w14:paraId="7419D03F"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DMA system provides a system based reports on contracts, margin requirements, payment and delivery obligations</w:t>
            </w:r>
          </w:p>
          <w:p w14:paraId="1D56EE5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3969" w:type="dxa"/>
            <w:tcBorders>
              <w:top w:val="single" w:sz="4" w:space="0" w:color="auto"/>
              <w:left w:val="single" w:sz="4" w:space="0" w:color="auto"/>
              <w:bottom w:val="single" w:sz="4" w:space="0" w:color="auto"/>
              <w:right w:val="single" w:sz="4" w:space="0" w:color="auto"/>
            </w:tcBorders>
          </w:tcPr>
          <w:p w14:paraId="2B03016F"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t> </w:t>
            </w:r>
            <w:r w:rsidRPr="00553216">
              <w:rPr>
                <w:rFonts w:ascii="IBM Plex Sans" w:hAnsi="IBM Plex Sans"/>
                <w:sz w:val="20"/>
                <w:szCs w:val="20"/>
              </w:rPr>
              <w:t>Trade Confirmation and Reporting Feature</w:t>
            </w:r>
          </w:p>
          <w:p w14:paraId="2D5ADA24"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 xml:space="preserve">Should allow confirmation and reporting of the orders that have resulted in trade </w:t>
            </w:r>
          </w:p>
          <w:p w14:paraId="116F504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666716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531A5C0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54A6FD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Margin Reports feature</w:t>
            </w:r>
          </w:p>
          <w:p w14:paraId="03B21E8C"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Should allow for the reporting of client wise / user wise margin requirements as well as payment and delivery obligations.</w:t>
            </w:r>
          </w:p>
          <w:p w14:paraId="634A893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D800C0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1985" w:type="dxa"/>
            <w:tcBorders>
              <w:top w:val="single" w:sz="4" w:space="0" w:color="auto"/>
              <w:left w:val="single" w:sz="4" w:space="0" w:color="auto"/>
              <w:bottom w:val="single" w:sz="4" w:space="0" w:color="auto"/>
              <w:right w:val="single" w:sz="4" w:space="0" w:color="auto"/>
            </w:tcBorders>
          </w:tcPr>
          <w:p w14:paraId="745B4A9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D48F34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05DF062F"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BABC28B"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To ensure information security for the Organization in general and the installed DMA system in particular policy and procedures as per the NSE requirements must be established, implemented and maintained.</w:t>
            </w:r>
          </w:p>
          <w:p w14:paraId="67532DA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D0B53B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69814A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035C73A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0CCE921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3969" w:type="dxa"/>
            <w:tcBorders>
              <w:top w:val="single" w:sz="4" w:space="0" w:color="auto"/>
              <w:left w:val="single" w:sz="4" w:space="0" w:color="auto"/>
              <w:bottom w:val="single" w:sz="4" w:space="0" w:color="auto"/>
              <w:right w:val="single" w:sz="4" w:space="0" w:color="auto"/>
            </w:tcBorders>
          </w:tcPr>
          <w:p w14:paraId="6BC802F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Systems &amp; procedures:</w:t>
            </w:r>
          </w:p>
          <w:p w14:paraId="7327239C" w14:textId="77777777" w:rsidR="00FF6F58" w:rsidRPr="00553216" w:rsidRDefault="00FF6F58" w:rsidP="00C23C20">
            <w:pPr>
              <w:pStyle w:val="Header"/>
              <w:ind w:left="72" w:hanging="72"/>
              <w:rPr>
                <w:rFonts w:ascii="IBM Plex Sans" w:hAnsi="IBM Plex Sans"/>
                <w:sz w:val="20"/>
                <w:szCs w:val="20"/>
              </w:rPr>
            </w:pPr>
            <w:r w:rsidRPr="00553216">
              <w:rPr>
                <w:rFonts w:ascii="IBM Plex Sans" w:hAnsi="IBM Plex Sans"/>
                <w:sz w:val="20"/>
                <w:szCs w:val="20"/>
              </w:rPr>
              <w:t xml:space="preserve"> Whether installed systems &amp; procedures are adequate to handle DMA orders/ trades? </w:t>
            </w:r>
          </w:p>
          <w:p w14:paraId="3F8DFC00" w14:textId="77777777" w:rsidR="00FF6F58" w:rsidRPr="00553216" w:rsidRDefault="00FF6F58" w:rsidP="00C23C20">
            <w:pPr>
              <w:pStyle w:val="Header"/>
              <w:rPr>
                <w:rFonts w:ascii="IBM Plex Sans" w:hAnsi="IBM Plex Sans"/>
                <w:sz w:val="20"/>
                <w:szCs w:val="20"/>
              </w:rPr>
            </w:pPr>
          </w:p>
          <w:p w14:paraId="45096E3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Maintenance of User details:</w:t>
            </w:r>
          </w:p>
          <w:p w14:paraId="15D6AC4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Whether details of users activated for DMA facilities is maintained along with user name, unique identification of user, authorization levels.  </w:t>
            </w:r>
          </w:p>
          <w:p w14:paraId="679C916F" w14:textId="77777777" w:rsidR="00FF6F58" w:rsidRPr="00553216" w:rsidRDefault="00FF6F58" w:rsidP="00C23C20">
            <w:pPr>
              <w:pStyle w:val="Header"/>
              <w:rPr>
                <w:rFonts w:ascii="IBM Plex Sans" w:hAnsi="IBM Plex Sans"/>
                <w:sz w:val="20"/>
                <w:szCs w:val="20"/>
              </w:rPr>
            </w:pPr>
          </w:p>
          <w:p w14:paraId="7C84478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Does the organization’s documented policy and procedures include the following policies and if so are they in line with the NSE requirements?</w:t>
            </w:r>
          </w:p>
          <w:p w14:paraId="79B82D8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Information Security Policy</w:t>
            </w:r>
          </w:p>
          <w:p w14:paraId="29B866A5"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Password Policy</w:t>
            </w:r>
          </w:p>
          <w:p w14:paraId="22469B7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lastRenderedPageBreak/>
              <w:t xml:space="preserve"> </w:t>
            </w:r>
            <w:r w:rsidRPr="00553216">
              <w:rPr>
                <w:rFonts w:ascii="IBM Plex Sans" w:hAnsi="IBM Plex Sans"/>
                <w:sz w:val="20"/>
                <w:szCs w:val="20"/>
              </w:rPr>
              <w:t>Network Security Policy</w:t>
            </w:r>
          </w:p>
          <w:p w14:paraId="09C7D232"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Application Software Policy</w:t>
            </w:r>
          </w:p>
          <w:p w14:paraId="51D77C17" w14:textId="77777777" w:rsidR="00FF6F58" w:rsidRPr="00553216" w:rsidRDefault="00FF6F58" w:rsidP="00C23C20">
            <w:pPr>
              <w:pStyle w:val="Header"/>
              <w:ind w:left="360"/>
              <w:rPr>
                <w:rFonts w:ascii="IBM Plex Sans" w:hAnsi="IBM Plex Sans"/>
                <w:sz w:val="20"/>
                <w:szCs w:val="20"/>
              </w:rPr>
            </w:pPr>
          </w:p>
          <w:p w14:paraId="52C0537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Backup Policy (data should be available for  minimum 5 years)</w:t>
            </w:r>
          </w:p>
          <w:p w14:paraId="374F2FFC"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Audit Trail Policy (data should be available for  minimum 5 years)</w:t>
            </w:r>
          </w:p>
          <w:p w14:paraId="73F0A70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24447C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Whether all the documents are classified as per CIA (Confidentiality, Integrity and Availability) </w:t>
            </w:r>
          </w:p>
          <w:p w14:paraId="40836D59" w14:textId="77777777" w:rsidR="00FF6F58" w:rsidRPr="00553216" w:rsidRDefault="00FF6F58" w:rsidP="00C23C20">
            <w:pPr>
              <w:pStyle w:val="Header"/>
              <w:rPr>
                <w:rFonts w:ascii="IBM Plex Sans" w:hAnsi="IBM Plex Sans"/>
                <w:sz w:val="20"/>
                <w:szCs w:val="20"/>
              </w:rPr>
            </w:pPr>
          </w:p>
          <w:p w14:paraId="0D06BC23"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Does the organization follow any other policy or procedures or documented practices that are relevant? </w:t>
            </w:r>
          </w:p>
        </w:tc>
        <w:tc>
          <w:tcPr>
            <w:tcW w:w="1985" w:type="dxa"/>
            <w:tcBorders>
              <w:top w:val="single" w:sz="4" w:space="0" w:color="auto"/>
              <w:left w:val="single" w:sz="4" w:space="0" w:color="auto"/>
              <w:bottom w:val="single" w:sz="4" w:space="0" w:color="auto"/>
              <w:right w:val="single" w:sz="4" w:space="0" w:color="auto"/>
            </w:tcBorders>
          </w:tcPr>
          <w:p w14:paraId="566C452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12A6037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426A2DF0"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7FCDD6A"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How will the organization assure customers prompt access to their funds and securities in the event the organization determines it is unable to continue its business in the primary location</w:t>
            </w:r>
          </w:p>
        </w:tc>
        <w:tc>
          <w:tcPr>
            <w:tcW w:w="3969" w:type="dxa"/>
            <w:tcBorders>
              <w:top w:val="single" w:sz="4" w:space="0" w:color="auto"/>
              <w:left w:val="single" w:sz="4" w:space="0" w:color="auto"/>
              <w:bottom w:val="single" w:sz="4" w:space="0" w:color="auto"/>
              <w:right w:val="single" w:sz="4" w:space="0" w:color="auto"/>
            </w:tcBorders>
          </w:tcPr>
          <w:p w14:paraId="1AC7090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System Failure Backup</w:t>
            </w:r>
          </w:p>
          <w:p w14:paraId="60B1D2AA"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Are there suitable backups for failure of any of the critical system components like</w:t>
            </w:r>
          </w:p>
          <w:p w14:paraId="20EBB96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Gateway / Database Server / web server</w:t>
            </w:r>
          </w:p>
          <w:p w14:paraId="0E34384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CTCL router</w:t>
            </w:r>
          </w:p>
          <w:p w14:paraId="045FB47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Network Switch</w:t>
            </w:r>
          </w:p>
        </w:tc>
        <w:tc>
          <w:tcPr>
            <w:tcW w:w="1985" w:type="dxa"/>
            <w:tcBorders>
              <w:top w:val="single" w:sz="4" w:space="0" w:color="auto"/>
              <w:left w:val="single" w:sz="4" w:space="0" w:color="auto"/>
              <w:bottom w:val="single" w:sz="4" w:space="0" w:color="auto"/>
              <w:right w:val="single" w:sz="4" w:space="0" w:color="auto"/>
            </w:tcBorders>
          </w:tcPr>
          <w:p w14:paraId="669A12D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3FD0A58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2B3ACDC5"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7E71357D"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Firewall</w:t>
            </w:r>
          </w:p>
          <w:p w14:paraId="581DEC6D" w14:textId="77777777" w:rsidR="00FF6F58" w:rsidRPr="00553216" w:rsidRDefault="00FF6F58" w:rsidP="00C23C20">
            <w:pPr>
              <w:pStyle w:val="Header"/>
              <w:rPr>
                <w:rFonts w:ascii="IBM Plex Sans" w:hAnsi="IBM Plex Sans"/>
                <w:b/>
                <w:bCs/>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F0400B8"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Is a firewall implemented?</w:t>
            </w:r>
          </w:p>
          <w:p w14:paraId="279C54A2" w14:textId="77777777" w:rsidR="00FF6F58" w:rsidRPr="00553216" w:rsidRDefault="00FF6F58" w:rsidP="00C23C20">
            <w:pPr>
              <w:pStyle w:val="Header"/>
              <w:tabs>
                <w:tab w:val="clear" w:pos="4320"/>
                <w:tab w:val="clear" w:pos="8640"/>
                <w:tab w:val="left" w:pos="1055"/>
              </w:tabs>
              <w:jc w:val="both"/>
              <w:rPr>
                <w:rFonts w:ascii="IBM Plex Sans" w:hAnsi="IBM Plex Sans"/>
                <w:sz w:val="20"/>
                <w:szCs w:val="20"/>
              </w:rPr>
            </w:pPr>
            <w:r w:rsidRPr="00553216">
              <w:rPr>
                <w:rFonts w:ascii="IBM Plex Sans" w:hAnsi="IBM Plex Sans"/>
                <w:sz w:val="20"/>
                <w:szCs w:val="20"/>
              </w:rPr>
              <w:tab/>
            </w:r>
          </w:p>
          <w:p w14:paraId="336790C3"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 xml:space="preserve">Are all servers placed in a DMZ and segregated from other zones by using a firewall? </w:t>
            </w:r>
          </w:p>
          <w:p w14:paraId="27294E60" w14:textId="77777777" w:rsidR="00FF6F58" w:rsidRPr="00553216" w:rsidRDefault="00FF6F58" w:rsidP="00C23C20">
            <w:pPr>
              <w:jc w:val="both"/>
              <w:rPr>
                <w:rFonts w:ascii="IBM Plex Sans" w:hAnsi="IBM Plex Sans" w:cs="Times New Roman"/>
                <w:sz w:val="20"/>
                <w:szCs w:val="20"/>
              </w:rPr>
            </w:pPr>
          </w:p>
          <w:p w14:paraId="76B081ED"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Is there segregation between application and database servers?</w:t>
            </w:r>
          </w:p>
          <w:p w14:paraId="6C75651E" w14:textId="77777777" w:rsidR="00FF6F58" w:rsidRPr="00553216" w:rsidRDefault="00FF6F58" w:rsidP="00C23C20">
            <w:pPr>
              <w:rPr>
                <w:rFonts w:ascii="IBM Plex Sans" w:hAnsi="IBM Plex Sans" w:cs="Times New Roman"/>
                <w:sz w:val="20"/>
                <w:szCs w:val="20"/>
              </w:rPr>
            </w:pPr>
          </w:p>
          <w:p w14:paraId="6EB53232"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Are user and server zones segregated?</w:t>
            </w:r>
          </w:p>
          <w:p w14:paraId="3853A392" w14:textId="77777777" w:rsidR="00FF6F58" w:rsidRPr="00553216" w:rsidRDefault="00FF6F58" w:rsidP="00C23C20">
            <w:pPr>
              <w:rPr>
                <w:rFonts w:ascii="IBM Plex Sans" w:hAnsi="IBM Plex Sans" w:cs="Times New Roman"/>
                <w:sz w:val="20"/>
                <w:szCs w:val="20"/>
              </w:rPr>
            </w:pPr>
          </w:p>
          <w:p w14:paraId="7BB6F82B" w14:textId="77777777" w:rsidR="00FF6F58" w:rsidRPr="00553216" w:rsidRDefault="00FF6F58" w:rsidP="00B3111F">
            <w:pPr>
              <w:jc w:val="both"/>
              <w:rPr>
                <w:rFonts w:ascii="IBM Plex Sans" w:hAnsi="IBM Plex Sans" w:cs="Times New Roman"/>
                <w:sz w:val="20"/>
                <w:szCs w:val="20"/>
              </w:rPr>
            </w:pPr>
            <w:r w:rsidRPr="00553216">
              <w:rPr>
                <w:rFonts w:ascii="IBM Plex Sans" w:hAnsi="IBM Plex Sans" w:cs="Times New Roman"/>
                <w:sz w:val="20"/>
                <w:szCs w:val="20"/>
              </w:rPr>
              <w:t>Is specific port/service access granted on firewall by following a proper approval process?</w:t>
            </w:r>
            <w:r w:rsidR="00B3111F" w:rsidRPr="00553216">
              <w:rPr>
                <w:rFonts w:ascii="IBM Plex Sans" w:hAnsi="IBM Plex Sans" w:cs="Times New Roman"/>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355B8B8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1405528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1A9EB38D"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9F4CD2B"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Physical Security</w:t>
            </w:r>
          </w:p>
        </w:tc>
        <w:tc>
          <w:tcPr>
            <w:tcW w:w="3969" w:type="dxa"/>
            <w:tcBorders>
              <w:top w:val="single" w:sz="4" w:space="0" w:color="auto"/>
              <w:left w:val="single" w:sz="4" w:space="0" w:color="auto"/>
              <w:bottom w:val="single" w:sz="4" w:space="0" w:color="auto"/>
              <w:right w:val="single" w:sz="4" w:space="0" w:color="auto"/>
            </w:tcBorders>
          </w:tcPr>
          <w:p w14:paraId="0F6FB2D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Physical Access Control</w:t>
            </w:r>
          </w:p>
          <w:p w14:paraId="4B2D32E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Server Room/Network Room Security (Environmental Controls)</w:t>
            </w:r>
          </w:p>
          <w:p w14:paraId="2007B73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Server Room/Network Room Security (UPS)</w:t>
            </w:r>
          </w:p>
          <w:p w14:paraId="630CA24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Server Room/Network Room Security (HVAC)</w:t>
            </w:r>
          </w:p>
        </w:tc>
        <w:tc>
          <w:tcPr>
            <w:tcW w:w="1985" w:type="dxa"/>
            <w:tcBorders>
              <w:top w:val="single" w:sz="4" w:space="0" w:color="auto"/>
              <w:left w:val="single" w:sz="4" w:space="0" w:color="auto"/>
              <w:bottom w:val="single" w:sz="4" w:space="0" w:color="auto"/>
              <w:right w:val="single" w:sz="4" w:space="0" w:color="auto"/>
            </w:tcBorders>
          </w:tcPr>
          <w:p w14:paraId="76B9795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470133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bl>
    <w:p w14:paraId="555AD807" w14:textId="77777777" w:rsidR="00FF6F58" w:rsidRPr="00553216" w:rsidRDefault="00FF6F58" w:rsidP="00FF6F58">
      <w:pPr>
        <w:pStyle w:val="ListParagraph"/>
        <w:ind w:left="0" w:hanging="11"/>
        <w:rPr>
          <w:rFonts w:ascii="IBM Plex Sans" w:hAnsi="IBM Plex Sans" w:cs="Times New Roman"/>
          <w:b/>
          <w:sz w:val="20"/>
          <w:szCs w:val="20"/>
        </w:rPr>
      </w:pPr>
    </w:p>
    <w:p w14:paraId="191E5A0A"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b/>
          <w:sz w:val="20"/>
          <w:szCs w:val="20"/>
        </w:rPr>
        <w:lastRenderedPageBreak/>
        <w:t>Declaration:</w:t>
      </w:r>
      <w:r w:rsidRPr="00553216">
        <w:rPr>
          <w:rFonts w:ascii="IBM Plex Sans" w:hAnsi="IBM Plex Sans" w:cs="Times New Roman"/>
          <w:sz w:val="20"/>
          <w:szCs w:val="20"/>
        </w:rPr>
        <w:br/>
      </w:r>
    </w:p>
    <w:p w14:paraId="3C70EEC6"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sz w:val="20"/>
          <w:szCs w:val="20"/>
        </w:rPr>
        <w:t>There is no conflict of interest with respect to the member being audited and our directors / promoters are not directly or indirectly related to the current directors or promoters of the member being audited.</w:t>
      </w:r>
    </w:p>
    <w:p w14:paraId="53850429" w14:textId="77777777" w:rsidR="00FF6F58" w:rsidRPr="00553216" w:rsidRDefault="00FF6F58" w:rsidP="00FF6F58">
      <w:pPr>
        <w:pStyle w:val="ListParagraph"/>
        <w:ind w:left="0" w:hanging="11"/>
        <w:rPr>
          <w:rFonts w:ascii="IBM Plex Sans" w:hAnsi="IBM Plex Sans" w:cs="Times New Roman"/>
          <w:sz w:val="20"/>
          <w:szCs w:val="20"/>
        </w:rPr>
      </w:pPr>
    </w:p>
    <w:p w14:paraId="30FD77C1"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sz w:val="20"/>
          <w:szCs w:val="20"/>
        </w:rPr>
        <w:t>Signature</w:t>
      </w:r>
    </w:p>
    <w:p w14:paraId="06E7FF4F" w14:textId="77777777" w:rsidR="00FF6F58" w:rsidRPr="00553216" w:rsidRDefault="00FF6F58" w:rsidP="00FF6F58">
      <w:pPr>
        <w:pStyle w:val="ListParagraph"/>
        <w:ind w:left="578" w:hanging="360"/>
        <w:rPr>
          <w:rFonts w:ascii="IBM Plex Sans" w:hAnsi="IBM Plex Sans" w:cs="Times New Roman"/>
          <w:sz w:val="20"/>
          <w:szCs w:val="20"/>
        </w:rPr>
      </w:pPr>
    </w:p>
    <w:p w14:paraId="0D3A2529"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(Name of the Auditor &amp; Auditing firm)</w:t>
      </w:r>
    </w:p>
    <w:p w14:paraId="0AB056DC"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 xml:space="preserve">CISA / DISA / CISM / CISSP Reg. </w:t>
      </w:r>
      <w:proofErr w:type="gramStart"/>
      <w:r w:rsidRPr="00553216">
        <w:rPr>
          <w:rFonts w:ascii="IBM Plex Sans" w:hAnsi="IBM Plex Sans" w:cs="Times New Roman"/>
          <w:sz w:val="20"/>
          <w:szCs w:val="20"/>
        </w:rPr>
        <w:t>No :</w:t>
      </w:r>
      <w:proofErr w:type="gramEnd"/>
    </w:p>
    <w:p w14:paraId="2A00FBE8" w14:textId="77777777" w:rsidR="00FF6F58" w:rsidRPr="00553216" w:rsidRDefault="00FF6F58" w:rsidP="00FF6F58">
      <w:pPr>
        <w:pStyle w:val="ListParagraph"/>
        <w:ind w:left="0"/>
        <w:rPr>
          <w:rFonts w:ascii="IBM Plex Sans" w:hAnsi="IBM Plex Sans" w:cs="Times New Roman"/>
          <w:sz w:val="20"/>
          <w:szCs w:val="20"/>
        </w:rPr>
      </w:pPr>
    </w:p>
    <w:p w14:paraId="02CCBFC9" w14:textId="77777777" w:rsidR="00FF6F58" w:rsidRPr="00553216" w:rsidRDefault="00FF6F58" w:rsidP="00FF6F58">
      <w:pPr>
        <w:pStyle w:val="ListParagraph"/>
        <w:spacing w:line="360" w:lineRule="auto"/>
        <w:ind w:left="0"/>
        <w:rPr>
          <w:rFonts w:ascii="IBM Plex Sans" w:hAnsi="IBM Plex Sans" w:cs="Times New Roman"/>
          <w:sz w:val="20"/>
          <w:szCs w:val="20"/>
        </w:rPr>
      </w:pPr>
      <w:r w:rsidRPr="00553216">
        <w:rPr>
          <w:rFonts w:ascii="IBM Plex Sans" w:hAnsi="IBM Plex Sans" w:cs="Times New Roman"/>
          <w:sz w:val="20"/>
          <w:szCs w:val="20"/>
        </w:rPr>
        <w:t xml:space="preserve">Date: </w:t>
      </w:r>
    </w:p>
    <w:p w14:paraId="03E646F5" w14:textId="77777777" w:rsidR="00FF6F58" w:rsidRPr="00553216" w:rsidRDefault="00FF6F58" w:rsidP="00FF6F58">
      <w:pPr>
        <w:pStyle w:val="ListParagraph"/>
        <w:spacing w:line="360" w:lineRule="auto"/>
        <w:ind w:left="0"/>
        <w:rPr>
          <w:rFonts w:ascii="IBM Plex Sans" w:hAnsi="IBM Plex Sans" w:cs="Times New Roman"/>
          <w:sz w:val="20"/>
          <w:szCs w:val="20"/>
        </w:rPr>
      </w:pPr>
      <w:r w:rsidRPr="00553216">
        <w:rPr>
          <w:rFonts w:ascii="IBM Plex Sans" w:hAnsi="IBM Plex Sans" w:cs="Times New Roman"/>
          <w:sz w:val="20"/>
          <w:szCs w:val="20"/>
        </w:rPr>
        <w:t>Place:</w:t>
      </w:r>
    </w:p>
    <w:p w14:paraId="343CDCAE" w14:textId="77777777" w:rsidR="00FF6F58" w:rsidRPr="00553216" w:rsidRDefault="00FF6F58" w:rsidP="00FF6F58">
      <w:pPr>
        <w:pStyle w:val="ListParagraph"/>
        <w:spacing w:line="360" w:lineRule="auto"/>
        <w:ind w:left="0"/>
        <w:rPr>
          <w:rFonts w:ascii="IBM Plex Sans" w:hAnsi="IBM Plex Sans" w:cs="Times New Roman"/>
          <w:sz w:val="20"/>
          <w:szCs w:val="20"/>
        </w:rPr>
      </w:pPr>
      <w:r w:rsidRPr="00553216">
        <w:rPr>
          <w:rFonts w:ascii="IBM Plex Sans" w:hAnsi="IBM Plex Sans" w:cs="Times New Roman"/>
          <w:sz w:val="20"/>
          <w:szCs w:val="20"/>
        </w:rPr>
        <w:t>Stamp/Seal:</w:t>
      </w:r>
    </w:p>
    <w:p w14:paraId="1DEAC81C" w14:textId="77777777" w:rsidR="00FF6F58" w:rsidRPr="00553216" w:rsidRDefault="00FF6F58" w:rsidP="00FF6F58">
      <w:pPr>
        <w:jc w:val="center"/>
        <w:rPr>
          <w:rFonts w:ascii="IBM Plex Sans" w:hAnsi="IBM Plex Sans" w:cs="Times New Roman"/>
          <w:b/>
          <w:sz w:val="20"/>
          <w:szCs w:val="20"/>
        </w:rPr>
      </w:pPr>
    </w:p>
    <w:p w14:paraId="530B9AA6" w14:textId="77777777" w:rsidR="00FF6F58" w:rsidRPr="00553216" w:rsidRDefault="00FF6F58" w:rsidP="00FF6F58">
      <w:pPr>
        <w:jc w:val="center"/>
        <w:rPr>
          <w:rFonts w:ascii="IBM Plex Sans" w:hAnsi="IBM Plex Sans" w:cs="Times New Roman"/>
          <w:b/>
          <w:sz w:val="20"/>
          <w:szCs w:val="20"/>
        </w:rPr>
      </w:pPr>
    </w:p>
    <w:p w14:paraId="7F38A489" w14:textId="77777777" w:rsidR="00FF6F58" w:rsidRPr="00553216" w:rsidRDefault="00FF6F58" w:rsidP="00FF6F58">
      <w:pPr>
        <w:jc w:val="center"/>
        <w:rPr>
          <w:rFonts w:ascii="IBM Plex Sans" w:hAnsi="IBM Plex Sans" w:cs="Times New Roman"/>
          <w:b/>
          <w:sz w:val="20"/>
          <w:szCs w:val="20"/>
        </w:rPr>
      </w:pPr>
    </w:p>
    <w:p w14:paraId="3B0D1634" w14:textId="77777777" w:rsidR="00FF6F58" w:rsidRPr="00553216" w:rsidRDefault="00FF6F58" w:rsidP="00FF6F58">
      <w:pPr>
        <w:jc w:val="center"/>
        <w:rPr>
          <w:rFonts w:ascii="IBM Plex Sans" w:hAnsi="IBM Plex Sans" w:cs="Times New Roman"/>
          <w:b/>
          <w:sz w:val="20"/>
          <w:szCs w:val="20"/>
        </w:rPr>
      </w:pPr>
    </w:p>
    <w:p w14:paraId="00199B3E" w14:textId="77777777" w:rsidR="00FF6F58" w:rsidRPr="00553216" w:rsidRDefault="00FF6F58" w:rsidP="00FF6F58">
      <w:pPr>
        <w:jc w:val="center"/>
        <w:rPr>
          <w:rFonts w:ascii="IBM Plex Sans" w:hAnsi="IBM Plex Sans" w:cs="Times New Roman"/>
          <w:b/>
          <w:sz w:val="20"/>
          <w:szCs w:val="20"/>
        </w:rPr>
      </w:pPr>
    </w:p>
    <w:p w14:paraId="71653E89" w14:textId="77777777" w:rsidR="00FF6F58" w:rsidRPr="00553216" w:rsidRDefault="00FF6F58" w:rsidP="00FF6F58">
      <w:pPr>
        <w:jc w:val="center"/>
        <w:rPr>
          <w:rFonts w:ascii="IBM Plex Sans" w:hAnsi="IBM Plex Sans" w:cs="Times New Roman"/>
          <w:b/>
          <w:sz w:val="20"/>
          <w:szCs w:val="20"/>
        </w:rPr>
      </w:pPr>
    </w:p>
    <w:p w14:paraId="541D03A2" w14:textId="77777777" w:rsidR="00FF6F58" w:rsidRPr="00553216" w:rsidRDefault="00FF6F58" w:rsidP="00FF6F58">
      <w:pPr>
        <w:jc w:val="center"/>
        <w:rPr>
          <w:rFonts w:ascii="IBM Plex Sans" w:hAnsi="IBM Plex Sans" w:cs="Times New Roman"/>
          <w:b/>
          <w:sz w:val="20"/>
          <w:szCs w:val="20"/>
        </w:rPr>
      </w:pPr>
    </w:p>
    <w:p w14:paraId="78213AAF" w14:textId="77777777" w:rsidR="00FF6F58" w:rsidRPr="00553216" w:rsidRDefault="00FF6F58" w:rsidP="00FF6F58">
      <w:pPr>
        <w:jc w:val="center"/>
        <w:rPr>
          <w:rFonts w:ascii="IBM Plex Sans" w:hAnsi="IBM Plex Sans" w:cs="Times New Roman"/>
          <w:b/>
          <w:sz w:val="20"/>
          <w:szCs w:val="20"/>
        </w:rPr>
      </w:pPr>
    </w:p>
    <w:p w14:paraId="2DD54DCD" w14:textId="77777777" w:rsidR="00FF6F58" w:rsidRPr="00553216" w:rsidRDefault="00FF6F58" w:rsidP="00FF6F58">
      <w:pPr>
        <w:jc w:val="center"/>
        <w:rPr>
          <w:rFonts w:ascii="IBM Plex Sans" w:hAnsi="IBM Plex Sans" w:cs="Times New Roman"/>
          <w:b/>
          <w:sz w:val="20"/>
          <w:szCs w:val="20"/>
        </w:rPr>
      </w:pPr>
    </w:p>
    <w:p w14:paraId="6B167F9F" w14:textId="77777777" w:rsidR="00FF6F58" w:rsidRPr="00553216" w:rsidRDefault="00FF6F58" w:rsidP="00FF6F58">
      <w:pPr>
        <w:jc w:val="center"/>
        <w:rPr>
          <w:rFonts w:ascii="IBM Plex Sans" w:hAnsi="IBM Plex Sans" w:cs="Times New Roman"/>
          <w:b/>
          <w:sz w:val="20"/>
          <w:szCs w:val="20"/>
        </w:rPr>
      </w:pPr>
    </w:p>
    <w:p w14:paraId="592AE1E8" w14:textId="77777777" w:rsidR="00FF6F58" w:rsidRPr="00553216" w:rsidRDefault="00FF6F58" w:rsidP="00FF6F58">
      <w:pPr>
        <w:jc w:val="center"/>
        <w:rPr>
          <w:rFonts w:ascii="IBM Plex Sans" w:hAnsi="IBM Plex Sans" w:cs="Times New Roman"/>
          <w:b/>
          <w:sz w:val="20"/>
          <w:szCs w:val="20"/>
        </w:rPr>
      </w:pPr>
    </w:p>
    <w:p w14:paraId="5D2977E4" w14:textId="77777777" w:rsidR="00FF6F58" w:rsidRPr="00553216" w:rsidRDefault="00FF6F58" w:rsidP="00FF6F58">
      <w:pPr>
        <w:jc w:val="center"/>
        <w:rPr>
          <w:rFonts w:ascii="IBM Plex Sans" w:hAnsi="IBM Plex Sans" w:cs="Times New Roman"/>
          <w:b/>
          <w:sz w:val="20"/>
          <w:szCs w:val="20"/>
        </w:rPr>
      </w:pPr>
    </w:p>
    <w:p w14:paraId="1AE95446" w14:textId="77777777" w:rsidR="00FF6F58" w:rsidRPr="00553216" w:rsidRDefault="00FF6F58" w:rsidP="00B3111F">
      <w:pPr>
        <w:rPr>
          <w:rFonts w:ascii="IBM Plex Sans" w:hAnsi="IBM Plex Sans" w:cs="Times New Roman"/>
          <w:b/>
          <w:sz w:val="20"/>
          <w:szCs w:val="20"/>
        </w:rPr>
      </w:pPr>
    </w:p>
    <w:p w14:paraId="0452D13B" w14:textId="77777777" w:rsidR="00FF6F58" w:rsidRPr="00553216" w:rsidRDefault="00FF6F58" w:rsidP="00FF6F58">
      <w:pPr>
        <w:jc w:val="center"/>
        <w:rPr>
          <w:rFonts w:ascii="IBM Plex Sans" w:hAnsi="IBM Plex Sans" w:cs="Times New Roman"/>
          <w:b/>
          <w:bCs/>
          <w:sz w:val="20"/>
          <w:szCs w:val="20"/>
          <w:u w:val="single"/>
        </w:rPr>
      </w:pPr>
    </w:p>
    <w:p w14:paraId="78318911" w14:textId="77777777" w:rsidR="00B3111F" w:rsidRDefault="00B3111F">
      <w:pPr>
        <w:rPr>
          <w:rFonts w:ascii="IBM Plex Sans" w:hAnsi="IBM Plex Sans" w:cs="Times New Roman"/>
          <w:b/>
          <w:bCs/>
          <w:sz w:val="20"/>
          <w:szCs w:val="20"/>
          <w:u w:val="single"/>
        </w:rPr>
      </w:pPr>
      <w:r>
        <w:rPr>
          <w:rFonts w:ascii="IBM Plex Sans" w:hAnsi="IBM Plex Sans" w:cs="Times New Roman"/>
          <w:b/>
          <w:bCs/>
          <w:sz w:val="20"/>
          <w:szCs w:val="20"/>
          <w:u w:val="single"/>
        </w:rPr>
        <w:br w:type="page"/>
      </w:r>
    </w:p>
    <w:p w14:paraId="1F6439B4" w14:textId="77777777" w:rsidR="00FF6F58" w:rsidRPr="00553216" w:rsidRDefault="00FF6F58" w:rsidP="00FF6F58">
      <w:pPr>
        <w:jc w:val="center"/>
        <w:rPr>
          <w:rFonts w:ascii="IBM Plex Sans" w:hAnsi="IBM Plex Sans" w:cs="Times New Roman"/>
          <w:b/>
          <w:bCs/>
          <w:sz w:val="20"/>
          <w:szCs w:val="20"/>
          <w:u w:val="single"/>
        </w:rPr>
      </w:pPr>
      <w:r w:rsidRPr="00553216">
        <w:rPr>
          <w:rFonts w:ascii="IBM Plex Sans" w:hAnsi="IBM Plex Sans" w:cs="Times New Roman"/>
          <w:b/>
          <w:bCs/>
          <w:sz w:val="20"/>
          <w:szCs w:val="20"/>
          <w:u w:val="single"/>
        </w:rPr>
        <w:lastRenderedPageBreak/>
        <w:t>Securities Trading using Wireless Technology (STWT)</w:t>
      </w:r>
    </w:p>
    <w:p w14:paraId="630670DA" w14:textId="77777777" w:rsidR="00FF6F58" w:rsidRPr="00DB7E07" w:rsidRDefault="00DB7E07" w:rsidP="00DB7E07">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(To be on the letterhead of the system auditor</w:t>
      </w:r>
      <w:r>
        <w:rPr>
          <w:rFonts w:ascii="IBM Plex Sans" w:eastAsia="Times New Roman" w:hAnsi="IBM Plex Sans" w:cs="Times New Roman"/>
          <w:b/>
          <w:sz w:val="20"/>
          <w:szCs w:val="20"/>
        </w:rPr>
        <w:t>, all pages to be duly stamped and signed</w:t>
      </w:r>
      <w:r w:rsidRPr="002C4EAE">
        <w:rPr>
          <w:rFonts w:ascii="IBM Plex Sans" w:eastAsia="Times New Roman" w:hAnsi="IBM Plex Sans" w:cs="Times New Roman"/>
          <w:b/>
          <w:sz w:val="20"/>
          <w:szCs w:val="20"/>
        </w:rPr>
        <w:t>)</w:t>
      </w:r>
    </w:p>
    <w:p w14:paraId="09243975"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Code: </w:t>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p>
    <w:p w14:paraId="4DBD0450" w14:textId="77777777" w:rsidR="00FF6F58" w:rsidRPr="00B3111F" w:rsidRDefault="00FF6F58" w:rsidP="00B3111F">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Name: </w:t>
      </w:r>
    </w:p>
    <w:p w14:paraId="675B3D7D" w14:textId="77777777" w:rsidR="00FF6F58" w:rsidRPr="00553216" w:rsidRDefault="00FF6F58" w:rsidP="00FF6F58">
      <w:pPr>
        <w:rPr>
          <w:rFonts w:ascii="IBM Plex Sans" w:hAnsi="IBM Plex Sans" w:cs="Times New Roman"/>
          <w:b/>
          <w:bCs/>
          <w:sz w:val="20"/>
          <w:szCs w:val="20"/>
        </w:rPr>
      </w:pPr>
      <w:r w:rsidRPr="00553216">
        <w:rPr>
          <w:rFonts w:ascii="IBM Plex Sans" w:hAnsi="IBM Plex Sans" w:cs="Times New Roman"/>
          <w:b/>
          <w:bCs/>
          <w:sz w:val="20"/>
          <w:szCs w:val="20"/>
        </w:rPr>
        <w:t xml:space="preserve">Areas of Audit: </w:t>
      </w:r>
    </w:p>
    <w:p w14:paraId="3252C8BE"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Risk Management</w:t>
      </w:r>
    </w:p>
    <w:p w14:paraId="2CEBDCD1"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Security Policy and implementation</w:t>
      </w:r>
    </w:p>
    <w:p w14:paraId="6F8315D0"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Capacity Management</w:t>
      </w:r>
    </w:p>
    <w:p w14:paraId="12E8CF3E"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Disaster Recovery and Backups</w:t>
      </w:r>
    </w:p>
    <w:p w14:paraId="0863289C"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Vulnerability Test</w:t>
      </w:r>
    </w:p>
    <w:p w14:paraId="5F19AD28" w14:textId="77777777" w:rsidR="00FF6F58" w:rsidRPr="00553216" w:rsidRDefault="00FF6F58" w:rsidP="00FF6F58">
      <w:pPr>
        <w:rPr>
          <w:rFonts w:ascii="IBM Plex Sans" w:hAnsi="IBM Plex Sans" w:cs="Times New Roman"/>
          <w:sz w:val="20"/>
          <w:szCs w:val="20"/>
        </w:rPr>
      </w:pPr>
    </w:p>
    <w:p w14:paraId="7714B21E" w14:textId="77777777" w:rsidR="00FF6F58" w:rsidRPr="00553216" w:rsidRDefault="00FF6F58" w:rsidP="00FF6F58">
      <w:pPr>
        <w:jc w:val="both"/>
        <w:rPr>
          <w:rFonts w:ascii="IBM Plex Sans" w:hAnsi="IBM Plex Sans" w:cs="Times New Roman"/>
          <w:sz w:val="20"/>
          <w:szCs w:val="20"/>
        </w:rPr>
      </w:pPr>
      <w:r w:rsidRPr="00553216">
        <w:rPr>
          <w:rFonts w:ascii="IBM Plex Sans" w:hAnsi="IBM Plex Sans" w:cs="Times New Roman"/>
          <w:sz w:val="20"/>
          <w:szCs w:val="20"/>
        </w:rPr>
        <w:t>The detailed findings are required to be grouped under the above broad categories and classified as ‘Strong’, ‘Medium’ or ‘Weak’ and overall audit rating is required to be given</w:t>
      </w:r>
      <w:r w:rsidRPr="00553216">
        <w:rPr>
          <w:rFonts w:ascii="IBM Plex Sans" w:hAnsi="IBM Plex Sans" w:cs="Times New Roman"/>
          <w:b/>
          <w:bCs/>
          <w:sz w:val="20"/>
          <w:szCs w:val="20"/>
        </w:rPr>
        <w:t>.</w:t>
      </w:r>
    </w:p>
    <w:p w14:paraId="700219E3" w14:textId="77777777" w:rsidR="00FF6F58" w:rsidRPr="00553216" w:rsidRDefault="00FF6F58" w:rsidP="00FF6F58">
      <w:pPr>
        <w:pStyle w:val="Title"/>
        <w:rPr>
          <w:rFonts w:ascii="IBM Plex Sans" w:hAnsi="IBM Plex Sans"/>
          <w:sz w:val="20"/>
          <w:szCs w:val="20"/>
        </w:rPr>
      </w:pPr>
      <w:r w:rsidRPr="00553216">
        <w:rPr>
          <w:rFonts w:ascii="IBM Plex Sans" w:hAnsi="IBM Plex Sans"/>
          <w:sz w:val="20"/>
          <w:szCs w:val="20"/>
        </w:rPr>
        <w:br w:type="page"/>
      </w: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2127"/>
        <w:gridCol w:w="1563"/>
      </w:tblGrid>
      <w:tr w:rsidR="00FF6F58" w:rsidRPr="00553216" w14:paraId="496C5C45" w14:textId="77777777" w:rsidTr="00FF6F58">
        <w:trPr>
          <w:tblHeader/>
        </w:trPr>
        <w:tc>
          <w:tcPr>
            <w:tcW w:w="2770" w:type="dxa"/>
            <w:tcBorders>
              <w:top w:val="single" w:sz="4" w:space="0" w:color="auto"/>
              <w:left w:val="single" w:sz="4" w:space="0" w:color="auto"/>
              <w:bottom w:val="single" w:sz="4" w:space="0" w:color="auto"/>
              <w:right w:val="single" w:sz="4" w:space="0" w:color="auto"/>
            </w:tcBorders>
          </w:tcPr>
          <w:p w14:paraId="1BA8165F" w14:textId="77777777" w:rsidR="00FF6F58" w:rsidRPr="00553216" w:rsidRDefault="00FF6F58" w:rsidP="00C23C20">
            <w:pPr>
              <w:pStyle w:val="Header"/>
              <w:tabs>
                <w:tab w:val="left" w:pos="1249"/>
              </w:tabs>
              <w:jc w:val="center"/>
              <w:rPr>
                <w:rFonts w:ascii="IBM Plex Sans" w:hAnsi="IBM Plex Sans"/>
                <w:b/>
                <w:bCs/>
                <w:sz w:val="20"/>
                <w:szCs w:val="20"/>
              </w:rPr>
            </w:pPr>
            <w:r w:rsidRPr="00553216">
              <w:rPr>
                <w:rFonts w:ascii="IBM Plex Sans" w:hAnsi="IBM Plex Sans"/>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1A6F0C90"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Test Case</w:t>
            </w:r>
          </w:p>
        </w:tc>
        <w:tc>
          <w:tcPr>
            <w:tcW w:w="2127" w:type="dxa"/>
            <w:tcBorders>
              <w:top w:val="single" w:sz="4" w:space="0" w:color="auto"/>
              <w:left w:val="single" w:sz="4" w:space="0" w:color="auto"/>
              <w:bottom w:val="single" w:sz="4" w:space="0" w:color="auto"/>
              <w:right w:val="single" w:sz="4" w:space="0" w:color="auto"/>
            </w:tcBorders>
          </w:tcPr>
          <w:p w14:paraId="31419FD1"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3D9CF4E9" w14:textId="77777777" w:rsidR="00FF6F58" w:rsidRPr="00553216" w:rsidRDefault="00FF6F58" w:rsidP="00C23C20">
            <w:pPr>
              <w:pStyle w:val="Header"/>
              <w:ind w:left="360"/>
              <w:jc w:val="center"/>
              <w:rPr>
                <w:rFonts w:ascii="IBM Plex Sans" w:hAnsi="IBM Plex Sans"/>
                <w:b/>
                <w:sz w:val="20"/>
                <w:szCs w:val="20"/>
              </w:rPr>
            </w:pPr>
            <w:r w:rsidRPr="00553216">
              <w:rPr>
                <w:rFonts w:ascii="IBM Plex Sans" w:hAnsi="IBM Plex Sans"/>
                <w:b/>
                <w:sz w:val="20"/>
                <w:szCs w:val="20"/>
              </w:rPr>
              <w:t>Auditor’s Risk</w:t>
            </w:r>
          </w:p>
        </w:tc>
      </w:tr>
      <w:tr w:rsidR="00FF6F58" w:rsidRPr="00553216" w14:paraId="06D7574A" w14:textId="77777777" w:rsidTr="00FF6F58">
        <w:tc>
          <w:tcPr>
            <w:tcW w:w="2770" w:type="dxa"/>
            <w:tcBorders>
              <w:top w:val="single" w:sz="4" w:space="0" w:color="auto"/>
              <w:left w:val="single" w:sz="4" w:space="0" w:color="auto"/>
              <w:bottom w:val="single" w:sz="4" w:space="0" w:color="auto"/>
              <w:right w:val="single" w:sz="4" w:space="0" w:color="auto"/>
            </w:tcBorders>
          </w:tcPr>
          <w:p w14:paraId="5D1CA3CC" w14:textId="77777777" w:rsidR="00FF6F58" w:rsidRPr="00553216" w:rsidRDefault="00FF6F58" w:rsidP="00C23C20">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Location Confirmation</w:t>
            </w:r>
          </w:p>
          <w:p w14:paraId="2EC4B60E" w14:textId="77777777" w:rsidR="00FF6F58" w:rsidRPr="00553216" w:rsidRDefault="00FF6F58" w:rsidP="00C23C20">
            <w:pPr>
              <w:pStyle w:val="Header"/>
              <w:tabs>
                <w:tab w:val="left" w:pos="1249"/>
              </w:tabs>
              <w:rPr>
                <w:rFonts w:ascii="IBM Plex Sans" w:hAnsi="IBM Plex Sans"/>
                <w:b/>
                <w:bCs/>
                <w:sz w:val="20"/>
                <w:szCs w:val="20"/>
              </w:rPr>
            </w:pPr>
          </w:p>
          <w:p w14:paraId="4B8914F9" w14:textId="77777777" w:rsidR="00FF6F58" w:rsidRPr="00553216" w:rsidRDefault="00FF6F58" w:rsidP="00C23C20">
            <w:pPr>
              <w:pStyle w:val="Header"/>
              <w:tabs>
                <w:tab w:val="left" w:pos="1249"/>
              </w:tabs>
              <w:rPr>
                <w:rFonts w:ascii="IBM Plex Sans" w:hAnsi="IBM Plex Sans"/>
                <w:b/>
                <w:bCs/>
                <w:sz w:val="20"/>
                <w:szCs w:val="20"/>
              </w:rPr>
            </w:pPr>
          </w:p>
          <w:p w14:paraId="64F65EC9" w14:textId="77777777" w:rsidR="00FF6F58" w:rsidRPr="00553216" w:rsidRDefault="00FF6F58" w:rsidP="00C23C20">
            <w:pPr>
              <w:pStyle w:val="Header"/>
              <w:tabs>
                <w:tab w:val="left" w:pos="1249"/>
              </w:tabs>
              <w:jc w:val="both"/>
              <w:rPr>
                <w:rFonts w:ascii="IBM Plex Sans" w:hAnsi="IBM Plex Sans"/>
                <w:b/>
                <w:bCs/>
                <w:sz w:val="20"/>
                <w:szCs w:val="20"/>
              </w:rPr>
            </w:pPr>
            <w:r w:rsidRPr="00553216">
              <w:rPr>
                <w:rFonts w:ascii="IBM Plex Sans" w:hAnsi="IBM Plex Sans"/>
                <w:b/>
                <w:bCs/>
                <w:sz w:val="20"/>
                <w:szCs w:val="20"/>
              </w:rPr>
              <w:t>The installed STWT system features are as prescribed by the NSE.</w:t>
            </w:r>
          </w:p>
          <w:p w14:paraId="5A9F260D" w14:textId="77777777" w:rsidR="00FF6F58" w:rsidRPr="00553216" w:rsidRDefault="00FF6F58" w:rsidP="00C23C20">
            <w:pPr>
              <w:pStyle w:val="Header"/>
              <w:tabs>
                <w:tab w:val="left" w:pos="1249"/>
              </w:tabs>
              <w:rPr>
                <w:rFonts w:ascii="IBM Plex Sans" w:hAnsi="IBM Plex Sans"/>
                <w:sz w:val="20"/>
                <w:szCs w:val="20"/>
              </w:rPr>
            </w:pPr>
          </w:p>
          <w:p w14:paraId="2683A32E" w14:textId="77777777" w:rsidR="00FF6F58" w:rsidRPr="00553216" w:rsidRDefault="00FF6F58" w:rsidP="00C23C20">
            <w:pPr>
              <w:pStyle w:val="Header"/>
              <w:tabs>
                <w:tab w:val="left" w:pos="1249"/>
              </w:tabs>
              <w:rPr>
                <w:rFonts w:ascii="IBM Plex Sans" w:hAnsi="IBM Plex Sans"/>
                <w:b/>
                <w:bCs/>
                <w:sz w:val="20"/>
                <w:szCs w:val="20"/>
              </w:rPr>
            </w:pPr>
          </w:p>
          <w:p w14:paraId="2317E91D" w14:textId="77777777" w:rsidR="00FF6F58" w:rsidRPr="00553216" w:rsidRDefault="00FF6F58" w:rsidP="00C23C20">
            <w:pPr>
              <w:pStyle w:val="Header"/>
              <w:tabs>
                <w:tab w:val="left" w:pos="1249"/>
              </w:tabs>
              <w:jc w:val="both"/>
              <w:rPr>
                <w:rFonts w:ascii="IBM Plex Sans" w:hAnsi="IBM Plex Sans"/>
                <w:sz w:val="20"/>
                <w:szCs w:val="20"/>
              </w:rPr>
            </w:pPr>
            <w:r w:rsidRPr="00553216">
              <w:rPr>
                <w:rFonts w:ascii="IBM Plex Sans" w:hAnsi="IBM Plex Sans"/>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6756C95C"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color w:val="000000"/>
                <w:sz w:val="20"/>
                <w:szCs w:val="20"/>
              </w:rPr>
              <w:t xml:space="preserve">Whether order routing server for STWT is located in India </w:t>
            </w:r>
            <w:r w:rsidRPr="00553216">
              <w:rPr>
                <w:rFonts w:ascii="IBM Plex Sans" w:hAnsi="IBM Plex Sans"/>
                <w:sz w:val="20"/>
                <w:szCs w:val="20"/>
              </w:rPr>
              <w:t>System network and  Network Diagram</w:t>
            </w:r>
          </w:p>
          <w:p w14:paraId="0777C7BC" w14:textId="77777777" w:rsidR="00FF6F58" w:rsidRPr="00553216" w:rsidRDefault="00FF6F58" w:rsidP="00C23C20">
            <w:pPr>
              <w:pStyle w:val="Header"/>
              <w:rPr>
                <w:rFonts w:ascii="IBM Plex Sans" w:hAnsi="IBM Plex Sans"/>
                <w:sz w:val="20"/>
                <w:szCs w:val="20"/>
              </w:rPr>
            </w:pPr>
          </w:p>
          <w:p w14:paraId="19362DB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Risk Management Tools </w:t>
            </w:r>
          </w:p>
          <w:p w14:paraId="4E83DA8F"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Should allow for risk management of the orders placed and online risk monitoring of the orders being placed.</w:t>
            </w:r>
          </w:p>
          <w:p w14:paraId="33647212" w14:textId="77777777" w:rsidR="00FF6F58" w:rsidRPr="00553216" w:rsidRDefault="00FF6F58" w:rsidP="00C23C20">
            <w:pPr>
              <w:pStyle w:val="Header"/>
              <w:rPr>
                <w:rFonts w:ascii="IBM Plex Sans" w:hAnsi="IBM Plex Sans"/>
                <w:sz w:val="20"/>
                <w:szCs w:val="20"/>
              </w:rPr>
            </w:pPr>
          </w:p>
          <w:p w14:paraId="2F78F960" w14:textId="77777777" w:rsidR="00FF6F58" w:rsidRPr="00553216" w:rsidRDefault="00FF6F58" w:rsidP="00C23C20">
            <w:pPr>
              <w:pStyle w:val="Header"/>
              <w:jc w:val="both"/>
              <w:rPr>
                <w:rFonts w:ascii="IBM Plex Sans" w:hAnsi="IBM Plex Sans"/>
                <w:color w:val="000000"/>
                <w:sz w:val="20"/>
                <w:szCs w:val="20"/>
              </w:rPr>
            </w:pPr>
            <w:r w:rsidRPr="00553216">
              <w:rPr>
                <w:rFonts w:ascii="IBM Plex Sans" w:hAnsi="IBM Plex Sans"/>
                <w:color w:val="000000"/>
                <w:sz w:val="20"/>
                <w:szCs w:val="20"/>
              </w:rPr>
              <w:t>STWT Version</w:t>
            </w:r>
          </w:p>
          <w:p w14:paraId="4F03B3BD"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Order Gateway Version</w:t>
            </w:r>
          </w:p>
          <w:p w14:paraId="5C1327A9"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Risk Administration / Manager Version</w:t>
            </w:r>
          </w:p>
          <w:p w14:paraId="65E55B9A"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Front End / Order Placement Version</w:t>
            </w:r>
          </w:p>
          <w:p w14:paraId="2AF821A7" w14:textId="77777777" w:rsidR="00FF6F58" w:rsidRPr="00553216" w:rsidRDefault="00FF6F58" w:rsidP="00C23C20">
            <w:pPr>
              <w:pStyle w:val="Header"/>
              <w:rPr>
                <w:rFonts w:ascii="IBM Plex Sans" w:hAnsi="IBM Plex San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C2FBD1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1E74EDE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796D593D" w14:textId="77777777" w:rsidTr="00FF6F58">
        <w:tc>
          <w:tcPr>
            <w:tcW w:w="2770" w:type="dxa"/>
            <w:tcBorders>
              <w:top w:val="single" w:sz="4" w:space="0" w:color="auto"/>
              <w:left w:val="single" w:sz="4" w:space="0" w:color="auto"/>
              <w:bottom w:val="single" w:sz="4" w:space="0" w:color="auto"/>
              <w:right w:val="single" w:sz="4" w:space="0" w:color="auto"/>
            </w:tcBorders>
          </w:tcPr>
          <w:p w14:paraId="0E3C7758"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t>Trading Process</w:t>
            </w:r>
          </w:p>
          <w:p w14:paraId="40BB2D0E"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allows for placing of trades only for authorized clients</w:t>
            </w:r>
          </w:p>
          <w:p w14:paraId="67BC53DE" w14:textId="77777777" w:rsidR="00FF6F58" w:rsidRPr="00553216" w:rsidRDefault="00FF6F58" w:rsidP="00C23C20">
            <w:pPr>
              <w:pStyle w:val="Header"/>
              <w:rPr>
                <w:rFonts w:ascii="IBM Plex Sans" w:hAnsi="IBM Plex Sans"/>
                <w:b/>
                <w:bCs/>
                <w:sz w:val="20"/>
                <w:szCs w:val="20"/>
              </w:rPr>
            </w:pPr>
          </w:p>
          <w:p w14:paraId="3EEA471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Risk Management</w:t>
            </w:r>
          </w:p>
          <w:p w14:paraId="3CB4FB5E"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is capable of assessing the risk of the client as soon as the order comes in and informs the client of acceptance/rejection of the order within a reasonable period.</w:t>
            </w:r>
          </w:p>
          <w:p w14:paraId="061C14BA" w14:textId="77777777" w:rsidR="00FF6F58" w:rsidRPr="00553216" w:rsidRDefault="00FF6F58" w:rsidP="00C23C20">
            <w:pPr>
              <w:pStyle w:val="Header"/>
              <w:rPr>
                <w:rFonts w:ascii="IBM Plex Sans" w:hAnsi="IBM Plex Sans"/>
                <w:b/>
                <w:bCs/>
                <w:sz w:val="20"/>
                <w:szCs w:val="20"/>
              </w:rPr>
            </w:pPr>
          </w:p>
          <w:p w14:paraId="7E53D34C" w14:textId="77777777" w:rsidR="00FF6F58" w:rsidRPr="00553216" w:rsidRDefault="00FF6F58" w:rsidP="00C23C20">
            <w:pPr>
              <w:pStyle w:val="Header"/>
              <w:rPr>
                <w:rFonts w:ascii="IBM Plex Sans" w:hAnsi="IBM Plex Sans"/>
                <w:b/>
                <w:bCs/>
                <w:sz w:val="20"/>
                <w:szCs w:val="20"/>
              </w:rPr>
            </w:pPr>
          </w:p>
          <w:p w14:paraId="70DDFF7F" w14:textId="77777777" w:rsidR="00FF6F58" w:rsidRPr="00553216" w:rsidRDefault="00FF6F58" w:rsidP="00C23C20">
            <w:pPr>
              <w:pStyle w:val="Header"/>
              <w:rPr>
                <w:rFonts w:ascii="IBM Plex Sans" w:hAnsi="IBM Plex Sans"/>
                <w:b/>
                <w:bCs/>
                <w:sz w:val="20"/>
                <w:szCs w:val="20"/>
              </w:rPr>
            </w:pPr>
          </w:p>
          <w:p w14:paraId="0F9F92C4" w14:textId="77777777" w:rsidR="00FF6F58" w:rsidRPr="00553216" w:rsidRDefault="00FF6F58" w:rsidP="00C23C20">
            <w:pPr>
              <w:pStyle w:val="Header"/>
              <w:rPr>
                <w:rFonts w:ascii="IBM Plex Sans" w:hAnsi="IBM Plex Sans"/>
                <w:b/>
                <w:bCs/>
                <w:sz w:val="20"/>
                <w:szCs w:val="20"/>
              </w:rPr>
            </w:pPr>
          </w:p>
          <w:p w14:paraId="77CE24C5" w14:textId="77777777" w:rsidR="00FF6F58" w:rsidRPr="00553216" w:rsidRDefault="00FF6F58" w:rsidP="00C23C20">
            <w:pPr>
              <w:pStyle w:val="Header"/>
              <w:rPr>
                <w:rFonts w:ascii="IBM Plex Sans" w:hAnsi="IBM Plex Sans"/>
                <w:b/>
                <w:bCs/>
                <w:sz w:val="20"/>
                <w:szCs w:val="20"/>
              </w:rPr>
            </w:pPr>
          </w:p>
          <w:p w14:paraId="3A6582EB" w14:textId="77777777" w:rsidR="00FF6F58" w:rsidRPr="00553216" w:rsidRDefault="00FF6F58" w:rsidP="00C23C20">
            <w:pPr>
              <w:pStyle w:val="Header"/>
              <w:rPr>
                <w:rFonts w:ascii="IBM Plex Sans" w:hAnsi="IBM Plex Sans"/>
                <w:b/>
                <w:bCs/>
                <w:sz w:val="20"/>
                <w:szCs w:val="20"/>
              </w:rPr>
            </w:pPr>
          </w:p>
          <w:p w14:paraId="635C33D5" w14:textId="77777777" w:rsidR="00FF6F58" w:rsidRPr="00553216" w:rsidRDefault="00FF6F58" w:rsidP="00C23C20">
            <w:pPr>
              <w:pStyle w:val="Header"/>
              <w:rPr>
                <w:rFonts w:ascii="IBM Plex Sans" w:hAnsi="IBM Plex Sans"/>
                <w:b/>
                <w:bCs/>
                <w:sz w:val="20"/>
                <w:szCs w:val="20"/>
              </w:rPr>
            </w:pPr>
          </w:p>
          <w:p w14:paraId="633D50A3" w14:textId="77777777" w:rsidR="00FF6F58" w:rsidRPr="00553216" w:rsidRDefault="00FF6F58" w:rsidP="00C23C20">
            <w:pPr>
              <w:pStyle w:val="Header"/>
              <w:rPr>
                <w:rFonts w:ascii="IBM Plex Sans" w:hAnsi="IBM Plex Sans"/>
                <w:b/>
                <w:bCs/>
                <w:sz w:val="20"/>
                <w:szCs w:val="20"/>
              </w:rPr>
            </w:pPr>
          </w:p>
          <w:p w14:paraId="424B6A63" w14:textId="77777777" w:rsidR="00FF6F58" w:rsidRPr="00553216" w:rsidRDefault="00FF6F58" w:rsidP="00C23C20">
            <w:pPr>
              <w:pStyle w:val="Header"/>
              <w:rPr>
                <w:rFonts w:ascii="IBM Plex Sans" w:hAnsi="IBM Plex Sans"/>
                <w:b/>
                <w:bCs/>
                <w:sz w:val="20"/>
                <w:szCs w:val="20"/>
              </w:rPr>
            </w:pPr>
          </w:p>
          <w:p w14:paraId="623D2464" w14:textId="77777777" w:rsidR="00FF6F58" w:rsidRPr="00553216" w:rsidRDefault="00FF6F58" w:rsidP="00C23C20">
            <w:pPr>
              <w:pStyle w:val="Header"/>
              <w:rPr>
                <w:rFonts w:ascii="IBM Plex Sans" w:hAnsi="IBM Plex Sans"/>
                <w:b/>
                <w:bCs/>
                <w:sz w:val="20"/>
                <w:szCs w:val="20"/>
              </w:rPr>
            </w:pPr>
          </w:p>
          <w:p w14:paraId="5EA9F4A8" w14:textId="77777777" w:rsidR="00FF6F58" w:rsidRPr="00553216" w:rsidRDefault="00FF6F58" w:rsidP="00C23C20">
            <w:pPr>
              <w:pStyle w:val="Header"/>
              <w:rPr>
                <w:rFonts w:ascii="IBM Plex Sans" w:hAnsi="IBM Plex Sans"/>
                <w:b/>
                <w:bCs/>
                <w:sz w:val="20"/>
                <w:szCs w:val="20"/>
              </w:rPr>
            </w:pPr>
          </w:p>
          <w:p w14:paraId="391BB330" w14:textId="77777777" w:rsidR="00FF6F58" w:rsidRPr="00553216" w:rsidRDefault="00FF6F58" w:rsidP="00C23C20">
            <w:pPr>
              <w:pStyle w:val="Header"/>
              <w:rPr>
                <w:rFonts w:ascii="IBM Plex Sans" w:hAnsi="IBM Plex Sans"/>
                <w:b/>
                <w:bCs/>
                <w:sz w:val="20"/>
                <w:szCs w:val="20"/>
              </w:rPr>
            </w:pPr>
          </w:p>
          <w:p w14:paraId="76B61053" w14:textId="77777777" w:rsidR="00FF6F58" w:rsidRPr="00553216" w:rsidRDefault="00FF6F58" w:rsidP="00C23C20">
            <w:pPr>
              <w:pStyle w:val="Header"/>
              <w:rPr>
                <w:rFonts w:ascii="IBM Plex Sans" w:hAnsi="IBM Plex Sans"/>
                <w:b/>
                <w:bCs/>
                <w:sz w:val="20"/>
                <w:szCs w:val="20"/>
              </w:rPr>
            </w:pPr>
          </w:p>
          <w:p w14:paraId="419D42D4"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Order /Trade Limit Controls</w:t>
            </w:r>
          </w:p>
          <w:p w14:paraId="49199076"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installed STWT system provides a system based control facility on the trading limits of the clients and </w:t>
            </w:r>
            <w:r w:rsidRPr="00553216">
              <w:rPr>
                <w:rFonts w:ascii="IBM Plex Sans" w:hAnsi="IBM Plex Sans"/>
                <w:b/>
                <w:bCs/>
                <w:sz w:val="20"/>
                <w:szCs w:val="20"/>
              </w:rPr>
              <w:lastRenderedPageBreak/>
              <w:t>exposures taken by the clients including set pre-defined limits on the exposure and turnover of each client.</w:t>
            </w:r>
          </w:p>
          <w:p w14:paraId="74C7E9B6" w14:textId="77777777" w:rsidR="00FF6F58" w:rsidRPr="00553216" w:rsidRDefault="00FF6F58" w:rsidP="00C23C20">
            <w:pPr>
              <w:pStyle w:val="Header"/>
              <w:rPr>
                <w:rFonts w:ascii="IBM Plex Sans" w:hAnsi="IBM Plex Sans"/>
                <w:sz w:val="20"/>
                <w:szCs w:val="20"/>
              </w:rPr>
            </w:pPr>
          </w:p>
          <w:p w14:paraId="345DEC12"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Order Reconfirmation Facility</w:t>
            </w:r>
          </w:p>
          <w:p w14:paraId="1236393F"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provides for reconfirmation of orders which are larger than that as specified by the member’s risk management system.</w:t>
            </w:r>
          </w:p>
          <w:p w14:paraId="453EDD09" w14:textId="77777777" w:rsidR="00FF6F58" w:rsidRPr="00553216" w:rsidRDefault="00FF6F58" w:rsidP="00C23C20">
            <w:pPr>
              <w:pStyle w:val="Header"/>
              <w:ind w:left="252"/>
              <w:rPr>
                <w:rFonts w:ascii="IBM Plex Sans" w:hAnsi="IBM Plex Sans"/>
                <w:b/>
                <w:bCs/>
                <w:sz w:val="20"/>
                <w:szCs w:val="20"/>
              </w:rPr>
            </w:pPr>
          </w:p>
          <w:p w14:paraId="17B2701F"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33842489"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b/>
                <w:bCs/>
                <w:sz w:val="20"/>
                <w:szCs w:val="20"/>
              </w:rPr>
              <w:t>The installed STWT system provides a system based control facility over the order input process</w:t>
            </w:r>
          </w:p>
          <w:p w14:paraId="6F7A7C59" w14:textId="77777777" w:rsidR="00FF6F58" w:rsidRPr="00553216" w:rsidRDefault="00FF6F58" w:rsidP="00C23C20">
            <w:pPr>
              <w:pStyle w:val="Header"/>
              <w:rPr>
                <w:rFonts w:ascii="IBM Plex Sans" w:hAnsi="IBM Plex San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490167B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Client ID Verification</w:t>
            </w:r>
          </w:p>
          <w:p w14:paraId="55F44A84"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sz w:val="20"/>
                <w:szCs w:val="20"/>
              </w:rPr>
              <w:t>Only duly authorized client’s orders are allowed to be placed.</w:t>
            </w:r>
            <w:r w:rsidRPr="00553216">
              <w:rPr>
                <w:rFonts w:ascii="IBM Plex Sans" w:hAnsi="IBM Plex Sans"/>
                <w:b/>
                <w:bCs/>
                <w:sz w:val="20"/>
                <w:szCs w:val="20"/>
              </w:rPr>
              <w:t xml:space="preserve"> </w:t>
            </w:r>
          </w:p>
          <w:p w14:paraId="17DB99E6" w14:textId="77777777" w:rsidR="00FF6F58" w:rsidRPr="00553216" w:rsidRDefault="00FF6F58" w:rsidP="00C23C20">
            <w:pPr>
              <w:pStyle w:val="Header"/>
              <w:ind w:left="252"/>
              <w:rPr>
                <w:rFonts w:ascii="IBM Plex Sans" w:hAnsi="IBM Plex Sans"/>
                <w:sz w:val="20"/>
                <w:szCs w:val="20"/>
              </w:rPr>
            </w:pPr>
          </w:p>
          <w:p w14:paraId="5EABCE44" w14:textId="77777777" w:rsidR="00FF6F58" w:rsidRPr="00553216" w:rsidRDefault="00FF6F58" w:rsidP="00C23C20">
            <w:pPr>
              <w:pStyle w:val="Header"/>
              <w:rPr>
                <w:rFonts w:ascii="IBM Plex Sans" w:hAnsi="IBM Plex Sans"/>
                <w:sz w:val="20"/>
                <w:szCs w:val="20"/>
              </w:rPr>
            </w:pPr>
          </w:p>
          <w:p w14:paraId="0014EC0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Order Parameters based on the respective risk profile of the client </w:t>
            </w:r>
          </w:p>
          <w:p w14:paraId="3DAED262"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There is online risk assessment of all orders placed through the STWT system with following checks :</w:t>
            </w:r>
          </w:p>
          <w:p w14:paraId="76C9C248"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 xml:space="preserve">Order Value per order should not exceed as specified in RMS (not exceeding the maximum limit as specified by Exchange) </w:t>
            </w:r>
          </w:p>
          <w:p w14:paraId="352F32FA"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Order Quantity per order should not exceed as specified in RMS</w:t>
            </w:r>
          </w:p>
          <w:p w14:paraId="6EC36D2B"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 xml:space="preserve"> Spread order value and quantity limit per order should not exceed as specified in RMS. </w:t>
            </w:r>
          </w:p>
          <w:p w14:paraId="5A400E58"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Cumulative value of  all unexecuted / open orders should not exceed as specified in RMS at client level</w:t>
            </w:r>
          </w:p>
          <w:p w14:paraId="66732C65"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Order value limit at client level</w:t>
            </w:r>
          </w:p>
          <w:p w14:paraId="6B7B0424"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Order value limit at branch level</w:t>
            </w:r>
          </w:p>
          <w:p w14:paraId="695AD708" w14:textId="77777777" w:rsidR="00FF6F58" w:rsidRPr="00553216" w:rsidRDefault="00FF6F58" w:rsidP="00FF6F58">
            <w:pPr>
              <w:pStyle w:val="Header"/>
              <w:numPr>
                <w:ilvl w:val="0"/>
                <w:numId w:val="16"/>
              </w:numPr>
              <w:rPr>
                <w:rFonts w:ascii="IBM Plex Sans" w:eastAsia="Symbol" w:hAnsi="IBM Plex Sans"/>
                <w:sz w:val="20"/>
                <w:szCs w:val="20"/>
              </w:rPr>
            </w:pPr>
            <w:r w:rsidRPr="00553216">
              <w:rPr>
                <w:rFonts w:ascii="IBM Plex Sans" w:eastAsia="Symbol" w:hAnsi="IBM Plex Sans"/>
                <w:sz w:val="20"/>
                <w:szCs w:val="20"/>
              </w:rPr>
              <w:t>Security-wise order limits at client level</w:t>
            </w:r>
          </w:p>
          <w:p w14:paraId="5CF834C8" w14:textId="77777777" w:rsidR="00FF6F58" w:rsidRPr="00553216" w:rsidRDefault="00FF6F58" w:rsidP="00C23C20">
            <w:pPr>
              <w:pStyle w:val="Header"/>
              <w:ind w:left="252"/>
              <w:jc w:val="both"/>
              <w:rPr>
                <w:rFonts w:ascii="IBM Plex Sans" w:hAnsi="IBM Plex Sans"/>
                <w:sz w:val="20"/>
                <w:szCs w:val="20"/>
              </w:rPr>
            </w:pPr>
          </w:p>
          <w:p w14:paraId="390DC58E"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Only orders that are within the parameters specified by the risk management systems are allowed to be placed</w:t>
            </w:r>
          </w:p>
          <w:p w14:paraId="6060BDD0" w14:textId="77777777" w:rsidR="00FF6F58" w:rsidRPr="00553216" w:rsidRDefault="00FF6F58" w:rsidP="00C23C20">
            <w:pPr>
              <w:pStyle w:val="Header"/>
              <w:ind w:left="252"/>
              <w:rPr>
                <w:rFonts w:ascii="IBM Plex Sans" w:hAnsi="IBM Plex Sans"/>
                <w:sz w:val="20"/>
                <w:szCs w:val="20"/>
              </w:rPr>
            </w:pPr>
          </w:p>
          <w:p w14:paraId="7A5EBD9C" w14:textId="77777777" w:rsidR="00FF6F58" w:rsidRPr="00553216" w:rsidRDefault="00FF6F58" w:rsidP="00C23C20">
            <w:pPr>
              <w:pStyle w:val="Header"/>
              <w:ind w:left="252"/>
              <w:rPr>
                <w:rFonts w:ascii="IBM Plex Sans" w:hAnsi="IBM Plex Sans"/>
                <w:sz w:val="20"/>
                <w:szCs w:val="20"/>
              </w:rPr>
            </w:pPr>
          </w:p>
          <w:p w14:paraId="1F9CFCD7" w14:textId="77777777" w:rsidR="00FF6F58" w:rsidRPr="00553216" w:rsidRDefault="00FF6F58" w:rsidP="00C23C20">
            <w:pPr>
              <w:pStyle w:val="Header"/>
              <w:ind w:left="252"/>
              <w:rPr>
                <w:rFonts w:ascii="IBM Plex Sans" w:hAnsi="IBM Plex Sans"/>
                <w:sz w:val="20"/>
                <w:szCs w:val="20"/>
              </w:rPr>
            </w:pPr>
          </w:p>
          <w:p w14:paraId="649C7E9F" w14:textId="77777777" w:rsidR="00FF6F58" w:rsidRPr="00553216" w:rsidRDefault="00FF6F58" w:rsidP="00C23C20">
            <w:pPr>
              <w:pStyle w:val="Header"/>
              <w:ind w:left="252"/>
              <w:rPr>
                <w:rFonts w:ascii="IBM Plex Sans" w:hAnsi="IBM Plex Sans"/>
                <w:sz w:val="20"/>
                <w:szCs w:val="20"/>
              </w:rPr>
            </w:pPr>
          </w:p>
          <w:p w14:paraId="62B294A4" w14:textId="77777777" w:rsidR="00FF6F58" w:rsidRPr="00553216" w:rsidRDefault="00FF6F58" w:rsidP="00C23C20">
            <w:pPr>
              <w:pStyle w:val="Header"/>
              <w:ind w:left="252"/>
              <w:rPr>
                <w:rFonts w:ascii="IBM Plex Sans" w:hAnsi="IBM Plex Sans"/>
                <w:sz w:val="20"/>
                <w:szCs w:val="20"/>
              </w:rPr>
            </w:pPr>
          </w:p>
          <w:p w14:paraId="77FD5395" w14:textId="77777777" w:rsidR="00FF6F58" w:rsidRPr="00553216" w:rsidRDefault="00FF6F58" w:rsidP="00C23C20">
            <w:pPr>
              <w:pStyle w:val="Header"/>
              <w:ind w:left="252"/>
              <w:jc w:val="both"/>
              <w:rPr>
                <w:rFonts w:ascii="IBM Plex Sans" w:hAnsi="IBM Plex Sans"/>
                <w:sz w:val="20"/>
                <w:szCs w:val="20"/>
              </w:rPr>
            </w:pPr>
          </w:p>
          <w:p w14:paraId="4C7C6C92"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manual override facility for allowing orders that do not fit the system based risk control parameters</w:t>
            </w:r>
          </w:p>
          <w:p w14:paraId="5C5DF72D" w14:textId="77777777" w:rsidR="00FF6F58" w:rsidRPr="00553216" w:rsidRDefault="00FF6F58" w:rsidP="00C23C20">
            <w:pPr>
              <w:pStyle w:val="Header"/>
              <w:ind w:left="252"/>
              <w:rPr>
                <w:rFonts w:ascii="IBM Plex Sans" w:hAnsi="IBM Plex Sans"/>
                <w:sz w:val="20"/>
                <w:szCs w:val="20"/>
              </w:rPr>
            </w:pPr>
          </w:p>
          <w:p w14:paraId="1BE066E5" w14:textId="77777777" w:rsidR="00FF6F58" w:rsidRPr="00553216" w:rsidRDefault="00FF6F58" w:rsidP="00C23C20">
            <w:pPr>
              <w:pStyle w:val="Header"/>
              <w:ind w:left="252"/>
              <w:rPr>
                <w:rFonts w:ascii="IBM Plex Sans" w:hAnsi="IBM Plex Sans"/>
                <w:sz w:val="20"/>
                <w:szCs w:val="20"/>
              </w:rPr>
            </w:pPr>
          </w:p>
          <w:p w14:paraId="0AD8281A" w14:textId="77777777" w:rsidR="00FF6F58" w:rsidRPr="00553216" w:rsidRDefault="00FF6F58" w:rsidP="00C23C20">
            <w:pPr>
              <w:pStyle w:val="Header"/>
              <w:rPr>
                <w:rFonts w:ascii="IBM Plex Sans" w:hAnsi="IBM Plex Sans"/>
                <w:sz w:val="20"/>
                <w:szCs w:val="20"/>
              </w:rPr>
            </w:pPr>
          </w:p>
          <w:p w14:paraId="218716CF" w14:textId="77777777" w:rsidR="00FF6F58" w:rsidRPr="00553216" w:rsidRDefault="00FF6F58" w:rsidP="00C23C20">
            <w:pPr>
              <w:pStyle w:val="Header"/>
              <w:rPr>
                <w:rFonts w:ascii="IBM Plex Sans" w:hAnsi="IBM Plex Sans"/>
                <w:sz w:val="20"/>
                <w:szCs w:val="20"/>
              </w:rPr>
            </w:pPr>
          </w:p>
          <w:p w14:paraId="5682C0D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Numbering Methodology</w:t>
            </w:r>
          </w:p>
          <w:p w14:paraId="712DCAEE"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If the system is enabled for securities trading using wireless technology the system has an internal unique order numbering system</w:t>
            </w:r>
          </w:p>
          <w:p w14:paraId="04CEF4D7" w14:textId="77777777" w:rsidR="00FF6F58" w:rsidRPr="00553216" w:rsidRDefault="00FF6F58" w:rsidP="00C23C20">
            <w:pPr>
              <w:pStyle w:val="Header"/>
              <w:ind w:left="252"/>
              <w:rPr>
                <w:rFonts w:ascii="IBM Plex Sans" w:hAnsi="IBM Plex Sans"/>
                <w:sz w:val="20"/>
                <w:szCs w:val="20"/>
              </w:rPr>
            </w:pPr>
          </w:p>
          <w:p w14:paraId="129390A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Matching</w:t>
            </w:r>
          </w:p>
          <w:p w14:paraId="422056FE"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does not have any order matching function and all orders are passed on to the exchange trading system for matching</w:t>
            </w:r>
          </w:p>
          <w:p w14:paraId="6DB61454" w14:textId="77777777" w:rsidR="00FF6F58" w:rsidRPr="00553216" w:rsidRDefault="00FF6F58" w:rsidP="00C23C20">
            <w:pPr>
              <w:pStyle w:val="Header"/>
              <w:ind w:left="252"/>
              <w:jc w:val="both"/>
              <w:rPr>
                <w:rFonts w:ascii="IBM Plex Sans" w:hAnsi="IBM Plex Sans"/>
                <w:sz w:val="20"/>
                <w:szCs w:val="20"/>
              </w:rPr>
            </w:pPr>
          </w:p>
          <w:p w14:paraId="7D36D458" w14:textId="77777777" w:rsidR="00FF6F58" w:rsidRPr="00553216" w:rsidRDefault="00FF6F58" w:rsidP="00C23C20">
            <w:pPr>
              <w:pStyle w:val="Header"/>
              <w:ind w:left="252"/>
              <w:jc w:val="both"/>
              <w:rPr>
                <w:rFonts w:ascii="IBM Plex Sans" w:hAnsi="IBM Plex Sans"/>
                <w:bCs/>
                <w:color w:val="000000"/>
                <w:sz w:val="20"/>
                <w:szCs w:val="20"/>
              </w:rPr>
            </w:pPr>
            <w:r w:rsidRPr="00553216">
              <w:rPr>
                <w:rFonts w:ascii="IBM Plex Sans" w:hAnsi="IBM Plex Sans"/>
                <w:bCs/>
                <w:color w:val="000000"/>
                <w:sz w:val="20"/>
                <w:szCs w:val="20"/>
              </w:rPr>
              <w:t>Whether Broker is using similar logic/ priorities as used by Exchange to treat STWT client orders.</w:t>
            </w:r>
          </w:p>
          <w:p w14:paraId="3B7D41A9" w14:textId="77777777" w:rsidR="00FF6F58" w:rsidRPr="00553216" w:rsidRDefault="00FF6F58" w:rsidP="00C23C20">
            <w:pPr>
              <w:pStyle w:val="Header"/>
              <w:ind w:left="252"/>
              <w:jc w:val="both"/>
              <w:rPr>
                <w:rFonts w:ascii="IBM Plex Sans" w:hAnsi="IBM Plex Sans"/>
                <w:bCs/>
                <w:color w:val="000000"/>
                <w:sz w:val="20"/>
                <w:szCs w:val="20"/>
              </w:rPr>
            </w:pPr>
          </w:p>
          <w:p w14:paraId="4F4CB674"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bCs/>
                <w:color w:val="000000"/>
                <w:sz w:val="20"/>
                <w:szCs w:val="20"/>
              </w:rPr>
              <w:t>Whether STWT orders are having unique flag/ tag as specified by the Exchange.</w:t>
            </w:r>
          </w:p>
        </w:tc>
        <w:tc>
          <w:tcPr>
            <w:tcW w:w="2127" w:type="dxa"/>
            <w:tcBorders>
              <w:top w:val="single" w:sz="4" w:space="0" w:color="auto"/>
              <w:left w:val="single" w:sz="4" w:space="0" w:color="auto"/>
              <w:bottom w:val="single" w:sz="4" w:space="0" w:color="auto"/>
              <w:right w:val="single" w:sz="4" w:space="0" w:color="auto"/>
            </w:tcBorders>
          </w:tcPr>
          <w:p w14:paraId="4D00539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20946ED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2A97FC1D" w14:textId="77777777" w:rsidTr="00FF6F58">
        <w:tc>
          <w:tcPr>
            <w:tcW w:w="2770" w:type="dxa"/>
            <w:tcBorders>
              <w:top w:val="single" w:sz="4" w:space="0" w:color="auto"/>
              <w:left w:val="single" w:sz="4" w:space="0" w:color="auto"/>
              <w:bottom w:val="single" w:sz="4" w:space="0" w:color="auto"/>
              <w:right w:val="single" w:sz="4" w:space="0" w:color="auto"/>
            </w:tcBorders>
          </w:tcPr>
          <w:p w14:paraId="73057444"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Application Access Control</w:t>
            </w:r>
          </w:p>
          <w:p w14:paraId="334A3F54"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provides a system based access control over the STWT server as well as the risk management and front end dealing applications while providing for security</w:t>
            </w:r>
          </w:p>
          <w:p w14:paraId="426C3F46" w14:textId="77777777" w:rsidR="00FF6F58" w:rsidRPr="00553216" w:rsidRDefault="00FF6F58" w:rsidP="00C23C20">
            <w:pPr>
              <w:pStyle w:val="Header"/>
              <w:rPr>
                <w:rFonts w:ascii="IBM Plex Sans" w:hAnsi="IBM Plex Sans"/>
                <w:sz w:val="20"/>
                <w:szCs w:val="20"/>
              </w:rPr>
            </w:pPr>
          </w:p>
          <w:p w14:paraId="4DC43E64" w14:textId="77777777" w:rsidR="00FF6F58" w:rsidRPr="00553216" w:rsidRDefault="00FF6F58" w:rsidP="00C23C20">
            <w:pPr>
              <w:pStyle w:val="Header"/>
              <w:rPr>
                <w:rFonts w:ascii="IBM Plex Sans" w:hAnsi="IBM Plex Sans"/>
                <w:b/>
                <w:bCs/>
                <w:sz w:val="20"/>
                <w:szCs w:val="20"/>
              </w:rPr>
            </w:pPr>
          </w:p>
          <w:p w14:paraId="7C9A539F" w14:textId="77777777" w:rsidR="00FF6F58" w:rsidRPr="00553216" w:rsidRDefault="00FF6F58" w:rsidP="00C23C20">
            <w:pPr>
              <w:pStyle w:val="Header"/>
              <w:rPr>
                <w:rFonts w:ascii="IBM Plex Sans" w:hAnsi="IBM Plex Sans"/>
                <w:b/>
                <w:bCs/>
                <w:sz w:val="20"/>
                <w:szCs w:val="20"/>
              </w:rPr>
            </w:pPr>
          </w:p>
          <w:p w14:paraId="4786FE09"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Session Security</w:t>
            </w:r>
          </w:p>
          <w:p w14:paraId="20CC821A"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provides for session security for all sessions established with the STWT server by the front end application.</w:t>
            </w:r>
          </w:p>
          <w:p w14:paraId="60A7E953" w14:textId="77777777" w:rsidR="00FF6F58" w:rsidRPr="00553216" w:rsidRDefault="00FF6F58" w:rsidP="00C23C20">
            <w:pPr>
              <w:pStyle w:val="Header"/>
              <w:rPr>
                <w:rFonts w:ascii="IBM Plex Sans" w:hAnsi="IBM Plex Sans"/>
                <w:sz w:val="20"/>
                <w:szCs w:val="20"/>
              </w:rPr>
            </w:pPr>
          </w:p>
          <w:p w14:paraId="24AEF2BD" w14:textId="77777777" w:rsidR="00FF6F58" w:rsidRPr="00553216" w:rsidRDefault="00FF6F58" w:rsidP="00C23C20">
            <w:pPr>
              <w:pStyle w:val="Header"/>
              <w:rPr>
                <w:rFonts w:ascii="IBM Plex Sans" w:hAnsi="IBM Plex Sans"/>
                <w:sz w:val="20"/>
                <w:szCs w:val="20"/>
              </w:rPr>
            </w:pPr>
          </w:p>
          <w:p w14:paraId="66A3117A" w14:textId="77777777" w:rsidR="00FF6F58" w:rsidRPr="00553216" w:rsidRDefault="00FF6F58" w:rsidP="00C23C20">
            <w:pPr>
              <w:pStyle w:val="Header"/>
              <w:rPr>
                <w:rFonts w:ascii="IBM Plex Sans" w:hAnsi="IBM Plex Sans"/>
                <w:sz w:val="20"/>
                <w:szCs w:val="20"/>
              </w:rPr>
            </w:pPr>
          </w:p>
          <w:p w14:paraId="18E266D7" w14:textId="77777777" w:rsidR="00FF6F58" w:rsidRPr="00553216" w:rsidRDefault="00FF6F58" w:rsidP="00C23C20">
            <w:pPr>
              <w:pStyle w:val="Header"/>
              <w:rPr>
                <w:rFonts w:ascii="IBM Plex Sans" w:hAnsi="IBM Plex Sans"/>
                <w:b/>
                <w:bCs/>
                <w:sz w:val="20"/>
                <w:szCs w:val="20"/>
              </w:rPr>
            </w:pPr>
          </w:p>
          <w:p w14:paraId="409000B3" w14:textId="77777777" w:rsidR="00FF6F58" w:rsidRPr="00553216" w:rsidRDefault="00FF6F58" w:rsidP="00C23C20">
            <w:pPr>
              <w:pStyle w:val="Header"/>
              <w:rPr>
                <w:rFonts w:ascii="IBM Plex Sans" w:hAnsi="IBM Plex Sans"/>
                <w:b/>
                <w:bCs/>
                <w:sz w:val="20"/>
                <w:szCs w:val="20"/>
              </w:rPr>
            </w:pPr>
          </w:p>
          <w:p w14:paraId="6F77AE83"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Database Security</w:t>
            </w:r>
          </w:p>
          <w:p w14:paraId="5D6ECF79"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has sufficient controls over the access to and integrity of the database</w:t>
            </w:r>
          </w:p>
          <w:p w14:paraId="7F1A46C5" w14:textId="77777777" w:rsidR="00FF6F58" w:rsidRPr="00553216" w:rsidRDefault="00FF6F58" w:rsidP="00C23C20">
            <w:pPr>
              <w:pStyle w:val="Header"/>
              <w:rPr>
                <w:rFonts w:ascii="IBM Plex Sans" w:hAnsi="IBM Plex Sans"/>
                <w:sz w:val="20"/>
                <w:szCs w:val="20"/>
              </w:rPr>
            </w:pPr>
          </w:p>
          <w:p w14:paraId="2E19F066" w14:textId="77777777" w:rsidR="00FF6F58" w:rsidRPr="00553216" w:rsidRDefault="00FF6F58" w:rsidP="00C23C20">
            <w:pPr>
              <w:pStyle w:val="Header"/>
              <w:rPr>
                <w:rFonts w:ascii="IBM Plex Sans" w:hAnsi="IBM Plex Sans"/>
                <w:sz w:val="20"/>
                <w:szCs w:val="20"/>
              </w:rPr>
            </w:pPr>
          </w:p>
          <w:p w14:paraId="34284435" w14:textId="77777777" w:rsidR="00FF6F58" w:rsidRPr="00553216" w:rsidRDefault="00FF6F58" w:rsidP="00C23C20">
            <w:pPr>
              <w:pStyle w:val="Header"/>
              <w:rPr>
                <w:rFonts w:ascii="IBM Plex Sans" w:hAnsi="IBM Plex Sans"/>
                <w:sz w:val="20"/>
                <w:szCs w:val="20"/>
              </w:rPr>
            </w:pPr>
          </w:p>
          <w:p w14:paraId="07CD8637" w14:textId="77777777" w:rsidR="00FF6F58" w:rsidRPr="00553216" w:rsidRDefault="00FF6F58" w:rsidP="00C23C20">
            <w:pPr>
              <w:pStyle w:val="Header"/>
              <w:rPr>
                <w:rFonts w:ascii="IBM Plex Sans" w:hAnsi="IBM Plex Sans"/>
                <w:b/>
                <w:bCs/>
                <w:sz w:val="20"/>
                <w:szCs w:val="20"/>
              </w:rPr>
            </w:pPr>
          </w:p>
          <w:p w14:paraId="72A2A11A"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Encryption</w:t>
            </w:r>
          </w:p>
          <w:p w14:paraId="640B5A54"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uses confidentiality protection measures to ensure session confidentiality.</w:t>
            </w:r>
          </w:p>
          <w:p w14:paraId="22953A55" w14:textId="77777777" w:rsidR="00FF6F58" w:rsidRPr="00553216" w:rsidRDefault="00FF6F58" w:rsidP="00C23C20">
            <w:pPr>
              <w:pStyle w:val="Header"/>
              <w:rPr>
                <w:rFonts w:ascii="IBM Plex Sans" w:hAnsi="IBM Plex Sans"/>
                <w:b/>
                <w:bCs/>
                <w:sz w:val="20"/>
                <w:szCs w:val="20"/>
              </w:rPr>
            </w:pPr>
          </w:p>
          <w:p w14:paraId="51EBA558" w14:textId="77777777" w:rsidR="00FF6F58" w:rsidRPr="00553216" w:rsidRDefault="00FF6F58" w:rsidP="00C23C20">
            <w:pPr>
              <w:pStyle w:val="Header"/>
              <w:rPr>
                <w:rFonts w:ascii="IBM Plex Sans" w:hAnsi="IBM Plex San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5833125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Access controls</w:t>
            </w:r>
          </w:p>
          <w:p w14:paraId="3A534043"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allows access to only authorized users using means such as user-id, passwords, smart cards, biometric devices or other reliable means</w:t>
            </w:r>
          </w:p>
          <w:p w14:paraId="26D52E1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has a password mechanism which restricts access to authenticate users.</w:t>
            </w:r>
          </w:p>
          <w:p w14:paraId="5B55394F" w14:textId="77777777" w:rsidR="00FF6F58" w:rsidRPr="00553216" w:rsidRDefault="00FF6F58" w:rsidP="00C23C20">
            <w:pPr>
              <w:pStyle w:val="Header"/>
              <w:ind w:left="252"/>
              <w:rPr>
                <w:rFonts w:ascii="IBM Plex Sans" w:hAnsi="IBM Plex Sans"/>
                <w:sz w:val="20"/>
                <w:szCs w:val="20"/>
              </w:rPr>
            </w:pPr>
          </w:p>
          <w:p w14:paraId="6F84848E" w14:textId="77777777" w:rsidR="00FF6F58" w:rsidRPr="00553216" w:rsidRDefault="00FF6F58" w:rsidP="00C23C20">
            <w:pPr>
              <w:pStyle w:val="Header"/>
              <w:ind w:left="252"/>
              <w:rPr>
                <w:rFonts w:ascii="IBM Plex Sans" w:hAnsi="IBM Plex Sans"/>
                <w:sz w:val="20"/>
                <w:szCs w:val="20"/>
              </w:rPr>
            </w:pPr>
          </w:p>
          <w:p w14:paraId="49DE3B4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Security</w:t>
            </w:r>
          </w:p>
          <w:p w14:paraId="6D9466F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identification and authentication measures to restrict sessions to authorized user only.</w:t>
            </w:r>
          </w:p>
          <w:p w14:paraId="713EBB3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security measures like encryption to ensure confidentiality of sessions initiated.</w:t>
            </w:r>
          </w:p>
          <w:p w14:paraId="0EA2054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Session login details should not </w:t>
            </w:r>
            <w:r w:rsidRPr="00553216">
              <w:rPr>
                <w:rFonts w:ascii="IBM Plex Sans" w:hAnsi="IBM Plex Sans"/>
                <w:sz w:val="20"/>
                <w:szCs w:val="20"/>
              </w:rPr>
              <w:lastRenderedPageBreak/>
              <w:t xml:space="preserve">be stored on the devices used for STWT. </w:t>
            </w:r>
          </w:p>
          <w:p w14:paraId="78B140D8" w14:textId="77777777" w:rsidR="00FF6F58" w:rsidRPr="00553216" w:rsidRDefault="00FF6F58" w:rsidP="00C23C20">
            <w:pPr>
              <w:pStyle w:val="Header"/>
              <w:rPr>
                <w:rFonts w:ascii="IBM Plex Sans" w:hAnsi="IBM Plex Sans"/>
                <w:sz w:val="20"/>
                <w:szCs w:val="20"/>
              </w:rPr>
            </w:pPr>
          </w:p>
          <w:p w14:paraId="4311865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Database Security</w:t>
            </w:r>
          </w:p>
          <w:p w14:paraId="125AC85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access to the STWT database is allowed only to authorized users / applications.</w:t>
            </w:r>
          </w:p>
          <w:p w14:paraId="3FC46F3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STWT database is hosted on a secured platform.</w:t>
            </w:r>
          </w:p>
          <w:p w14:paraId="6DEAB6D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STWT database stores the user names / passwords securely.</w:t>
            </w:r>
          </w:p>
          <w:p w14:paraId="6075429A" w14:textId="77777777" w:rsidR="00FF6F58" w:rsidRPr="00553216" w:rsidRDefault="00FF6F58" w:rsidP="00C23C20">
            <w:pPr>
              <w:pStyle w:val="Header"/>
              <w:rPr>
                <w:rFonts w:ascii="IBM Plex Sans" w:hAnsi="IBM Plex Sans"/>
                <w:sz w:val="20"/>
                <w:szCs w:val="20"/>
              </w:rPr>
            </w:pPr>
          </w:p>
          <w:p w14:paraId="0D88E86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Encryption</w:t>
            </w:r>
          </w:p>
          <w:p w14:paraId="5847DAA8"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SSL or similar session confidentiality protection mechanisms</w:t>
            </w:r>
          </w:p>
          <w:p w14:paraId="579C3DD0"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a secure storage mechanism for storing of usernames and passwords.</w:t>
            </w:r>
          </w:p>
          <w:p w14:paraId="1FFC4C26"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adequately protects the confidentiality of the users’ trade data.</w:t>
            </w:r>
          </w:p>
        </w:tc>
        <w:tc>
          <w:tcPr>
            <w:tcW w:w="2127" w:type="dxa"/>
            <w:tcBorders>
              <w:top w:val="single" w:sz="4" w:space="0" w:color="auto"/>
              <w:left w:val="single" w:sz="4" w:space="0" w:color="auto"/>
              <w:bottom w:val="single" w:sz="4" w:space="0" w:color="auto"/>
              <w:right w:val="single" w:sz="4" w:space="0" w:color="auto"/>
            </w:tcBorders>
          </w:tcPr>
          <w:p w14:paraId="2D0223C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6223D57"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Opinions</w:t>
            </w:r>
          </w:p>
        </w:tc>
      </w:tr>
      <w:tr w:rsidR="00FF6F58" w:rsidRPr="00553216" w14:paraId="28C6D042" w14:textId="77777777" w:rsidTr="00FF6F58">
        <w:tc>
          <w:tcPr>
            <w:tcW w:w="2770" w:type="dxa"/>
            <w:tcBorders>
              <w:top w:val="single" w:sz="4" w:space="0" w:color="auto"/>
              <w:left w:val="single" w:sz="4" w:space="0" w:color="auto"/>
              <w:bottom w:val="single" w:sz="4" w:space="0" w:color="auto"/>
              <w:right w:val="single" w:sz="4" w:space="0" w:color="auto"/>
            </w:tcBorders>
          </w:tcPr>
          <w:p w14:paraId="23AF9F48"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STWT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237E5038"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STWT systems has a provision for off line monitoring and risk management as per the requirements of NSE and includes reports / logs on</w:t>
            </w:r>
          </w:p>
          <w:p w14:paraId="3FD83DA0"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Number of Authorized Users</w:t>
            </w:r>
          </w:p>
          <w:p w14:paraId="65C0EF53"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Activity logs</w:t>
            </w:r>
          </w:p>
          <w:p w14:paraId="35AA38F1"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Systems logs</w:t>
            </w:r>
          </w:p>
          <w:p w14:paraId="5E573DB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Number of active clients</w:t>
            </w:r>
          </w:p>
          <w:p w14:paraId="53E71F85" w14:textId="77777777" w:rsidR="00FF6F58" w:rsidRPr="00553216" w:rsidRDefault="00FF6F58" w:rsidP="00C23C20">
            <w:pPr>
              <w:pStyle w:val="Header"/>
              <w:rPr>
                <w:rFonts w:ascii="IBM Plex Sans" w:hAnsi="IBM Plex San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4B11831"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78F9F8B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0E9D38BA" w14:textId="77777777" w:rsidTr="00FF6F58">
        <w:tc>
          <w:tcPr>
            <w:tcW w:w="2770" w:type="dxa"/>
            <w:tcBorders>
              <w:top w:val="single" w:sz="4" w:space="0" w:color="auto"/>
              <w:left w:val="single" w:sz="4" w:space="0" w:color="auto"/>
              <w:bottom w:val="single" w:sz="4" w:space="0" w:color="auto"/>
              <w:right w:val="single" w:sz="4" w:space="0" w:color="auto"/>
            </w:tcBorders>
          </w:tcPr>
          <w:p w14:paraId="6E3036BC"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STWT system Authentication mechanism is as per the guidelines of the NSE</w:t>
            </w:r>
          </w:p>
          <w:p w14:paraId="4AB0C46E" w14:textId="77777777" w:rsidR="00FF6F58" w:rsidRPr="00553216" w:rsidRDefault="00FF6F58" w:rsidP="00C23C20">
            <w:pPr>
              <w:pStyle w:val="Header"/>
              <w:rPr>
                <w:rFonts w:ascii="IBM Plex Sans" w:hAnsi="IBM Plex Sans"/>
                <w:sz w:val="20"/>
                <w:szCs w:val="20"/>
              </w:rPr>
            </w:pPr>
          </w:p>
          <w:p w14:paraId="7A6C8CCB" w14:textId="77777777" w:rsidR="00FF6F58" w:rsidRPr="00553216" w:rsidRDefault="00FF6F58" w:rsidP="00C23C20">
            <w:pPr>
              <w:pStyle w:val="Header"/>
              <w:rPr>
                <w:rFonts w:ascii="IBM Plex Sans" w:hAnsi="IBM Plex San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316249F9"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STWT system uses passwords for authentication.</w:t>
            </w:r>
          </w:p>
          <w:p w14:paraId="22BCA39C" w14:textId="77777777" w:rsidR="00FF6F58" w:rsidRPr="00553216" w:rsidRDefault="00FF6F58" w:rsidP="00C23C20">
            <w:pPr>
              <w:pStyle w:val="Header"/>
              <w:rPr>
                <w:rFonts w:ascii="IBM Plex Sans" w:hAnsi="IBM Plex Sans"/>
                <w:sz w:val="20"/>
                <w:szCs w:val="20"/>
              </w:rPr>
            </w:pPr>
          </w:p>
          <w:p w14:paraId="39DD5C75"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password policy / standard are documented.</w:t>
            </w:r>
          </w:p>
          <w:p w14:paraId="7C30C499" w14:textId="77777777" w:rsidR="00FF6F58" w:rsidRPr="00553216" w:rsidRDefault="00FF6F58" w:rsidP="00C23C20">
            <w:pPr>
              <w:pStyle w:val="Header"/>
              <w:rPr>
                <w:rFonts w:ascii="IBM Plex Sans" w:hAnsi="IBM Plex Sans"/>
                <w:sz w:val="20"/>
                <w:szCs w:val="20"/>
              </w:rPr>
            </w:pPr>
          </w:p>
          <w:p w14:paraId="75F32873"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system requests for identification and new password before login into the system.</w:t>
            </w:r>
          </w:p>
          <w:p w14:paraId="0C63C22F" w14:textId="77777777" w:rsidR="00FF6F58" w:rsidRPr="00553216" w:rsidRDefault="00FF6F58" w:rsidP="00C23C20">
            <w:pPr>
              <w:pStyle w:val="Header"/>
              <w:rPr>
                <w:rFonts w:ascii="IBM Plex Sans" w:hAnsi="IBM Plex Sans"/>
                <w:sz w:val="20"/>
                <w:szCs w:val="20"/>
              </w:rPr>
            </w:pPr>
          </w:p>
          <w:p w14:paraId="6A1D4908"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STWT system’s Password features include :</w:t>
            </w:r>
          </w:p>
          <w:p w14:paraId="0087AE7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Password is masked at the time of entry.</w:t>
            </w:r>
          </w:p>
          <w:p w14:paraId="703C0C86"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mandated changing of password when the user logs in for the first time.</w:t>
            </w:r>
          </w:p>
          <w:p w14:paraId="4AB96AF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lastRenderedPageBreak/>
              <w:t>Automatic disablement of the user on entering erroneous password on three consecutive occasions.</w:t>
            </w:r>
          </w:p>
          <w:p w14:paraId="46495587" w14:textId="77777777" w:rsidR="00F51D1D" w:rsidRPr="00553216" w:rsidRDefault="00F51D1D"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Automatic expiry of password on expiry of reasonable period of time as determined by member</w:t>
            </w:r>
          </w:p>
          <w:p w14:paraId="0663070B"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alphanumeric (preferably with one special character), instead of just being alphabets or just numerical.</w:t>
            </w:r>
          </w:p>
          <w:p w14:paraId="2011F329"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changed password cannot be the same as of the last password</w:t>
            </w:r>
          </w:p>
          <w:p w14:paraId="6BAA2E4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Login id of the user and password should not be the same.</w:t>
            </w:r>
          </w:p>
          <w:p w14:paraId="7ABE5772" w14:textId="77777777" w:rsidR="00F51D1D" w:rsidRPr="00553216" w:rsidRDefault="00F51D1D"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should be of reasonable minimum length (and no arbitrary maximum length cap or character class).</w:t>
            </w:r>
          </w:p>
          <w:p w14:paraId="732DA1C7"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encrypted at members end so that employees of the member cannot view the same at any point of time.</w:t>
            </w:r>
          </w:p>
          <w:p w14:paraId="38A448C1" w14:textId="77777777" w:rsidR="00FF6F58" w:rsidRPr="00553216" w:rsidRDefault="00FF6F58" w:rsidP="00C23C20">
            <w:pPr>
              <w:pStyle w:val="Header"/>
              <w:rPr>
                <w:rFonts w:ascii="IBM Plex Sans" w:hAnsi="IBM Plex San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187D88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238A604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00DE445C" w14:textId="77777777" w:rsidTr="00FF6F58">
        <w:tc>
          <w:tcPr>
            <w:tcW w:w="2770" w:type="dxa"/>
            <w:tcBorders>
              <w:top w:val="single" w:sz="4" w:space="0" w:color="auto"/>
              <w:left w:val="single" w:sz="4" w:space="0" w:color="auto"/>
              <w:bottom w:val="single" w:sz="4" w:space="0" w:color="auto"/>
              <w:right w:val="single" w:sz="4" w:space="0" w:color="auto"/>
            </w:tcBorders>
          </w:tcPr>
          <w:p w14:paraId="4095E760" w14:textId="77777777" w:rsidR="00FF6F58" w:rsidRPr="00553216" w:rsidRDefault="00FF6F58" w:rsidP="00C23C20">
            <w:pPr>
              <w:pStyle w:val="Header"/>
              <w:jc w:val="both"/>
              <w:rPr>
                <w:rFonts w:ascii="IBM Plex Sans" w:hAnsi="IBM Plex Sans"/>
                <w:b/>
                <w:sz w:val="20"/>
                <w:szCs w:val="20"/>
              </w:rPr>
            </w:pPr>
            <w:r w:rsidRPr="00553216">
              <w:rPr>
                <w:rFonts w:ascii="IBM Plex Sans" w:hAnsi="IBM Plex Sans"/>
                <w:b/>
                <w:sz w:val="20"/>
                <w:szCs w:val="20"/>
              </w:rPr>
              <w:t>The Installed STWT systems backup capability is adequate as per the requirements of the NSE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51DA235E"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backups of the following system generated files maintained as per the NSE guidelines?</w:t>
            </w:r>
          </w:p>
          <w:p w14:paraId="388BB0A7"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At the STWT server/gateway level</w:t>
            </w:r>
          </w:p>
          <w:p w14:paraId="6204D8E6"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Database</w:t>
            </w:r>
          </w:p>
          <w:p w14:paraId="6F01CE69"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Audit Trails</w:t>
            </w:r>
          </w:p>
          <w:p w14:paraId="335890B3"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Reports</w:t>
            </w:r>
          </w:p>
          <w:p w14:paraId="67B3F4EC" w14:textId="77777777" w:rsidR="00FF6F58" w:rsidRPr="00553216" w:rsidRDefault="00FF6F58" w:rsidP="00C23C20">
            <w:pPr>
              <w:pStyle w:val="Header"/>
              <w:jc w:val="both"/>
              <w:rPr>
                <w:rFonts w:ascii="IBM Plex Sans" w:hAnsi="IBM Plex Sans"/>
                <w:bCs/>
                <w:iCs/>
                <w:sz w:val="20"/>
                <w:szCs w:val="20"/>
              </w:rPr>
            </w:pPr>
          </w:p>
          <w:p w14:paraId="7DC7F006"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At the STWT user level</w:t>
            </w:r>
          </w:p>
          <w:p w14:paraId="7A5024C4"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Market Watch</w:t>
            </w:r>
          </w:p>
          <w:p w14:paraId="6F9F6684"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Logs</w:t>
            </w:r>
          </w:p>
          <w:p w14:paraId="512CC4C5"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History</w:t>
            </w:r>
          </w:p>
          <w:p w14:paraId="3D85AC48"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Reports</w:t>
            </w:r>
          </w:p>
          <w:p w14:paraId="4C2F2384"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Audit Trails</w:t>
            </w:r>
          </w:p>
          <w:p w14:paraId="4772653B" w14:textId="77777777" w:rsidR="00FF6F58" w:rsidRPr="00553216" w:rsidRDefault="00FF6F58" w:rsidP="00C23C20">
            <w:pPr>
              <w:pStyle w:val="Header"/>
              <w:rPr>
                <w:rFonts w:ascii="IBM Plex Sans" w:hAnsi="IBM Plex Sans"/>
                <w:bCs/>
                <w:iCs/>
                <w:sz w:val="20"/>
                <w:szCs w:val="20"/>
              </w:rPr>
            </w:pPr>
          </w:p>
          <w:p w14:paraId="0AA25FF4"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backup procedures documented?</w:t>
            </w:r>
          </w:p>
          <w:p w14:paraId="1247CD1D"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backup logs maintained?</w:t>
            </w:r>
          </w:p>
          <w:p w14:paraId="67949139" w14:textId="77777777" w:rsidR="00FF6F58" w:rsidRPr="00553216" w:rsidRDefault="00FF6F58" w:rsidP="00C23C20">
            <w:pPr>
              <w:pStyle w:val="Header"/>
              <w:jc w:val="both"/>
              <w:rPr>
                <w:rFonts w:ascii="IBM Plex Sans" w:hAnsi="IBM Plex Sans"/>
                <w:bCs/>
                <w:iCs/>
                <w:sz w:val="20"/>
                <w:szCs w:val="20"/>
              </w:rPr>
            </w:pPr>
          </w:p>
          <w:p w14:paraId="499420AE"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Have the backups been verified and tested?</w:t>
            </w:r>
          </w:p>
          <w:p w14:paraId="52B69F68" w14:textId="77777777" w:rsidR="00FF6F58" w:rsidRPr="00553216" w:rsidRDefault="00FF6F58" w:rsidP="00C23C20">
            <w:pPr>
              <w:pStyle w:val="Header"/>
              <w:jc w:val="both"/>
              <w:rPr>
                <w:rFonts w:ascii="IBM Plex Sans" w:hAnsi="IBM Plex Sans"/>
                <w:bCs/>
                <w:iCs/>
                <w:sz w:val="20"/>
                <w:szCs w:val="20"/>
              </w:rPr>
            </w:pPr>
          </w:p>
          <w:p w14:paraId="430E3DB6"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the backup media stored safely in line with the risk involved?</w:t>
            </w:r>
          </w:p>
          <w:p w14:paraId="14623C4C" w14:textId="77777777" w:rsidR="00FF6F58" w:rsidRPr="00553216" w:rsidRDefault="00FF6F58" w:rsidP="00C23C20">
            <w:pPr>
              <w:pStyle w:val="Header"/>
              <w:jc w:val="both"/>
              <w:rPr>
                <w:rFonts w:ascii="IBM Plex Sans" w:hAnsi="IBM Plex Sans"/>
                <w:bCs/>
                <w:iCs/>
                <w:sz w:val="20"/>
                <w:szCs w:val="20"/>
              </w:rPr>
            </w:pPr>
          </w:p>
          <w:p w14:paraId="17AFE689"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there any recovery procedures and have the same been tested?</w:t>
            </w:r>
          </w:p>
        </w:tc>
        <w:tc>
          <w:tcPr>
            <w:tcW w:w="2127" w:type="dxa"/>
            <w:tcBorders>
              <w:top w:val="single" w:sz="4" w:space="0" w:color="auto"/>
              <w:left w:val="single" w:sz="4" w:space="0" w:color="auto"/>
              <w:bottom w:val="single" w:sz="4" w:space="0" w:color="auto"/>
              <w:right w:val="single" w:sz="4" w:space="0" w:color="auto"/>
            </w:tcBorders>
          </w:tcPr>
          <w:p w14:paraId="522BCEB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75A61E1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01226663" w14:textId="77777777" w:rsidTr="00FF6F58">
        <w:tc>
          <w:tcPr>
            <w:tcW w:w="2770" w:type="dxa"/>
            <w:tcBorders>
              <w:top w:val="single" w:sz="4" w:space="0" w:color="auto"/>
              <w:left w:val="single" w:sz="4" w:space="0" w:color="auto"/>
              <w:bottom w:val="single" w:sz="4" w:space="0" w:color="auto"/>
              <w:right w:val="single" w:sz="4" w:space="0" w:color="auto"/>
            </w:tcBorders>
          </w:tcPr>
          <w:p w14:paraId="69F140C8"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STWT system features are as prescribed by the NSE.</w:t>
            </w:r>
          </w:p>
          <w:p w14:paraId="674F1DCF" w14:textId="77777777" w:rsidR="00FF6F58" w:rsidRPr="00553216" w:rsidRDefault="00FF6F58" w:rsidP="00C23C20">
            <w:pPr>
              <w:pStyle w:val="Header"/>
              <w:rPr>
                <w:rFonts w:ascii="IBM Plex Sans" w:hAnsi="IBM Plex Sans"/>
                <w:b/>
                <w:bCs/>
                <w:sz w:val="20"/>
                <w:szCs w:val="20"/>
              </w:rPr>
            </w:pPr>
          </w:p>
          <w:p w14:paraId="61377BBE" w14:textId="77777777" w:rsidR="00FF6F58" w:rsidRPr="00553216" w:rsidRDefault="00FF6F58" w:rsidP="00C23C20">
            <w:pPr>
              <w:pStyle w:val="Header"/>
              <w:rPr>
                <w:rFonts w:ascii="IBM Plex Sans" w:hAnsi="IBM Plex Sans"/>
                <w:b/>
                <w:bCs/>
                <w:sz w:val="20"/>
                <w:szCs w:val="20"/>
              </w:rPr>
            </w:pPr>
          </w:p>
          <w:p w14:paraId="2893174B" w14:textId="77777777" w:rsidR="00FF6F58" w:rsidRPr="00553216" w:rsidRDefault="00FF6F58" w:rsidP="00C23C20">
            <w:pPr>
              <w:pStyle w:val="Header"/>
              <w:rPr>
                <w:rFonts w:ascii="IBM Plex Sans" w:hAnsi="IBM Plex Sans"/>
                <w:b/>
                <w:bCs/>
                <w:sz w:val="20"/>
                <w:szCs w:val="20"/>
              </w:rPr>
            </w:pPr>
          </w:p>
          <w:p w14:paraId="2DF167F9" w14:textId="77777777" w:rsidR="00FF6F58" w:rsidRPr="00553216" w:rsidRDefault="00FF6F58" w:rsidP="00C23C20">
            <w:pPr>
              <w:pStyle w:val="Header"/>
              <w:rPr>
                <w:rFonts w:ascii="IBM Plex Sans" w:hAnsi="IBM Plex Sans"/>
                <w:b/>
                <w:bCs/>
                <w:sz w:val="20"/>
                <w:szCs w:val="20"/>
              </w:rPr>
            </w:pPr>
          </w:p>
          <w:p w14:paraId="212E7920" w14:textId="77777777" w:rsidR="00FF6F58" w:rsidRPr="00553216" w:rsidRDefault="00FF6F58" w:rsidP="00C23C20">
            <w:pPr>
              <w:pStyle w:val="Header"/>
              <w:rPr>
                <w:rFonts w:ascii="IBM Plex Sans" w:hAnsi="IBM Plex Sans"/>
                <w:b/>
                <w:bCs/>
                <w:sz w:val="20"/>
                <w:szCs w:val="20"/>
              </w:rPr>
            </w:pPr>
          </w:p>
          <w:p w14:paraId="0EE986E9" w14:textId="77777777" w:rsidR="00FF6F58" w:rsidRPr="00553216" w:rsidRDefault="00FF6F58" w:rsidP="00C23C20">
            <w:pPr>
              <w:pStyle w:val="Header"/>
              <w:rPr>
                <w:rFonts w:ascii="IBM Plex Sans" w:hAnsi="IBM Plex Sans"/>
                <w:b/>
                <w:bCs/>
                <w:sz w:val="20"/>
                <w:szCs w:val="20"/>
              </w:rPr>
            </w:pPr>
          </w:p>
          <w:p w14:paraId="2FE95AA8" w14:textId="77777777" w:rsidR="00FF6F58" w:rsidRPr="00553216" w:rsidRDefault="00FF6F58" w:rsidP="00C23C20">
            <w:pPr>
              <w:pStyle w:val="Header"/>
              <w:rPr>
                <w:rFonts w:ascii="IBM Plex Sans" w:hAnsi="IBM Plex Sans"/>
                <w:b/>
                <w:bCs/>
                <w:sz w:val="20"/>
                <w:szCs w:val="20"/>
              </w:rPr>
            </w:pPr>
          </w:p>
          <w:p w14:paraId="2647B9D9" w14:textId="77777777" w:rsidR="00FF6F58" w:rsidRPr="00553216" w:rsidRDefault="00FF6F58" w:rsidP="00C23C20">
            <w:pPr>
              <w:pStyle w:val="Header"/>
              <w:rPr>
                <w:rFonts w:ascii="IBM Plex Sans" w:hAnsi="IBM Plex Sans"/>
                <w:b/>
                <w:bCs/>
                <w:sz w:val="20"/>
                <w:szCs w:val="20"/>
              </w:rPr>
            </w:pPr>
          </w:p>
          <w:p w14:paraId="28B17301" w14:textId="77777777" w:rsidR="00FF6F58" w:rsidRPr="00553216" w:rsidRDefault="00FF6F58" w:rsidP="00C23C20">
            <w:pPr>
              <w:pStyle w:val="Header"/>
              <w:rPr>
                <w:rFonts w:ascii="IBM Plex Sans" w:hAnsi="IBM Plex Sans"/>
                <w:b/>
                <w:bCs/>
                <w:sz w:val="20"/>
                <w:szCs w:val="20"/>
              </w:rPr>
            </w:pPr>
          </w:p>
          <w:p w14:paraId="3A95B78B" w14:textId="77777777" w:rsidR="00FF6F58" w:rsidRPr="00553216" w:rsidRDefault="00FF6F58" w:rsidP="00C23C20">
            <w:pPr>
              <w:pStyle w:val="Header"/>
              <w:rPr>
                <w:rFonts w:ascii="IBM Plex Sans" w:hAnsi="IBM Plex Sans"/>
                <w:b/>
                <w:bCs/>
                <w:sz w:val="20"/>
                <w:szCs w:val="20"/>
              </w:rPr>
            </w:pPr>
          </w:p>
          <w:p w14:paraId="1CAF2298" w14:textId="77777777" w:rsidR="00FF6F58" w:rsidRPr="00553216" w:rsidRDefault="00FF6F58" w:rsidP="00C23C20">
            <w:pPr>
              <w:pStyle w:val="Header"/>
              <w:rPr>
                <w:rFonts w:ascii="IBM Plex Sans" w:hAnsi="IBM Plex Sans"/>
                <w:b/>
                <w:bCs/>
                <w:sz w:val="20"/>
                <w:szCs w:val="20"/>
              </w:rPr>
            </w:pPr>
          </w:p>
          <w:p w14:paraId="05CEE58F" w14:textId="77777777" w:rsidR="00FF6F58" w:rsidRPr="00553216" w:rsidRDefault="00FF6F58" w:rsidP="00C23C20">
            <w:pPr>
              <w:pStyle w:val="Header"/>
              <w:rPr>
                <w:rFonts w:ascii="IBM Plex Sans" w:hAnsi="IBM Plex Sans"/>
                <w:b/>
                <w:bCs/>
                <w:sz w:val="20"/>
                <w:szCs w:val="20"/>
              </w:rPr>
            </w:pPr>
          </w:p>
          <w:p w14:paraId="6D49453C" w14:textId="77777777" w:rsidR="00FF6F58" w:rsidRPr="00553216" w:rsidRDefault="00FF6F58" w:rsidP="00C23C20">
            <w:pPr>
              <w:pStyle w:val="Header"/>
              <w:rPr>
                <w:rFonts w:ascii="IBM Plex Sans" w:hAnsi="IBM Plex Sans"/>
                <w:b/>
                <w:bCs/>
                <w:sz w:val="20"/>
                <w:szCs w:val="20"/>
              </w:rPr>
            </w:pPr>
          </w:p>
          <w:p w14:paraId="2EF20808" w14:textId="77777777" w:rsidR="00FF6F58" w:rsidRPr="00553216" w:rsidRDefault="00FF6F58" w:rsidP="00C23C20">
            <w:pPr>
              <w:pStyle w:val="Header"/>
              <w:rPr>
                <w:rFonts w:ascii="IBM Plex Sans" w:hAnsi="IBM Plex Sans"/>
                <w:b/>
                <w:bCs/>
                <w:sz w:val="20"/>
                <w:szCs w:val="20"/>
              </w:rPr>
            </w:pPr>
          </w:p>
          <w:p w14:paraId="162AF0DA" w14:textId="77777777" w:rsidR="00FF6F58" w:rsidRPr="00553216" w:rsidRDefault="00FF6F58" w:rsidP="00C23C20">
            <w:pPr>
              <w:pStyle w:val="Header"/>
              <w:rPr>
                <w:rFonts w:ascii="IBM Plex Sans" w:hAnsi="IBM Plex Sans"/>
                <w:b/>
                <w:bCs/>
                <w:sz w:val="20"/>
                <w:szCs w:val="20"/>
              </w:rPr>
            </w:pPr>
          </w:p>
          <w:p w14:paraId="08669BCA" w14:textId="77777777" w:rsidR="00FF6F58" w:rsidRPr="00553216" w:rsidRDefault="00FF6F58" w:rsidP="00C23C20">
            <w:pPr>
              <w:pStyle w:val="Header"/>
              <w:rPr>
                <w:rFonts w:ascii="IBM Plex Sans" w:hAnsi="IBM Plex Sans"/>
                <w:b/>
                <w:bCs/>
                <w:sz w:val="20"/>
                <w:szCs w:val="20"/>
              </w:rPr>
            </w:pPr>
          </w:p>
          <w:p w14:paraId="63733786" w14:textId="77777777" w:rsidR="00FF6F58" w:rsidRPr="00553216" w:rsidRDefault="00FF6F58" w:rsidP="00C23C20">
            <w:pPr>
              <w:pStyle w:val="Header"/>
              <w:rPr>
                <w:rFonts w:ascii="IBM Plex Sans" w:hAnsi="IBM Plex Sans"/>
                <w:b/>
                <w:bCs/>
                <w:sz w:val="20"/>
                <w:szCs w:val="20"/>
              </w:rPr>
            </w:pPr>
          </w:p>
          <w:p w14:paraId="5625F0C9" w14:textId="77777777" w:rsidR="00FF6F58" w:rsidRPr="00553216" w:rsidRDefault="00FF6F58" w:rsidP="00C23C20">
            <w:pPr>
              <w:pStyle w:val="Header"/>
              <w:rPr>
                <w:rFonts w:ascii="IBM Plex Sans" w:hAnsi="IBM Plex Sans"/>
                <w:b/>
                <w:bCs/>
                <w:sz w:val="20"/>
                <w:szCs w:val="20"/>
              </w:rPr>
            </w:pPr>
          </w:p>
          <w:p w14:paraId="08933873"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STWT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12E936B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Main Features</w:t>
            </w:r>
          </w:p>
          <w:p w14:paraId="17E416D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Price Broadcast</w:t>
            </w:r>
          </w:p>
          <w:p w14:paraId="244E1213"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feature for receipt of price broadcast data</w:t>
            </w:r>
          </w:p>
          <w:p w14:paraId="62182B0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Processing : The system has a feature :</w:t>
            </w:r>
          </w:p>
          <w:p w14:paraId="5438B537"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Which allows order entry and confirmation of orders</w:t>
            </w:r>
          </w:p>
          <w:p w14:paraId="1E8CE5DC"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Which allows for modification or cancellation of orders placed</w:t>
            </w:r>
          </w:p>
          <w:p w14:paraId="1E5AEB7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Trade Confirmation</w:t>
            </w:r>
          </w:p>
          <w:p w14:paraId="2107CCBC"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The system has a feature which enables confirmation of trades</w:t>
            </w:r>
          </w:p>
          <w:p w14:paraId="43460AFC"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The system has a feature which provides history of trades for the day to the user</w:t>
            </w:r>
          </w:p>
          <w:p w14:paraId="7120325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Website address for detailed information </w:t>
            </w:r>
          </w:p>
          <w:p w14:paraId="7B386123" w14:textId="77777777" w:rsidR="00FF6F58" w:rsidRPr="00553216" w:rsidRDefault="00FF6F58" w:rsidP="00FF6F58">
            <w:pPr>
              <w:pStyle w:val="Header"/>
              <w:numPr>
                <w:ilvl w:val="0"/>
                <w:numId w:val="16"/>
              </w:numPr>
              <w:jc w:val="both"/>
              <w:rPr>
                <w:rFonts w:ascii="IBM Plex Sans" w:hAnsi="IBM Plex Sans"/>
                <w:bCs/>
                <w:iCs/>
                <w:sz w:val="20"/>
                <w:szCs w:val="20"/>
              </w:rPr>
            </w:pPr>
            <w:r w:rsidRPr="00553216">
              <w:rPr>
                <w:rFonts w:ascii="IBM Plex Sans" w:hAnsi="IBM Plex Sans"/>
                <w:bCs/>
                <w:iCs/>
                <w:sz w:val="20"/>
                <w:szCs w:val="20"/>
              </w:rPr>
              <w:t>The system provides address of the web site/web page where detailed information of order / trades would be available.</w:t>
            </w:r>
          </w:p>
          <w:p w14:paraId="3CF36FA1" w14:textId="77777777" w:rsidR="00FF6F58" w:rsidRPr="00553216" w:rsidRDefault="00FF6F58" w:rsidP="00C23C20">
            <w:pPr>
              <w:pStyle w:val="Header"/>
              <w:rPr>
                <w:rFonts w:ascii="IBM Plex Sans" w:hAnsi="IBM Plex Sans"/>
                <w:b/>
                <w:bCs/>
                <w:sz w:val="20"/>
                <w:szCs w:val="20"/>
              </w:rPr>
            </w:pPr>
          </w:p>
          <w:p w14:paraId="620E4D53" w14:textId="77777777" w:rsidR="00FF6F58" w:rsidRPr="00553216" w:rsidRDefault="00FF6F58" w:rsidP="00C23C20">
            <w:pPr>
              <w:pStyle w:val="Header"/>
              <w:rPr>
                <w:rFonts w:ascii="IBM Plex Sans" w:hAnsi="IBM Plex Sans"/>
                <w:b/>
                <w:bCs/>
                <w:sz w:val="20"/>
                <w:szCs w:val="20"/>
              </w:rPr>
            </w:pPr>
          </w:p>
          <w:p w14:paraId="59B9613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Gateway Parameters</w:t>
            </w:r>
          </w:p>
          <w:p w14:paraId="37D247D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Trader ID</w:t>
            </w:r>
          </w:p>
          <w:p w14:paraId="191A5E3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Market Segment  </w:t>
            </w:r>
          </w:p>
          <w:p w14:paraId="239E3C4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IP Address</w:t>
            </w:r>
          </w:p>
          <w:p w14:paraId="087B3BC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(NSE Network)</w:t>
            </w:r>
          </w:p>
          <w:p w14:paraId="7AB0D572"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VSAT ID</w:t>
            </w:r>
          </w:p>
          <w:p w14:paraId="6CF9714B"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Leased Line ID</w:t>
            </w:r>
          </w:p>
          <w:p w14:paraId="387C4641" w14:textId="77777777" w:rsidR="00FF6F58" w:rsidRPr="00553216" w:rsidRDefault="00FF6F58" w:rsidP="00C23C20">
            <w:pPr>
              <w:pStyle w:val="Header"/>
              <w:rPr>
                <w:rFonts w:ascii="IBM Plex Sans" w:hAnsi="IBM Plex Sans"/>
                <w:b/>
                <w:b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29FF6C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1DCA9E2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5A0D6B12"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FBE8F2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6C858A14"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STWT system provides a system based control facility over the order input process</w:t>
            </w:r>
          </w:p>
          <w:p w14:paraId="5A0F033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0CFBEE7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7F8F52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64E16E12"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37489C6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77A4080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6AD5101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0AD745DC"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7F9FB40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2CC97536"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lastRenderedPageBreak/>
              <w:t> </w:t>
            </w:r>
          </w:p>
          <w:p w14:paraId="47A2735B"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3E3042A0"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5C78C26C" w14:textId="77777777" w:rsidR="00FF6F58" w:rsidRPr="00553216" w:rsidRDefault="00FF6F58" w:rsidP="00C23C20">
            <w:pPr>
              <w:pStyle w:val="Header"/>
              <w:rPr>
                <w:rFonts w:ascii="IBM Plex Sans" w:hAnsi="IBM Plex Sans"/>
                <w:b/>
                <w:bCs/>
                <w:sz w:val="20"/>
                <w:szCs w:val="20"/>
              </w:rPr>
            </w:pPr>
          </w:p>
          <w:p w14:paraId="1FC7A252" w14:textId="77777777" w:rsidR="00FF6F58" w:rsidRPr="00553216" w:rsidRDefault="00FF6F58" w:rsidP="00C23C20">
            <w:pPr>
              <w:pStyle w:val="Header"/>
              <w:rPr>
                <w:rFonts w:ascii="IBM Plex Sans" w:hAnsi="IBM Plex Sans"/>
                <w:b/>
                <w:bCs/>
                <w:sz w:val="20"/>
                <w:szCs w:val="20"/>
              </w:rPr>
            </w:pPr>
          </w:p>
          <w:p w14:paraId="48AAEBA5"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Trades Information</w:t>
            </w:r>
          </w:p>
          <w:p w14:paraId="601EFA32"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provides a system based control facility over the trade confirmation process</w:t>
            </w:r>
          </w:p>
          <w:p w14:paraId="1F71478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57D1C714" w14:textId="77777777" w:rsidR="00FF6F58" w:rsidRPr="00553216" w:rsidRDefault="00FF6F58" w:rsidP="00C23C20">
            <w:pPr>
              <w:pStyle w:val="Header"/>
              <w:rPr>
                <w:rFonts w:ascii="IBM Plex Sans" w:hAnsi="IBM Plex Sans"/>
                <w:b/>
                <w:bCs/>
                <w:sz w:val="20"/>
                <w:szCs w:val="20"/>
              </w:rPr>
            </w:pPr>
          </w:p>
          <w:p w14:paraId="25CF3D95" w14:textId="77777777" w:rsidR="00FF6F58" w:rsidRPr="00553216" w:rsidRDefault="00FF6F58" w:rsidP="00C23C20">
            <w:pPr>
              <w:pStyle w:val="Header"/>
              <w:rPr>
                <w:rFonts w:ascii="IBM Plex Sans" w:hAnsi="IBM Plex Sans"/>
                <w:b/>
                <w:bCs/>
                <w:sz w:val="20"/>
                <w:szCs w:val="20"/>
              </w:rPr>
            </w:pPr>
          </w:p>
          <w:p w14:paraId="1A7A4583" w14:textId="77777777" w:rsidR="00FF6F58" w:rsidRPr="00553216" w:rsidRDefault="00FF6F58" w:rsidP="00C23C20">
            <w:pPr>
              <w:pStyle w:val="Header"/>
              <w:rPr>
                <w:rFonts w:ascii="IBM Plex Sans" w:hAnsi="IBM Plex Sans"/>
                <w:b/>
                <w:bCs/>
                <w:sz w:val="20"/>
                <w:szCs w:val="20"/>
              </w:rPr>
            </w:pPr>
          </w:p>
          <w:p w14:paraId="5FC977E6"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Settlement of Trades</w:t>
            </w:r>
          </w:p>
          <w:p w14:paraId="4F098D11"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STWT system provides a system based reports on contracts, margin requirements, payment and delivery obligations</w:t>
            </w:r>
          </w:p>
          <w:p w14:paraId="3C75AF3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09CF1232"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lastRenderedPageBreak/>
              <w:t> </w:t>
            </w:r>
            <w:r w:rsidRPr="00553216">
              <w:rPr>
                <w:rFonts w:ascii="IBM Plex Sans" w:hAnsi="IBM Plex Sans"/>
                <w:sz w:val="20"/>
                <w:szCs w:val="20"/>
              </w:rPr>
              <w:t>Order Entry</w:t>
            </w:r>
          </w:p>
          <w:p w14:paraId="67F9B365"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order placement controls that allow only orders matching the system parameters to be placed.</w:t>
            </w:r>
          </w:p>
          <w:p w14:paraId="71642279"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 </w:t>
            </w:r>
          </w:p>
          <w:p w14:paraId="298B74A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Modification</w:t>
            </w:r>
          </w:p>
          <w:p w14:paraId="66078F92"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allows for modification of orders placed.</w:t>
            </w:r>
          </w:p>
          <w:p w14:paraId="4B1BD0D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0528C60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Cancellation</w:t>
            </w:r>
          </w:p>
          <w:p w14:paraId="08415A7A"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allows for cancellation of orders placed</w:t>
            </w:r>
          </w:p>
          <w:p w14:paraId="4E38B7B0"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 </w:t>
            </w:r>
          </w:p>
          <w:p w14:paraId="70EBABB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Outstanding Check</w:t>
            </w:r>
          </w:p>
          <w:p w14:paraId="1C27379E"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 xml:space="preserve">The system has a feature for </w:t>
            </w:r>
            <w:r w:rsidRPr="00553216">
              <w:rPr>
                <w:rFonts w:ascii="IBM Plex Sans" w:hAnsi="IBM Plex Sans"/>
                <w:sz w:val="20"/>
                <w:szCs w:val="20"/>
              </w:rPr>
              <w:lastRenderedPageBreak/>
              <w:t>checking the outstanding orders i.e. the orders that have not yet traded or partially traded.</w:t>
            </w:r>
          </w:p>
          <w:p w14:paraId="278D5B6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4F932D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Trade Confirmation and Reporting Feature</w:t>
            </w:r>
          </w:p>
          <w:p w14:paraId="171F9468"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 xml:space="preserve">Should allow confirmation and reporting of the orders that have resulted in trade </w:t>
            </w:r>
          </w:p>
          <w:p w14:paraId="318D25D6" w14:textId="77777777" w:rsidR="00FF6F58" w:rsidRPr="00553216" w:rsidRDefault="00FF6F58" w:rsidP="00C23C20">
            <w:pPr>
              <w:pStyle w:val="Header"/>
              <w:ind w:left="252"/>
              <w:rPr>
                <w:rFonts w:ascii="IBM Plex Sans" w:hAnsi="IBM Plex Sans"/>
                <w:sz w:val="20"/>
                <w:szCs w:val="20"/>
              </w:rPr>
            </w:pPr>
          </w:p>
          <w:p w14:paraId="0EF1443C"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The system has a feature which provides history of trades for the day to the user</w:t>
            </w:r>
          </w:p>
          <w:p w14:paraId="58D35BD5" w14:textId="77777777" w:rsidR="00FF6F58" w:rsidRPr="00553216" w:rsidRDefault="00FF6F58" w:rsidP="00C23C20">
            <w:pPr>
              <w:pStyle w:val="Header"/>
              <w:ind w:left="252"/>
              <w:rPr>
                <w:rFonts w:ascii="IBM Plex Sans" w:hAnsi="IBM Plex Sans"/>
                <w:sz w:val="20"/>
                <w:szCs w:val="20"/>
              </w:rPr>
            </w:pPr>
          </w:p>
          <w:p w14:paraId="3F76D06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4C25A09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Margin Reports feature</w:t>
            </w:r>
          </w:p>
          <w:p w14:paraId="5A8F6C6B"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Should allow for the reporting of client wise / user wise margin requirements as well as payment and delivery obligations.</w:t>
            </w:r>
          </w:p>
          <w:p w14:paraId="4B3F265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50AF309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6BE8389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6D0F9D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7FB93EE9"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4FD173B2"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To ensure information security for the Organization in general and the installed STWT system in particular policy and procedures as per the NSE requirements must be established, implemented and maintained.</w:t>
            </w:r>
          </w:p>
          <w:p w14:paraId="31504B8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06F62E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C31E30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20DE61E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0E5F7C5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0032EFA1"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Does the organization’s documented policy and procedures include the following policies and if so are they in line with the NSE requirements?</w:t>
            </w:r>
          </w:p>
          <w:p w14:paraId="3D1F9FEC"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Information Security Policy</w:t>
            </w:r>
          </w:p>
          <w:p w14:paraId="0146EF9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Password Policy</w:t>
            </w:r>
          </w:p>
          <w:p w14:paraId="19612C7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Network Security Policy</w:t>
            </w:r>
          </w:p>
          <w:p w14:paraId="3FF3EA8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Application Software Policy</w:t>
            </w:r>
          </w:p>
          <w:p w14:paraId="0B79612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Backup Policy</w:t>
            </w:r>
          </w:p>
          <w:p w14:paraId="4A91BD95"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Audit Trail Policy</w:t>
            </w:r>
          </w:p>
          <w:p w14:paraId="5422ECD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5AE51400"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 xml:space="preserve">Does the </w:t>
            </w:r>
            <w:proofErr w:type="spellStart"/>
            <w:r w:rsidRPr="00553216">
              <w:rPr>
                <w:rFonts w:ascii="IBM Plex Sans" w:hAnsi="IBM Plex Sans"/>
                <w:sz w:val="20"/>
                <w:szCs w:val="20"/>
              </w:rPr>
              <w:t>organisation</w:t>
            </w:r>
            <w:proofErr w:type="spellEnd"/>
            <w:r w:rsidRPr="00553216">
              <w:rPr>
                <w:rFonts w:ascii="IBM Plex Sans" w:hAnsi="IBM Plex Sans"/>
                <w:sz w:val="20"/>
                <w:szCs w:val="20"/>
              </w:rPr>
              <w:t xml:space="preserve"> follow any other policy or procedures or documented practices that are relevant? </w:t>
            </w:r>
          </w:p>
        </w:tc>
        <w:tc>
          <w:tcPr>
            <w:tcW w:w="2127" w:type="dxa"/>
            <w:tcBorders>
              <w:top w:val="single" w:sz="4" w:space="0" w:color="auto"/>
              <w:left w:val="single" w:sz="4" w:space="0" w:color="auto"/>
              <w:bottom w:val="single" w:sz="4" w:space="0" w:color="auto"/>
              <w:right w:val="single" w:sz="4" w:space="0" w:color="auto"/>
            </w:tcBorders>
          </w:tcPr>
          <w:p w14:paraId="213D35A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440A9A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249F81DA"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0AF6949"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6466B3B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System Failure Backup</w:t>
            </w:r>
          </w:p>
          <w:p w14:paraId="5309550A"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Are there suitable backups for failure of any of the critical system components like</w:t>
            </w:r>
          </w:p>
          <w:p w14:paraId="2810329B"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Gateway / Database Server / web server</w:t>
            </w:r>
          </w:p>
          <w:p w14:paraId="1072333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CTCL router</w:t>
            </w:r>
          </w:p>
          <w:p w14:paraId="08235C5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Network Switch</w:t>
            </w:r>
          </w:p>
        </w:tc>
        <w:tc>
          <w:tcPr>
            <w:tcW w:w="2127" w:type="dxa"/>
            <w:tcBorders>
              <w:top w:val="single" w:sz="4" w:space="0" w:color="auto"/>
              <w:left w:val="single" w:sz="4" w:space="0" w:color="auto"/>
              <w:bottom w:val="single" w:sz="4" w:space="0" w:color="auto"/>
              <w:right w:val="single" w:sz="4" w:space="0" w:color="auto"/>
            </w:tcBorders>
          </w:tcPr>
          <w:p w14:paraId="4F9B02A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08C264B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3089FD39"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6453DD9"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7962636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Firewall</w:t>
            </w:r>
          </w:p>
          <w:p w14:paraId="4E8C61C0" w14:textId="77777777" w:rsidR="00FF6F58" w:rsidRPr="00553216" w:rsidRDefault="00FF6F58" w:rsidP="00C23C20">
            <w:pPr>
              <w:pStyle w:val="Header"/>
              <w:rPr>
                <w:rFonts w:ascii="IBM Plex Sans" w:hAnsi="IBM Plex Sans"/>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7A8EDBFD"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Is a firewall implemented?</w:t>
            </w:r>
          </w:p>
          <w:p w14:paraId="559A5F90"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 xml:space="preserve">Are all servers placed in a DMZ and segregated from other zones by using a firewall? </w:t>
            </w:r>
          </w:p>
          <w:p w14:paraId="1E50EB76"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Is there segregation between application and database servers?</w:t>
            </w:r>
          </w:p>
          <w:p w14:paraId="2165C0AC"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lastRenderedPageBreak/>
              <w:t>Are user and server zones segregated?</w:t>
            </w:r>
          </w:p>
          <w:p w14:paraId="579D3FCE"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Is specific port/service access granted on firewall by following a proper approval process?</w:t>
            </w:r>
          </w:p>
        </w:tc>
        <w:tc>
          <w:tcPr>
            <w:tcW w:w="2127" w:type="dxa"/>
            <w:tcBorders>
              <w:top w:val="single" w:sz="4" w:space="0" w:color="auto"/>
              <w:left w:val="single" w:sz="4" w:space="0" w:color="auto"/>
              <w:bottom w:val="single" w:sz="4" w:space="0" w:color="auto"/>
              <w:right w:val="single" w:sz="4" w:space="0" w:color="auto"/>
            </w:tcBorders>
          </w:tcPr>
          <w:p w14:paraId="46A599F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A0FF07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1D705CBB"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8C4395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14:paraId="5AD7A873"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Physical Access Control</w:t>
            </w:r>
          </w:p>
          <w:p w14:paraId="1E661D52"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Server Room/Network Room Security (Environmental Controls)</w:t>
            </w:r>
          </w:p>
          <w:p w14:paraId="4E7F8896"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Server Room/Network Room Security (UPS)</w:t>
            </w:r>
          </w:p>
          <w:p w14:paraId="0DA7CC5F"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Server Room/Network Room Security (HVAC)</w:t>
            </w:r>
          </w:p>
        </w:tc>
        <w:tc>
          <w:tcPr>
            <w:tcW w:w="2127" w:type="dxa"/>
            <w:tcBorders>
              <w:top w:val="single" w:sz="4" w:space="0" w:color="auto"/>
              <w:left w:val="single" w:sz="4" w:space="0" w:color="auto"/>
              <w:bottom w:val="single" w:sz="4" w:space="0" w:color="auto"/>
              <w:right w:val="single" w:sz="4" w:space="0" w:color="auto"/>
            </w:tcBorders>
          </w:tcPr>
          <w:p w14:paraId="7957FED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3FD9B13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bl>
    <w:p w14:paraId="7AA22BED" w14:textId="77777777" w:rsidR="00B3111F" w:rsidRDefault="00B3111F" w:rsidP="00FF6F58">
      <w:pPr>
        <w:pStyle w:val="ListParagraph"/>
        <w:ind w:left="0" w:hanging="11"/>
        <w:rPr>
          <w:rFonts w:ascii="IBM Plex Sans" w:hAnsi="IBM Plex Sans" w:cs="Times New Roman"/>
          <w:b/>
          <w:sz w:val="20"/>
          <w:szCs w:val="20"/>
        </w:rPr>
      </w:pPr>
    </w:p>
    <w:p w14:paraId="3A7C1391"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b/>
          <w:sz w:val="20"/>
          <w:szCs w:val="20"/>
        </w:rPr>
        <w:t>Declaration:</w:t>
      </w:r>
      <w:r w:rsidRPr="00553216">
        <w:rPr>
          <w:rFonts w:ascii="IBM Plex Sans" w:hAnsi="IBM Plex Sans" w:cs="Times New Roman"/>
          <w:sz w:val="20"/>
          <w:szCs w:val="20"/>
        </w:rPr>
        <w:br/>
      </w:r>
    </w:p>
    <w:p w14:paraId="45076DE1" w14:textId="77777777" w:rsidR="00FF6F58" w:rsidRPr="00553216" w:rsidRDefault="00FF6F58" w:rsidP="00FF6F58">
      <w:pPr>
        <w:pStyle w:val="ListParagraph"/>
        <w:ind w:left="0" w:hanging="11"/>
        <w:jc w:val="both"/>
        <w:rPr>
          <w:rFonts w:ascii="IBM Plex Sans" w:hAnsi="IBM Plex Sans" w:cs="Times New Roman"/>
          <w:sz w:val="20"/>
          <w:szCs w:val="20"/>
        </w:rPr>
      </w:pPr>
      <w:r w:rsidRPr="00553216">
        <w:rPr>
          <w:rFonts w:ascii="IBM Plex Sans" w:hAnsi="IBM Plex Sans" w:cs="Times New Roman"/>
          <w:sz w:val="20"/>
          <w:szCs w:val="20"/>
        </w:rPr>
        <w:t>There is no conflict of interest with respect to the member being audited and our directors / promoters are not directly or indirectly related to the current directors or promoters of the member being audited.</w:t>
      </w:r>
    </w:p>
    <w:p w14:paraId="490F2029" w14:textId="77777777" w:rsidR="00FF6F58" w:rsidRPr="00553216" w:rsidRDefault="00FF6F58" w:rsidP="00FF6F58">
      <w:pPr>
        <w:pStyle w:val="ListParagraph"/>
        <w:ind w:left="0" w:hanging="11"/>
        <w:rPr>
          <w:rFonts w:ascii="IBM Plex Sans" w:hAnsi="IBM Plex Sans" w:cs="Times New Roman"/>
          <w:sz w:val="20"/>
          <w:szCs w:val="20"/>
        </w:rPr>
      </w:pPr>
    </w:p>
    <w:p w14:paraId="6451B369"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sz w:val="20"/>
          <w:szCs w:val="20"/>
        </w:rPr>
        <w:t>Signature</w:t>
      </w:r>
    </w:p>
    <w:p w14:paraId="2D5CC047" w14:textId="77777777" w:rsidR="00FF6F58" w:rsidRPr="00553216" w:rsidRDefault="00FF6F58" w:rsidP="00FF6F58">
      <w:pPr>
        <w:pStyle w:val="ListParagraph"/>
        <w:ind w:left="578" w:hanging="360"/>
        <w:rPr>
          <w:rFonts w:ascii="IBM Plex Sans" w:hAnsi="IBM Plex Sans" w:cs="Times New Roman"/>
          <w:sz w:val="20"/>
          <w:szCs w:val="20"/>
        </w:rPr>
      </w:pPr>
    </w:p>
    <w:p w14:paraId="5A49244E"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(Name of the Auditor &amp; Auditing firm)</w:t>
      </w:r>
    </w:p>
    <w:p w14:paraId="4302AD3C"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 xml:space="preserve">CISA / DISA / CISM / CISSP Reg. </w:t>
      </w:r>
      <w:proofErr w:type="gramStart"/>
      <w:r w:rsidRPr="00553216">
        <w:rPr>
          <w:rFonts w:ascii="IBM Plex Sans" w:hAnsi="IBM Plex Sans" w:cs="Times New Roman"/>
          <w:sz w:val="20"/>
          <w:szCs w:val="20"/>
        </w:rPr>
        <w:t>No :</w:t>
      </w:r>
      <w:proofErr w:type="gramEnd"/>
    </w:p>
    <w:p w14:paraId="58BCBC06" w14:textId="77777777" w:rsidR="00FF6F58" w:rsidRPr="00553216" w:rsidRDefault="00FF6F58" w:rsidP="00FF6F58">
      <w:pPr>
        <w:pStyle w:val="ListParagraph"/>
        <w:ind w:left="0"/>
        <w:rPr>
          <w:rFonts w:ascii="IBM Plex Sans" w:hAnsi="IBM Plex Sans" w:cs="Times New Roman"/>
          <w:sz w:val="20"/>
          <w:szCs w:val="20"/>
        </w:rPr>
      </w:pPr>
    </w:p>
    <w:p w14:paraId="5B861B3A"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 xml:space="preserve">Date: </w:t>
      </w:r>
    </w:p>
    <w:p w14:paraId="42CF733C"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Place:</w:t>
      </w:r>
    </w:p>
    <w:p w14:paraId="2B84A59B"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Stamp/Seal:</w:t>
      </w:r>
    </w:p>
    <w:p w14:paraId="1AD1F8DD" w14:textId="77777777" w:rsidR="00FF6F58" w:rsidRPr="00553216" w:rsidRDefault="00FF6F58" w:rsidP="00FF6F58">
      <w:pPr>
        <w:pStyle w:val="ListParagraph"/>
        <w:ind w:left="0"/>
        <w:rPr>
          <w:rFonts w:ascii="IBM Plex Sans" w:hAnsi="IBM Plex Sans" w:cs="Times New Roman"/>
          <w:sz w:val="20"/>
          <w:szCs w:val="20"/>
        </w:rPr>
      </w:pPr>
    </w:p>
    <w:p w14:paraId="0444E9B1" w14:textId="77777777" w:rsidR="00FF6F58" w:rsidRPr="00553216" w:rsidRDefault="00FF6F58" w:rsidP="00FF6F58">
      <w:pPr>
        <w:pStyle w:val="ListParagraph"/>
        <w:ind w:left="0"/>
        <w:rPr>
          <w:rFonts w:ascii="IBM Plex Sans" w:hAnsi="IBM Plex Sans" w:cs="Times New Roman"/>
          <w:sz w:val="20"/>
          <w:szCs w:val="20"/>
        </w:rPr>
      </w:pPr>
    </w:p>
    <w:p w14:paraId="62C5CFA4" w14:textId="77777777" w:rsidR="00FF6F58" w:rsidRPr="00553216" w:rsidRDefault="00FF6F58" w:rsidP="00FF6F58">
      <w:pPr>
        <w:pStyle w:val="ListParagraph"/>
        <w:ind w:left="0"/>
        <w:rPr>
          <w:rFonts w:ascii="IBM Plex Sans" w:hAnsi="IBM Plex Sans" w:cs="Times New Roman"/>
          <w:sz w:val="20"/>
          <w:szCs w:val="20"/>
        </w:rPr>
      </w:pPr>
    </w:p>
    <w:p w14:paraId="59BBA416" w14:textId="77777777" w:rsidR="00FF6F58" w:rsidRPr="00553216" w:rsidRDefault="00FF6F58" w:rsidP="00FF6F58">
      <w:pPr>
        <w:pStyle w:val="ListParagraph"/>
        <w:ind w:left="0"/>
        <w:rPr>
          <w:rFonts w:ascii="IBM Plex Sans" w:hAnsi="IBM Plex Sans" w:cs="Times New Roman"/>
          <w:sz w:val="20"/>
          <w:szCs w:val="20"/>
        </w:rPr>
      </w:pPr>
    </w:p>
    <w:p w14:paraId="0E92D436" w14:textId="77777777" w:rsidR="00FF6F58" w:rsidRPr="00553216" w:rsidRDefault="00FF6F58" w:rsidP="00FF6F58">
      <w:pPr>
        <w:pStyle w:val="ListParagraph"/>
        <w:ind w:left="0"/>
        <w:rPr>
          <w:rFonts w:ascii="IBM Plex Sans" w:hAnsi="IBM Plex Sans" w:cs="Times New Roman"/>
          <w:sz w:val="20"/>
          <w:szCs w:val="20"/>
        </w:rPr>
      </w:pPr>
    </w:p>
    <w:p w14:paraId="31E3C487" w14:textId="77777777" w:rsidR="00FF6F58" w:rsidRPr="00553216" w:rsidRDefault="00FF6F58" w:rsidP="00FF6F58">
      <w:pPr>
        <w:pStyle w:val="ListParagraph"/>
        <w:ind w:left="0"/>
        <w:rPr>
          <w:rFonts w:ascii="IBM Plex Sans" w:hAnsi="IBM Plex Sans" w:cs="Times New Roman"/>
          <w:sz w:val="20"/>
          <w:szCs w:val="20"/>
        </w:rPr>
      </w:pPr>
    </w:p>
    <w:p w14:paraId="09F74FA1" w14:textId="77777777" w:rsidR="00FF6F58" w:rsidRPr="00553216" w:rsidRDefault="00FF6F58" w:rsidP="00FF6F58">
      <w:pPr>
        <w:pStyle w:val="ListParagraph"/>
        <w:ind w:left="0"/>
        <w:rPr>
          <w:rFonts w:ascii="IBM Plex Sans" w:hAnsi="IBM Plex Sans" w:cs="Times New Roman"/>
          <w:sz w:val="20"/>
          <w:szCs w:val="20"/>
        </w:rPr>
      </w:pPr>
    </w:p>
    <w:p w14:paraId="6FB68C22" w14:textId="77777777" w:rsidR="00FF6F58" w:rsidRPr="00553216" w:rsidRDefault="00FF6F58" w:rsidP="00FF6F58">
      <w:pPr>
        <w:pStyle w:val="ListParagraph"/>
        <w:ind w:left="0"/>
        <w:rPr>
          <w:rFonts w:ascii="IBM Plex Sans" w:hAnsi="IBM Plex Sans" w:cs="Times New Roman"/>
          <w:sz w:val="20"/>
          <w:szCs w:val="20"/>
        </w:rPr>
      </w:pPr>
    </w:p>
    <w:p w14:paraId="492ADA7B" w14:textId="77777777" w:rsidR="00FF6F58" w:rsidRPr="00553216" w:rsidRDefault="00FF6F58" w:rsidP="00FF6F58">
      <w:pPr>
        <w:pStyle w:val="ListParagraph"/>
        <w:ind w:left="0"/>
        <w:rPr>
          <w:rFonts w:ascii="IBM Plex Sans" w:hAnsi="IBM Plex Sans" w:cs="Times New Roman"/>
          <w:sz w:val="20"/>
          <w:szCs w:val="20"/>
        </w:rPr>
      </w:pPr>
    </w:p>
    <w:p w14:paraId="0C0C6A57" w14:textId="77777777" w:rsidR="00FF6F58" w:rsidRPr="00553216" w:rsidRDefault="00FF6F58" w:rsidP="00FF6F58">
      <w:pPr>
        <w:pStyle w:val="ListParagraph"/>
        <w:ind w:left="0"/>
        <w:rPr>
          <w:rFonts w:ascii="IBM Plex Sans" w:hAnsi="IBM Plex Sans" w:cs="Times New Roman"/>
          <w:sz w:val="20"/>
          <w:szCs w:val="20"/>
        </w:rPr>
      </w:pPr>
    </w:p>
    <w:p w14:paraId="53585449" w14:textId="77777777" w:rsidR="00FF6F58" w:rsidRPr="00553216" w:rsidRDefault="00FF6F58" w:rsidP="00FF6F58">
      <w:pPr>
        <w:pStyle w:val="ListParagraph"/>
        <w:ind w:left="0"/>
        <w:rPr>
          <w:rFonts w:ascii="IBM Plex Sans" w:hAnsi="IBM Plex Sans" w:cs="Times New Roman"/>
          <w:sz w:val="20"/>
          <w:szCs w:val="20"/>
        </w:rPr>
      </w:pPr>
    </w:p>
    <w:p w14:paraId="7EA655B3" w14:textId="77777777" w:rsidR="00FF6F58" w:rsidRPr="00553216" w:rsidRDefault="00FF6F58" w:rsidP="00FF6F58">
      <w:pPr>
        <w:pStyle w:val="ListParagraph"/>
        <w:ind w:left="0"/>
        <w:rPr>
          <w:rFonts w:ascii="IBM Plex Sans" w:hAnsi="IBM Plex Sans" w:cs="Times New Roman"/>
          <w:sz w:val="20"/>
          <w:szCs w:val="20"/>
        </w:rPr>
      </w:pPr>
    </w:p>
    <w:p w14:paraId="4E32A46B" w14:textId="77777777" w:rsidR="00FF6F58" w:rsidRPr="00553216" w:rsidRDefault="00FF6F58" w:rsidP="00FF6F58">
      <w:pPr>
        <w:pStyle w:val="ListParagraph"/>
        <w:ind w:left="0"/>
        <w:rPr>
          <w:rFonts w:ascii="IBM Plex Sans" w:hAnsi="IBM Plex Sans" w:cs="Times New Roman"/>
          <w:sz w:val="20"/>
          <w:szCs w:val="20"/>
        </w:rPr>
      </w:pPr>
    </w:p>
    <w:p w14:paraId="07DA8866" w14:textId="77777777" w:rsidR="00FF6F58" w:rsidRPr="00553216" w:rsidRDefault="00FF6F58" w:rsidP="00FF6F58">
      <w:pPr>
        <w:pStyle w:val="ListParagraph"/>
        <w:ind w:left="0"/>
        <w:rPr>
          <w:rFonts w:ascii="IBM Plex Sans" w:hAnsi="IBM Plex Sans" w:cs="Times New Roman"/>
          <w:sz w:val="20"/>
          <w:szCs w:val="20"/>
        </w:rPr>
      </w:pPr>
    </w:p>
    <w:p w14:paraId="65AF5744" w14:textId="77777777" w:rsidR="00FF6F58" w:rsidRPr="00553216" w:rsidRDefault="00FF6F58" w:rsidP="00FF6F58">
      <w:pPr>
        <w:pStyle w:val="ListParagraph"/>
        <w:ind w:left="0"/>
        <w:rPr>
          <w:rFonts w:ascii="IBM Plex Sans" w:hAnsi="IBM Plex Sans" w:cs="Times New Roman"/>
          <w:sz w:val="20"/>
          <w:szCs w:val="20"/>
        </w:rPr>
      </w:pPr>
    </w:p>
    <w:p w14:paraId="12B3BDF9" w14:textId="77777777" w:rsidR="00B3111F" w:rsidRDefault="00B3111F">
      <w:pPr>
        <w:rPr>
          <w:rFonts w:ascii="IBM Plex Sans" w:hAnsi="IBM Plex Sans" w:cs="Times New Roman"/>
          <w:sz w:val="20"/>
          <w:szCs w:val="20"/>
        </w:rPr>
      </w:pPr>
      <w:r>
        <w:rPr>
          <w:rFonts w:ascii="IBM Plex Sans" w:hAnsi="IBM Plex Sans" w:cs="Times New Roman"/>
          <w:sz w:val="20"/>
          <w:szCs w:val="20"/>
        </w:rPr>
        <w:br w:type="page"/>
      </w:r>
    </w:p>
    <w:p w14:paraId="148BAD03" w14:textId="77777777" w:rsidR="00FF6F58" w:rsidRPr="00553216" w:rsidRDefault="00FF6F58" w:rsidP="00FF6F58">
      <w:pPr>
        <w:pStyle w:val="ListParagraph"/>
        <w:ind w:left="0"/>
        <w:rPr>
          <w:rFonts w:ascii="IBM Plex Sans" w:hAnsi="IBM Plex Sans" w:cs="Times New Roman"/>
          <w:sz w:val="20"/>
          <w:szCs w:val="20"/>
        </w:rPr>
      </w:pPr>
    </w:p>
    <w:p w14:paraId="4D78FE5E" w14:textId="77777777" w:rsidR="00FF6F58" w:rsidRPr="00553216" w:rsidRDefault="00FF6F58" w:rsidP="00FF6F58">
      <w:pPr>
        <w:jc w:val="center"/>
        <w:rPr>
          <w:rFonts w:ascii="IBM Plex Sans" w:hAnsi="IBM Plex Sans" w:cs="Times New Roman"/>
          <w:b/>
          <w:bCs/>
          <w:sz w:val="20"/>
          <w:szCs w:val="20"/>
          <w:u w:val="single"/>
        </w:rPr>
      </w:pPr>
      <w:r w:rsidRPr="00553216">
        <w:rPr>
          <w:rFonts w:ascii="IBM Plex Sans" w:hAnsi="IBM Plex Sans" w:cs="Times New Roman"/>
          <w:b/>
          <w:bCs/>
          <w:sz w:val="20"/>
          <w:szCs w:val="20"/>
          <w:u w:val="single"/>
        </w:rPr>
        <w:t>Smart Order Routing (SOR)</w:t>
      </w:r>
    </w:p>
    <w:p w14:paraId="35C3316B" w14:textId="77777777" w:rsidR="00DB7E07" w:rsidRDefault="00DB7E07" w:rsidP="00DB7E07">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(To be on the letterhead of the system auditor</w:t>
      </w:r>
      <w:r>
        <w:rPr>
          <w:rFonts w:ascii="IBM Plex Sans" w:eastAsia="Times New Roman" w:hAnsi="IBM Plex Sans" w:cs="Times New Roman"/>
          <w:b/>
          <w:sz w:val="20"/>
          <w:szCs w:val="20"/>
        </w:rPr>
        <w:t>, all pages to be duly stamped and signed</w:t>
      </w:r>
      <w:r w:rsidRPr="002C4EAE">
        <w:rPr>
          <w:rFonts w:ascii="IBM Plex Sans" w:eastAsia="Times New Roman" w:hAnsi="IBM Plex Sans" w:cs="Times New Roman"/>
          <w:b/>
          <w:sz w:val="20"/>
          <w:szCs w:val="20"/>
        </w:rPr>
        <w:t>)</w:t>
      </w:r>
    </w:p>
    <w:p w14:paraId="1C4BA479"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Code: </w:t>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r w:rsidRPr="00553216">
        <w:rPr>
          <w:rFonts w:ascii="IBM Plex Sans" w:hAnsi="IBM Plex Sans" w:cs="Times New Roman"/>
          <w:b/>
          <w:bCs/>
          <w:sz w:val="20"/>
          <w:szCs w:val="20"/>
        </w:rPr>
        <w:tab/>
      </w:r>
    </w:p>
    <w:p w14:paraId="1CF17E31" w14:textId="77777777" w:rsidR="00FF6F58" w:rsidRPr="00553216" w:rsidRDefault="00FF6F58" w:rsidP="00FF6F58">
      <w:pPr>
        <w:jc w:val="both"/>
        <w:rPr>
          <w:rFonts w:ascii="IBM Plex Sans" w:hAnsi="IBM Plex Sans" w:cs="Times New Roman"/>
          <w:b/>
          <w:bCs/>
          <w:sz w:val="20"/>
          <w:szCs w:val="20"/>
        </w:rPr>
      </w:pPr>
      <w:r w:rsidRPr="00553216">
        <w:rPr>
          <w:rFonts w:ascii="IBM Plex Sans" w:hAnsi="IBM Plex Sans" w:cs="Times New Roman"/>
          <w:b/>
          <w:bCs/>
          <w:sz w:val="20"/>
          <w:szCs w:val="20"/>
        </w:rPr>
        <w:t xml:space="preserve">NSE Trading Member Name: </w:t>
      </w:r>
    </w:p>
    <w:p w14:paraId="7782D52B" w14:textId="77777777" w:rsidR="00FF6F58" w:rsidRPr="00553216" w:rsidRDefault="00FF6F58" w:rsidP="00FF6F58">
      <w:pPr>
        <w:rPr>
          <w:rFonts w:ascii="IBM Plex Sans" w:hAnsi="IBM Plex Sans" w:cs="Times New Roman"/>
          <w:b/>
          <w:bCs/>
          <w:sz w:val="20"/>
          <w:szCs w:val="20"/>
        </w:rPr>
      </w:pPr>
      <w:r w:rsidRPr="00553216">
        <w:rPr>
          <w:rFonts w:ascii="IBM Plex Sans" w:hAnsi="IBM Plex Sans" w:cs="Times New Roman"/>
          <w:b/>
          <w:bCs/>
          <w:sz w:val="20"/>
          <w:szCs w:val="20"/>
        </w:rPr>
        <w:t xml:space="preserve">Areas of Audit: </w:t>
      </w:r>
    </w:p>
    <w:p w14:paraId="7138DBBD"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Risk Management</w:t>
      </w:r>
    </w:p>
    <w:p w14:paraId="2D52CB16"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Security Policy and implementation</w:t>
      </w:r>
    </w:p>
    <w:p w14:paraId="5C45D458"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Capacity Management</w:t>
      </w:r>
    </w:p>
    <w:p w14:paraId="7DF02D80"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Disaster Recovery and Backups</w:t>
      </w:r>
    </w:p>
    <w:p w14:paraId="020E792C" w14:textId="77777777" w:rsidR="00FF6F58" w:rsidRPr="00553216" w:rsidRDefault="00FF6F58" w:rsidP="00FF6F58">
      <w:pPr>
        <w:numPr>
          <w:ilvl w:val="0"/>
          <w:numId w:val="17"/>
        </w:numPr>
        <w:spacing w:after="0" w:line="240" w:lineRule="auto"/>
        <w:rPr>
          <w:rFonts w:ascii="IBM Plex Sans" w:hAnsi="IBM Plex Sans" w:cs="Times New Roman"/>
          <w:sz w:val="20"/>
          <w:szCs w:val="20"/>
        </w:rPr>
      </w:pPr>
      <w:r w:rsidRPr="00553216">
        <w:rPr>
          <w:rFonts w:ascii="IBM Plex Sans" w:hAnsi="IBM Plex Sans" w:cs="Times New Roman"/>
          <w:sz w:val="20"/>
          <w:szCs w:val="20"/>
        </w:rPr>
        <w:t>Vulnerability Test</w:t>
      </w:r>
    </w:p>
    <w:p w14:paraId="004B2F3B" w14:textId="77777777" w:rsidR="00FF6F58" w:rsidRPr="00553216" w:rsidRDefault="00FF6F58" w:rsidP="00FF6F58">
      <w:pPr>
        <w:rPr>
          <w:rFonts w:ascii="IBM Plex Sans" w:hAnsi="IBM Plex Sans" w:cs="Times New Roman"/>
          <w:sz w:val="20"/>
          <w:szCs w:val="20"/>
        </w:rPr>
      </w:pPr>
    </w:p>
    <w:p w14:paraId="5F5F9E49" w14:textId="77777777" w:rsidR="00FF6F58" w:rsidRPr="00553216" w:rsidRDefault="00FF6F58" w:rsidP="00FF6F58">
      <w:pPr>
        <w:jc w:val="both"/>
        <w:rPr>
          <w:rFonts w:ascii="IBM Plex Sans" w:hAnsi="IBM Plex Sans" w:cs="Times New Roman"/>
          <w:sz w:val="20"/>
          <w:szCs w:val="20"/>
        </w:rPr>
      </w:pPr>
      <w:r w:rsidRPr="00553216">
        <w:rPr>
          <w:rFonts w:ascii="IBM Plex Sans" w:hAnsi="IBM Plex Sans" w:cs="Times New Roman"/>
          <w:sz w:val="20"/>
          <w:szCs w:val="20"/>
        </w:rPr>
        <w:t>The detailed findings will be grouped under the above broad categories and classified as ‘Strong’, ‘Medium’ or ‘Weak’ and overall audit rating will be given</w:t>
      </w:r>
      <w:r w:rsidRPr="00553216">
        <w:rPr>
          <w:rFonts w:ascii="IBM Plex Sans" w:hAnsi="IBM Plex Sans" w:cs="Times New Roman"/>
          <w:b/>
          <w:bCs/>
          <w:sz w:val="20"/>
          <w:szCs w:val="20"/>
        </w:rPr>
        <w:t>.</w:t>
      </w:r>
    </w:p>
    <w:p w14:paraId="72483BAA" w14:textId="77777777" w:rsidR="00FF6F58" w:rsidRPr="00553216" w:rsidRDefault="00FF6F58" w:rsidP="00FF6F58">
      <w:pPr>
        <w:pStyle w:val="Title"/>
        <w:rPr>
          <w:rFonts w:ascii="IBM Plex Sans" w:hAnsi="IBM Plex Sans"/>
          <w:sz w:val="20"/>
          <w:szCs w:val="20"/>
        </w:rPr>
      </w:pPr>
      <w:r w:rsidRPr="00553216">
        <w:rPr>
          <w:rFonts w:ascii="IBM Plex Sans" w:hAnsi="IBM Plex Sans"/>
          <w:sz w:val="20"/>
          <w:szCs w:val="20"/>
        </w:rPr>
        <w:br w:type="page"/>
      </w:r>
    </w:p>
    <w:p w14:paraId="5825E0F1" w14:textId="77777777" w:rsidR="00FF6F58" w:rsidRPr="00553216" w:rsidRDefault="00FF6F58" w:rsidP="00FF6F58">
      <w:pPr>
        <w:jc w:val="center"/>
        <w:rPr>
          <w:rFonts w:ascii="IBM Plex Sans" w:hAnsi="IBM Plex Sans" w:cs="Times New Roman"/>
          <w:sz w:val="20"/>
          <w:szCs w:val="20"/>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0"/>
        <w:gridCol w:w="4111"/>
        <w:gridCol w:w="1843"/>
        <w:gridCol w:w="1417"/>
      </w:tblGrid>
      <w:tr w:rsidR="00FF6F58" w:rsidRPr="00553216" w14:paraId="59FF51C2" w14:textId="77777777" w:rsidTr="00FF6F58">
        <w:trPr>
          <w:tblHeader/>
        </w:trPr>
        <w:tc>
          <w:tcPr>
            <w:tcW w:w="2770" w:type="dxa"/>
            <w:tcBorders>
              <w:top w:val="single" w:sz="4" w:space="0" w:color="auto"/>
              <w:left w:val="single" w:sz="4" w:space="0" w:color="auto"/>
              <w:bottom w:val="single" w:sz="4" w:space="0" w:color="auto"/>
              <w:right w:val="single" w:sz="4" w:space="0" w:color="auto"/>
            </w:tcBorders>
          </w:tcPr>
          <w:p w14:paraId="403364E1" w14:textId="77777777" w:rsidR="00FF6F58" w:rsidRPr="00553216" w:rsidRDefault="00FF6F58" w:rsidP="00C23C20">
            <w:pPr>
              <w:pStyle w:val="Header"/>
              <w:tabs>
                <w:tab w:val="left" w:pos="1249"/>
              </w:tabs>
              <w:jc w:val="center"/>
              <w:rPr>
                <w:rFonts w:ascii="IBM Plex Sans" w:hAnsi="IBM Plex Sans"/>
                <w:b/>
                <w:bCs/>
                <w:sz w:val="20"/>
                <w:szCs w:val="20"/>
              </w:rPr>
            </w:pPr>
            <w:r w:rsidRPr="00553216">
              <w:rPr>
                <w:rFonts w:ascii="IBM Plex Sans" w:hAnsi="IBM Plex Sans"/>
                <w:b/>
                <w:bCs/>
                <w:sz w:val="20"/>
                <w:szCs w:val="20"/>
              </w:rPr>
              <w:t>Controls / Processes</w:t>
            </w:r>
          </w:p>
        </w:tc>
        <w:tc>
          <w:tcPr>
            <w:tcW w:w="4111" w:type="dxa"/>
            <w:tcBorders>
              <w:top w:val="single" w:sz="4" w:space="0" w:color="auto"/>
              <w:left w:val="single" w:sz="4" w:space="0" w:color="auto"/>
              <w:bottom w:val="single" w:sz="4" w:space="0" w:color="auto"/>
              <w:right w:val="single" w:sz="4" w:space="0" w:color="auto"/>
            </w:tcBorders>
          </w:tcPr>
          <w:p w14:paraId="0EB1D1BA"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14:paraId="56C772B5" w14:textId="77777777" w:rsidR="00FF6F58" w:rsidRPr="00553216" w:rsidRDefault="00FF6F58" w:rsidP="00C23C20">
            <w:pPr>
              <w:pStyle w:val="Header"/>
              <w:jc w:val="center"/>
              <w:rPr>
                <w:rFonts w:ascii="IBM Plex Sans" w:hAnsi="IBM Plex Sans"/>
                <w:b/>
                <w:sz w:val="20"/>
                <w:szCs w:val="20"/>
              </w:rPr>
            </w:pPr>
            <w:r w:rsidRPr="00553216">
              <w:rPr>
                <w:rFonts w:ascii="IBM Plex Sans" w:hAnsi="IBM Plex Sans"/>
                <w:b/>
                <w:sz w:val="20"/>
                <w:szCs w:val="20"/>
              </w:rPr>
              <w:t>Results, Observations &amp; Control Risk</w:t>
            </w:r>
          </w:p>
        </w:tc>
        <w:tc>
          <w:tcPr>
            <w:tcW w:w="1417" w:type="dxa"/>
            <w:tcBorders>
              <w:top w:val="single" w:sz="4" w:space="0" w:color="auto"/>
              <w:left w:val="single" w:sz="4" w:space="0" w:color="auto"/>
              <w:bottom w:val="single" w:sz="4" w:space="0" w:color="auto"/>
              <w:right w:val="single" w:sz="4" w:space="0" w:color="auto"/>
            </w:tcBorders>
          </w:tcPr>
          <w:p w14:paraId="3C88750D" w14:textId="77777777" w:rsidR="00FF6F58" w:rsidRPr="00553216" w:rsidRDefault="00FF6F58" w:rsidP="00FF6F58">
            <w:pPr>
              <w:pStyle w:val="Header"/>
              <w:ind w:left="-108"/>
              <w:jc w:val="center"/>
              <w:rPr>
                <w:rFonts w:ascii="IBM Plex Sans" w:hAnsi="IBM Plex Sans"/>
                <w:b/>
                <w:sz w:val="20"/>
                <w:szCs w:val="20"/>
              </w:rPr>
            </w:pPr>
            <w:r w:rsidRPr="00553216">
              <w:rPr>
                <w:rFonts w:ascii="IBM Plex Sans" w:hAnsi="IBM Plex Sans"/>
                <w:b/>
                <w:sz w:val="20"/>
                <w:szCs w:val="20"/>
              </w:rPr>
              <w:t>Auditor’s Risk</w:t>
            </w:r>
          </w:p>
        </w:tc>
      </w:tr>
      <w:tr w:rsidR="00FF6F58" w:rsidRPr="00553216" w14:paraId="3646A520" w14:textId="77777777" w:rsidTr="00FF6F58">
        <w:tc>
          <w:tcPr>
            <w:tcW w:w="2770" w:type="dxa"/>
            <w:tcBorders>
              <w:top w:val="single" w:sz="4" w:space="0" w:color="auto"/>
              <w:left w:val="single" w:sz="4" w:space="0" w:color="auto"/>
              <w:bottom w:val="single" w:sz="4" w:space="0" w:color="auto"/>
              <w:right w:val="single" w:sz="4" w:space="0" w:color="auto"/>
            </w:tcBorders>
          </w:tcPr>
          <w:p w14:paraId="32F057BE" w14:textId="77777777" w:rsidR="00FF6F58" w:rsidRPr="00553216" w:rsidRDefault="00FF6F58" w:rsidP="00C23C20">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Location Confirmation</w:t>
            </w:r>
          </w:p>
          <w:p w14:paraId="4962ECD0" w14:textId="77777777" w:rsidR="00FF6F58" w:rsidRPr="00553216" w:rsidRDefault="00FF6F58" w:rsidP="00C23C20">
            <w:pPr>
              <w:pStyle w:val="Header"/>
              <w:tabs>
                <w:tab w:val="left" w:pos="1249"/>
              </w:tabs>
              <w:rPr>
                <w:rFonts w:ascii="IBM Plex Sans" w:hAnsi="IBM Plex Sans"/>
                <w:b/>
                <w:bCs/>
                <w:color w:val="000000"/>
                <w:sz w:val="20"/>
                <w:szCs w:val="20"/>
              </w:rPr>
            </w:pPr>
          </w:p>
          <w:p w14:paraId="7323CAC4" w14:textId="77777777" w:rsidR="00FF6F58" w:rsidRPr="00553216" w:rsidRDefault="00FF6F58" w:rsidP="00C23C20">
            <w:pPr>
              <w:pStyle w:val="Header"/>
              <w:tabs>
                <w:tab w:val="left" w:pos="1249"/>
              </w:tabs>
              <w:rPr>
                <w:rFonts w:ascii="IBM Plex Sans" w:hAnsi="IBM Plex Sans"/>
                <w:b/>
                <w:bCs/>
                <w:color w:val="000000"/>
                <w:sz w:val="20"/>
                <w:szCs w:val="20"/>
              </w:rPr>
            </w:pPr>
          </w:p>
          <w:p w14:paraId="3F26ADED" w14:textId="77777777" w:rsidR="00FF6F58" w:rsidRPr="00553216" w:rsidRDefault="00FF6F58" w:rsidP="00C23C20">
            <w:pPr>
              <w:pStyle w:val="Header"/>
              <w:tabs>
                <w:tab w:val="left" w:pos="1249"/>
              </w:tabs>
              <w:rPr>
                <w:rFonts w:ascii="IBM Plex Sans" w:hAnsi="IBM Plex Sans"/>
                <w:b/>
                <w:bCs/>
                <w:color w:val="000000"/>
                <w:sz w:val="20"/>
                <w:szCs w:val="20"/>
              </w:rPr>
            </w:pPr>
            <w:r w:rsidRPr="00553216">
              <w:rPr>
                <w:rFonts w:ascii="IBM Plex Sans" w:hAnsi="IBM Plex Sans"/>
                <w:b/>
                <w:bCs/>
                <w:color w:val="000000"/>
                <w:sz w:val="20"/>
                <w:szCs w:val="20"/>
              </w:rPr>
              <w:t>The installed SOR system features are as prescribed by the NSE.</w:t>
            </w:r>
          </w:p>
          <w:p w14:paraId="49EB2627" w14:textId="77777777" w:rsidR="00FF6F58" w:rsidRPr="00553216" w:rsidRDefault="00FF6F58" w:rsidP="00C23C20">
            <w:pPr>
              <w:pStyle w:val="Header"/>
              <w:tabs>
                <w:tab w:val="left" w:pos="1249"/>
              </w:tabs>
              <w:rPr>
                <w:rFonts w:ascii="IBM Plex Sans" w:hAnsi="IBM Plex Sans"/>
                <w:color w:val="000000"/>
                <w:sz w:val="20"/>
                <w:szCs w:val="20"/>
              </w:rPr>
            </w:pPr>
          </w:p>
          <w:p w14:paraId="5D2383D4" w14:textId="77777777" w:rsidR="00FF6F58" w:rsidRPr="00553216" w:rsidRDefault="00FF6F58" w:rsidP="00C23C20">
            <w:pPr>
              <w:pStyle w:val="Header"/>
              <w:tabs>
                <w:tab w:val="left" w:pos="1249"/>
              </w:tabs>
              <w:rPr>
                <w:rFonts w:ascii="IBM Plex Sans" w:hAnsi="IBM Plex Sans"/>
                <w:b/>
                <w:bCs/>
                <w:color w:val="000000"/>
                <w:sz w:val="20"/>
                <w:szCs w:val="20"/>
              </w:rPr>
            </w:pPr>
          </w:p>
          <w:p w14:paraId="368537CE" w14:textId="77777777" w:rsidR="00FF6F58" w:rsidRPr="00553216" w:rsidRDefault="00FF6F58" w:rsidP="00C23C20">
            <w:pPr>
              <w:pStyle w:val="Header"/>
              <w:tabs>
                <w:tab w:val="left" w:pos="1249"/>
              </w:tabs>
              <w:rPr>
                <w:rFonts w:ascii="IBM Plex Sans" w:hAnsi="IBM Plex Sans"/>
                <w:color w:val="000000"/>
                <w:sz w:val="20"/>
                <w:szCs w:val="20"/>
              </w:rPr>
            </w:pPr>
            <w:r w:rsidRPr="00553216">
              <w:rPr>
                <w:rFonts w:ascii="IBM Plex Sans" w:hAnsi="IBM Plex Sans"/>
                <w:b/>
                <w:bCs/>
                <w:color w:val="000000"/>
                <w:sz w:val="20"/>
                <w:szCs w:val="20"/>
              </w:rPr>
              <w:t>The installed CTCL system parameters are as per NSE norms</w:t>
            </w:r>
          </w:p>
        </w:tc>
        <w:tc>
          <w:tcPr>
            <w:tcW w:w="4111" w:type="dxa"/>
            <w:tcBorders>
              <w:top w:val="single" w:sz="4" w:space="0" w:color="auto"/>
              <w:left w:val="single" w:sz="4" w:space="0" w:color="auto"/>
              <w:bottom w:val="single" w:sz="4" w:space="0" w:color="auto"/>
              <w:right w:val="single" w:sz="4" w:space="0" w:color="auto"/>
            </w:tcBorders>
          </w:tcPr>
          <w:p w14:paraId="2FBAA0DF" w14:textId="77777777" w:rsidR="00FF6F58" w:rsidRPr="00553216" w:rsidRDefault="00FF6F58" w:rsidP="00C23C20">
            <w:pPr>
              <w:pStyle w:val="Header"/>
              <w:rPr>
                <w:rFonts w:ascii="IBM Plex Sans" w:hAnsi="IBM Plex Sans"/>
                <w:sz w:val="20"/>
                <w:szCs w:val="20"/>
              </w:rPr>
            </w:pPr>
            <w:r w:rsidRPr="00553216">
              <w:rPr>
                <w:rFonts w:ascii="IBM Plex Sans" w:hAnsi="IBM Plex Sans"/>
                <w:color w:val="000000"/>
                <w:sz w:val="20"/>
                <w:szCs w:val="20"/>
              </w:rPr>
              <w:t xml:space="preserve">Whether order routing server for SOR is located in India </w:t>
            </w:r>
            <w:r w:rsidRPr="00553216">
              <w:rPr>
                <w:rFonts w:ascii="IBM Plex Sans" w:hAnsi="IBM Plex Sans"/>
                <w:sz w:val="20"/>
                <w:szCs w:val="20"/>
              </w:rPr>
              <w:t>System network and  Network Diagram</w:t>
            </w:r>
          </w:p>
          <w:p w14:paraId="25BA45FB" w14:textId="77777777" w:rsidR="00FF6F58" w:rsidRPr="00553216" w:rsidRDefault="00FF6F58" w:rsidP="00C23C20">
            <w:pPr>
              <w:pStyle w:val="Header"/>
              <w:rPr>
                <w:rFonts w:ascii="IBM Plex Sans" w:hAnsi="IBM Plex Sans"/>
                <w:color w:val="000000"/>
                <w:sz w:val="20"/>
                <w:szCs w:val="20"/>
              </w:rPr>
            </w:pPr>
          </w:p>
          <w:p w14:paraId="761B8625"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t xml:space="preserve">Risk Management Tools </w:t>
            </w:r>
          </w:p>
          <w:p w14:paraId="18F64316"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t>Should allow for risk management of the orders placed and online risk monitoring of the orders being placed.</w:t>
            </w:r>
          </w:p>
          <w:p w14:paraId="3A787065" w14:textId="77777777" w:rsidR="00FF6F58" w:rsidRPr="00553216" w:rsidRDefault="00FF6F58" w:rsidP="00C23C20">
            <w:pPr>
              <w:pStyle w:val="Header"/>
              <w:rPr>
                <w:rFonts w:ascii="IBM Plex Sans" w:hAnsi="IBM Plex Sans"/>
                <w:color w:val="000000"/>
                <w:sz w:val="20"/>
                <w:szCs w:val="20"/>
              </w:rPr>
            </w:pPr>
          </w:p>
          <w:p w14:paraId="397C9E85" w14:textId="77777777" w:rsidR="00FF6F58" w:rsidRPr="00553216" w:rsidRDefault="00FF6F58" w:rsidP="00C23C20">
            <w:pPr>
              <w:pStyle w:val="Header"/>
              <w:rPr>
                <w:rFonts w:ascii="IBM Plex Sans" w:hAnsi="IBM Plex Sans"/>
                <w:color w:val="000000"/>
                <w:sz w:val="20"/>
                <w:szCs w:val="20"/>
              </w:rPr>
            </w:pPr>
            <w:r w:rsidRPr="00553216">
              <w:rPr>
                <w:rFonts w:ascii="IBM Plex Sans" w:hAnsi="IBM Plex Sans"/>
                <w:color w:val="000000"/>
                <w:sz w:val="20"/>
                <w:szCs w:val="20"/>
              </w:rPr>
              <w:t>SOR Version</w:t>
            </w:r>
          </w:p>
          <w:p w14:paraId="7CDA2742"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Gateway Version</w:t>
            </w:r>
          </w:p>
          <w:p w14:paraId="5821121A"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Risk Administration / Manager Version</w:t>
            </w:r>
          </w:p>
          <w:p w14:paraId="07C0447E" w14:textId="77777777" w:rsidR="00FF6F58" w:rsidRPr="00553216" w:rsidRDefault="00FF6F58" w:rsidP="00C23C20">
            <w:pPr>
              <w:pStyle w:val="Header"/>
              <w:tabs>
                <w:tab w:val="num" w:pos="720"/>
              </w:tabs>
              <w:ind w:left="720" w:hanging="360"/>
              <w:rPr>
                <w:rFonts w:ascii="IBM Plex Sans" w:hAnsi="IBM Plex San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6104F7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6AC5832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154FE703" w14:textId="77777777" w:rsidTr="00FF6F58">
        <w:tc>
          <w:tcPr>
            <w:tcW w:w="2770" w:type="dxa"/>
            <w:tcBorders>
              <w:top w:val="single" w:sz="4" w:space="0" w:color="auto"/>
              <w:left w:val="single" w:sz="4" w:space="0" w:color="auto"/>
              <w:bottom w:val="single" w:sz="4" w:space="0" w:color="auto"/>
              <w:right w:val="single" w:sz="4" w:space="0" w:color="auto"/>
            </w:tcBorders>
          </w:tcPr>
          <w:p w14:paraId="4F398AA0" w14:textId="77777777" w:rsidR="00FF6F58" w:rsidRPr="00553216" w:rsidRDefault="00FF6F58" w:rsidP="00C23C20">
            <w:pPr>
              <w:pStyle w:val="Header"/>
              <w:rPr>
                <w:rFonts w:ascii="IBM Plex Sans" w:hAnsi="IBM Plex Sans"/>
                <w:b/>
                <w:bCs/>
                <w:sz w:val="20"/>
                <w:szCs w:val="20"/>
              </w:rPr>
            </w:pPr>
          </w:p>
          <w:p w14:paraId="6D87F955"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t>Trading Process</w:t>
            </w:r>
          </w:p>
          <w:p w14:paraId="14753096" w14:textId="77777777" w:rsidR="00FF6F58" w:rsidRPr="00553216" w:rsidRDefault="00FF6F58" w:rsidP="00C23C20">
            <w:pPr>
              <w:pStyle w:val="Header"/>
              <w:ind w:left="252"/>
              <w:rPr>
                <w:rFonts w:ascii="IBM Plex Sans" w:hAnsi="IBM Plex Sans"/>
                <w:b/>
                <w:bCs/>
                <w:sz w:val="20"/>
                <w:szCs w:val="20"/>
              </w:rPr>
            </w:pPr>
            <w:r w:rsidRPr="00553216">
              <w:rPr>
                <w:rFonts w:ascii="IBM Plex Sans" w:hAnsi="IBM Plex Sans"/>
                <w:b/>
                <w:bCs/>
                <w:sz w:val="20"/>
                <w:szCs w:val="20"/>
              </w:rPr>
              <w:t>The installed SOR system allows for placing of Orders only for authorized clients</w:t>
            </w:r>
          </w:p>
          <w:p w14:paraId="6ED5A3F6" w14:textId="77777777" w:rsidR="00FF6F58" w:rsidRPr="00553216" w:rsidRDefault="00FF6F58" w:rsidP="00C23C20">
            <w:pPr>
              <w:pStyle w:val="Header"/>
              <w:rPr>
                <w:rFonts w:ascii="IBM Plex Sans" w:hAnsi="IBM Plex Sans"/>
                <w:sz w:val="20"/>
                <w:szCs w:val="20"/>
              </w:rPr>
            </w:pPr>
          </w:p>
          <w:p w14:paraId="14FFFA6C" w14:textId="77777777" w:rsidR="00FF6F58" w:rsidRPr="00553216" w:rsidRDefault="00FF6F58" w:rsidP="00C23C20">
            <w:pPr>
              <w:pStyle w:val="Header"/>
              <w:rPr>
                <w:rFonts w:ascii="IBM Plex Sans" w:hAnsi="IBM Plex Sans"/>
                <w:b/>
                <w:bCs/>
                <w:sz w:val="20"/>
                <w:szCs w:val="20"/>
              </w:rPr>
            </w:pPr>
          </w:p>
          <w:p w14:paraId="3B36C3FF" w14:textId="77777777" w:rsidR="00FF6F58" w:rsidRPr="00553216" w:rsidRDefault="00FF6F58" w:rsidP="00C23C20">
            <w:pPr>
              <w:pStyle w:val="Header"/>
              <w:rPr>
                <w:rFonts w:ascii="IBM Plex Sans" w:hAnsi="IBM Plex Sans"/>
                <w:b/>
                <w:bCs/>
                <w:sz w:val="20"/>
                <w:szCs w:val="20"/>
              </w:rPr>
            </w:pPr>
          </w:p>
          <w:p w14:paraId="3F09E16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Risk Management</w:t>
            </w:r>
          </w:p>
          <w:p w14:paraId="79192F77"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is capable of assessing the risk of the client as soon as the order comes in and informs the client of acceptance/rejection of the order within a reasonable period.</w:t>
            </w:r>
          </w:p>
          <w:p w14:paraId="563EDC85" w14:textId="77777777" w:rsidR="00FF6F58" w:rsidRPr="00553216" w:rsidRDefault="00FF6F58" w:rsidP="00C23C20">
            <w:pPr>
              <w:pStyle w:val="Header"/>
              <w:rPr>
                <w:rFonts w:ascii="IBM Plex Sans" w:hAnsi="IBM Plex Sans"/>
                <w:b/>
                <w:bCs/>
                <w:sz w:val="20"/>
                <w:szCs w:val="20"/>
              </w:rPr>
            </w:pPr>
          </w:p>
          <w:p w14:paraId="449EB08F" w14:textId="77777777" w:rsidR="00FF6F58" w:rsidRPr="00553216" w:rsidRDefault="00FF6F58" w:rsidP="00C23C20">
            <w:pPr>
              <w:pStyle w:val="Header"/>
              <w:jc w:val="both"/>
              <w:rPr>
                <w:rFonts w:ascii="IBM Plex Sans" w:hAnsi="IBM Plex Sans"/>
                <w:b/>
                <w:bCs/>
                <w:sz w:val="20"/>
                <w:szCs w:val="20"/>
              </w:rPr>
            </w:pPr>
          </w:p>
          <w:p w14:paraId="16E83A6A" w14:textId="77777777" w:rsidR="00FF6F58" w:rsidRPr="00553216" w:rsidRDefault="00FF6F58" w:rsidP="00C23C20">
            <w:pPr>
              <w:pStyle w:val="Header"/>
              <w:jc w:val="both"/>
              <w:rPr>
                <w:rFonts w:ascii="IBM Plex Sans" w:hAnsi="IBM Plex Sans"/>
                <w:b/>
                <w:bCs/>
                <w:sz w:val="20"/>
                <w:szCs w:val="20"/>
              </w:rPr>
            </w:pPr>
          </w:p>
          <w:p w14:paraId="6615AD87" w14:textId="77777777" w:rsidR="00FF6F58" w:rsidRPr="00553216" w:rsidRDefault="00FF6F58" w:rsidP="00C23C20">
            <w:pPr>
              <w:pStyle w:val="Header"/>
              <w:jc w:val="both"/>
              <w:rPr>
                <w:rFonts w:ascii="IBM Plex Sans" w:hAnsi="IBM Plex Sans"/>
                <w:b/>
                <w:bCs/>
                <w:sz w:val="20"/>
                <w:szCs w:val="20"/>
              </w:rPr>
            </w:pPr>
          </w:p>
          <w:p w14:paraId="68AEF6A5" w14:textId="77777777" w:rsidR="00FF6F58" w:rsidRPr="00553216" w:rsidRDefault="00FF6F58" w:rsidP="00C23C20">
            <w:pPr>
              <w:pStyle w:val="Header"/>
              <w:jc w:val="both"/>
              <w:rPr>
                <w:rFonts w:ascii="IBM Plex Sans" w:hAnsi="IBM Plex Sans"/>
                <w:b/>
                <w:bCs/>
                <w:sz w:val="20"/>
                <w:szCs w:val="20"/>
              </w:rPr>
            </w:pPr>
          </w:p>
          <w:p w14:paraId="1B3919A5" w14:textId="77777777" w:rsidR="00FF6F58" w:rsidRPr="00553216" w:rsidRDefault="00FF6F58" w:rsidP="00C23C20">
            <w:pPr>
              <w:pStyle w:val="Header"/>
              <w:jc w:val="both"/>
              <w:rPr>
                <w:rFonts w:ascii="IBM Plex Sans" w:hAnsi="IBM Plex Sans"/>
                <w:b/>
                <w:bCs/>
                <w:sz w:val="20"/>
                <w:szCs w:val="20"/>
              </w:rPr>
            </w:pPr>
          </w:p>
          <w:p w14:paraId="78999286" w14:textId="77777777" w:rsidR="00FF6F58" w:rsidRPr="00553216" w:rsidRDefault="00FF6F58" w:rsidP="00C23C20">
            <w:pPr>
              <w:pStyle w:val="Header"/>
              <w:jc w:val="both"/>
              <w:rPr>
                <w:rFonts w:ascii="IBM Plex Sans" w:hAnsi="IBM Plex Sans"/>
                <w:b/>
                <w:bCs/>
                <w:sz w:val="20"/>
                <w:szCs w:val="20"/>
              </w:rPr>
            </w:pPr>
          </w:p>
          <w:p w14:paraId="369718BD" w14:textId="77777777" w:rsidR="00FF6F58" w:rsidRPr="00553216" w:rsidRDefault="00FF6F58" w:rsidP="00C23C20">
            <w:pPr>
              <w:pStyle w:val="Header"/>
              <w:jc w:val="both"/>
              <w:rPr>
                <w:rFonts w:ascii="IBM Plex Sans" w:hAnsi="IBM Plex Sans"/>
                <w:b/>
                <w:bCs/>
                <w:sz w:val="20"/>
                <w:szCs w:val="20"/>
              </w:rPr>
            </w:pPr>
          </w:p>
          <w:p w14:paraId="5D9CE074" w14:textId="77777777" w:rsidR="00FF6F58" w:rsidRPr="00553216" w:rsidRDefault="00FF6F58" w:rsidP="00C23C20">
            <w:pPr>
              <w:pStyle w:val="Header"/>
              <w:jc w:val="both"/>
              <w:rPr>
                <w:rFonts w:ascii="IBM Plex Sans" w:hAnsi="IBM Plex Sans"/>
                <w:b/>
                <w:bCs/>
                <w:sz w:val="20"/>
                <w:szCs w:val="20"/>
              </w:rPr>
            </w:pPr>
          </w:p>
          <w:p w14:paraId="665B9B27" w14:textId="77777777" w:rsidR="00FF6F58" w:rsidRPr="00553216" w:rsidRDefault="00FF6F58" w:rsidP="00C23C20">
            <w:pPr>
              <w:pStyle w:val="Header"/>
              <w:jc w:val="both"/>
              <w:rPr>
                <w:rFonts w:ascii="IBM Plex Sans" w:hAnsi="IBM Plex Sans"/>
                <w:b/>
                <w:bCs/>
                <w:sz w:val="20"/>
                <w:szCs w:val="20"/>
              </w:rPr>
            </w:pPr>
          </w:p>
          <w:p w14:paraId="635C1F47" w14:textId="77777777" w:rsidR="00FF6F58" w:rsidRPr="00553216" w:rsidRDefault="00FF6F58" w:rsidP="00C23C20">
            <w:pPr>
              <w:pStyle w:val="Header"/>
              <w:jc w:val="both"/>
              <w:rPr>
                <w:rFonts w:ascii="IBM Plex Sans" w:hAnsi="IBM Plex Sans"/>
                <w:b/>
                <w:bCs/>
                <w:sz w:val="20"/>
                <w:szCs w:val="20"/>
              </w:rPr>
            </w:pPr>
          </w:p>
          <w:p w14:paraId="6028C726" w14:textId="77777777" w:rsidR="00FF6F58" w:rsidRPr="00553216" w:rsidRDefault="00FF6F58" w:rsidP="00C23C20">
            <w:pPr>
              <w:pStyle w:val="Header"/>
              <w:jc w:val="both"/>
              <w:rPr>
                <w:rFonts w:ascii="IBM Plex Sans" w:hAnsi="IBM Plex Sans"/>
                <w:b/>
                <w:bCs/>
                <w:sz w:val="20"/>
                <w:szCs w:val="20"/>
              </w:rPr>
            </w:pPr>
          </w:p>
          <w:p w14:paraId="176CED46" w14:textId="77777777" w:rsidR="00FF6F58" w:rsidRPr="00553216" w:rsidRDefault="00FF6F58" w:rsidP="00C23C20">
            <w:pPr>
              <w:pStyle w:val="Header"/>
              <w:jc w:val="both"/>
              <w:rPr>
                <w:rFonts w:ascii="IBM Plex Sans" w:hAnsi="IBM Plex Sans"/>
                <w:b/>
                <w:bCs/>
                <w:sz w:val="20"/>
                <w:szCs w:val="20"/>
              </w:rPr>
            </w:pPr>
          </w:p>
          <w:p w14:paraId="48D7628E"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Market Data Feed</w:t>
            </w:r>
          </w:p>
          <w:p w14:paraId="09ECD069"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market data feed integrated to the SOR system are received directly from the recognized Stock </w:t>
            </w:r>
            <w:r w:rsidRPr="00553216">
              <w:rPr>
                <w:rFonts w:ascii="IBM Plex Sans" w:hAnsi="IBM Plex Sans"/>
                <w:b/>
                <w:bCs/>
                <w:sz w:val="20"/>
                <w:szCs w:val="20"/>
              </w:rPr>
              <w:lastRenderedPageBreak/>
              <w:t>Exchanges</w:t>
            </w:r>
          </w:p>
          <w:p w14:paraId="5D03F20F" w14:textId="77777777" w:rsidR="00FF6F58" w:rsidRPr="00553216" w:rsidRDefault="00FF6F58" w:rsidP="00C23C20">
            <w:pPr>
              <w:pStyle w:val="Header"/>
              <w:ind w:left="252"/>
              <w:jc w:val="both"/>
              <w:rPr>
                <w:rFonts w:ascii="IBM Plex Sans" w:hAnsi="IBM Plex Sans"/>
                <w:b/>
                <w:bCs/>
                <w:sz w:val="20"/>
                <w:szCs w:val="20"/>
              </w:rPr>
            </w:pPr>
          </w:p>
          <w:p w14:paraId="7B69FFD7" w14:textId="77777777" w:rsidR="00FF6F58" w:rsidRPr="00553216" w:rsidRDefault="00FF6F58" w:rsidP="00C23C20">
            <w:pPr>
              <w:pStyle w:val="Header"/>
              <w:rPr>
                <w:rFonts w:ascii="IBM Plex Sans" w:hAnsi="IBM Plex Sans"/>
                <w:b/>
                <w:bCs/>
                <w:sz w:val="20"/>
                <w:szCs w:val="20"/>
              </w:rPr>
            </w:pPr>
          </w:p>
          <w:p w14:paraId="2C88C581" w14:textId="77777777" w:rsidR="00FF6F58" w:rsidRPr="00553216" w:rsidRDefault="00FF6F58" w:rsidP="00C23C20">
            <w:pPr>
              <w:pStyle w:val="Header"/>
              <w:rPr>
                <w:rFonts w:ascii="IBM Plex Sans" w:hAnsi="IBM Plex Sans"/>
                <w:b/>
                <w:bCs/>
                <w:sz w:val="20"/>
                <w:szCs w:val="20"/>
              </w:rPr>
            </w:pPr>
          </w:p>
          <w:p w14:paraId="160DBD02" w14:textId="77777777" w:rsidR="00FF6F58" w:rsidRPr="00553216" w:rsidRDefault="00FF6F58" w:rsidP="00C23C20">
            <w:pPr>
              <w:pStyle w:val="Header"/>
              <w:rPr>
                <w:rFonts w:ascii="IBM Plex Sans" w:hAnsi="IBM Plex Sans"/>
                <w:b/>
                <w:bCs/>
                <w:sz w:val="20"/>
                <w:szCs w:val="20"/>
              </w:rPr>
            </w:pPr>
          </w:p>
          <w:p w14:paraId="2818B2B8" w14:textId="77777777" w:rsidR="00FF6F58" w:rsidRPr="00553216" w:rsidRDefault="00FF6F58" w:rsidP="00C23C20">
            <w:pPr>
              <w:pStyle w:val="Header"/>
              <w:rPr>
                <w:rFonts w:ascii="IBM Plex Sans" w:hAnsi="IBM Plex Sans"/>
                <w:b/>
                <w:bCs/>
                <w:sz w:val="20"/>
                <w:szCs w:val="20"/>
              </w:rPr>
            </w:pPr>
          </w:p>
          <w:p w14:paraId="568D1123" w14:textId="77777777" w:rsidR="00FF6F58" w:rsidRPr="00553216" w:rsidRDefault="00FF6F58" w:rsidP="00C23C20">
            <w:pPr>
              <w:pStyle w:val="Header"/>
              <w:rPr>
                <w:rFonts w:ascii="IBM Plex Sans" w:hAnsi="IBM Plex Sans"/>
                <w:b/>
                <w:bCs/>
                <w:sz w:val="20"/>
                <w:szCs w:val="20"/>
              </w:rPr>
            </w:pPr>
          </w:p>
          <w:p w14:paraId="7CD752D0" w14:textId="77777777" w:rsidR="00FF6F58" w:rsidRPr="00553216" w:rsidRDefault="00FF6F58" w:rsidP="00C23C20">
            <w:pPr>
              <w:pStyle w:val="Header"/>
              <w:rPr>
                <w:rFonts w:ascii="IBM Plex Sans" w:hAnsi="IBM Plex Sans"/>
                <w:b/>
                <w:bCs/>
                <w:sz w:val="20"/>
                <w:szCs w:val="20"/>
              </w:rPr>
            </w:pPr>
          </w:p>
          <w:p w14:paraId="6B90F35D" w14:textId="77777777" w:rsidR="00FF6F58" w:rsidRPr="00553216" w:rsidRDefault="00FF6F58" w:rsidP="00C23C20">
            <w:pPr>
              <w:pStyle w:val="Header"/>
              <w:rPr>
                <w:rFonts w:ascii="IBM Plex Sans" w:hAnsi="IBM Plex Sans"/>
                <w:b/>
                <w:bCs/>
                <w:sz w:val="20"/>
                <w:szCs w:val="20"/>
              </w:rPr>
            </w:pPr>
          </w:p>
          <w:p w14:paraId="32D5361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Order /Trade Limit Controls</w:t>
            </w:r>
          </w:p>
          <w:p w14:paraId="3888DB36"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provides a system based control facility on the trading limits of the clients and exposures taken by the clients including set pre-defined limits on the exposure and turnover of each client.</w:t>
            </w:r>
          </w:p>
          <w:p w14:paraId="754E6BB3" w14:textId="77777777" w:rsidR="00FF6F58" w:rsidRPr="00553216" w:rsidRDefault="00FF6F58" w:rsidP="00C23C20">
            <w:pPr>
              <w:pStyle w:val="Header"/>
              <w:rPr>
                <w:rFonts w:ascii="IBM Plex Sans" w:hAnsi="IBM Plex Sans"/>
                <w:sz w:val="20"/>
                <w:szCs w:val="20"/>
              </w:rPr>
            </w:pPr>
          </w:p>
          <w:p w14:paraId="5C869DFF" w14:textId="77777777" w:rsidR="00FF6F58" w:rsidRPr="00553216" w:rsidRDefault="00FF6F58" w:rsidP="00C23C20">
            <w:pPr>
              <w:pStyle w:val="Header"/>
              <w:rPr>
                <w:rFonts w:ascii="IBM Plex Sans" w:hAnsi="IBM Plex Sans"/>
                <w:sz w:val="20"/>
                <w:szCs w:val="20"/>
              </w:rPr>
            </w:pPr>
          </w:p>
          <w:p w14:paraId="33683619" w14:textId="77777777" w:rsidR="00FF6F58" w:rsidRPr="00553216" w:rsidRDefault="00FF6F58" w:rsidP="00C23C20">
            <w:pPr>
              <w:pStyle w:val="Header"/>
              <w:rPr>
                <w:rFonts w:ascii="IBM Plex Sans" w:hAnsi="IBM Plex Sans"/>
                <w:sz w:val="20"/>
                <w:szCs w:val="20"/>
              </w:rPr>
            </w:pPr>
          </w:p>
          <w:p w14:paraId="3FF03D97" w14:textId="77777777" w:rsidR="00FF6F58" w:rsidRPr="00553216" w:rsidRDefault="00FF6F58" w:rsidP="00C23C20">
            <w:pPr>
              <w:pStyle w:val="Header"/>
              <w:rPr>
                <w:rFonts w:ascii="IBM Plex Sans" w:hAnsi="IBM Plex Sans"/>
                <w:sz w:val="20"/>
                <w:szCs w:val="20"/>
              </w:rPr>
            </w:pPr>
          </w:p>
          <w:p w14:paraId="7E77A1E5" w14:textId="77777777" w:rsidR="00FF6F58" w:rsidRPr="00553216" w:rsidRDefault="00FF6F58" w:rsidP="00C23C20">
            <w:pPr>
              <w:pStyle w:val="Header"/>
              <w:rPr>
                <w:rFonts w:ascii="IBM Plex Sans" w:hAnsi="IBM Plex Sans"/>
                <w:b/>
                <w:bCs/>
                <w:sz w:val="20"/>
                <w:szCs w:val="20"/>
              </w:rPr>
            </w:pPr>
          </w:p>
          <w:p w14:paraId="4E8AB870"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Order Reconfirmation Facility</w:t>
            </w:r>
          </w:p>
          <w:p w14:paraId="3AD29068"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provides for reconfirmation of orders which are larger than that as specified by the member’s risk management system.</w:t>
            </w:r>
          </w:p>
          <w:p w14:paraId="3AFAB8F4" w14:textId="77777777" w:rsidR="00FF6F58" w:rsidRPr="00553216" w:rsidRDefault="00FF6F58" w:rsidP="00C23C20">
            <w:pPr>
              <w:pStyle w:val="Header"/>
              <w:ind w:left="252"/>
              <w:rPr>
                <w:rFonts w:ascii="IBM Plex Sans" w:hAnsi="IBM Plex Sans"/>
                <w:b/>
                <w:bCs/>
                <w:sz w:val="20"/>
                <w:szCs w:val="20"/>
              </w:rPr>
            </w:pPr>
          </w:p>
          <w:p w14:paraId="3F9633F2"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Execution of Orders / Order Logic</w:t>
            </w:r>
          </w:p>
          <w:p w14:paraId="00539373"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b/>
                <w:bCs/>
                <w:sz w:val="20"/>
                <w:szCs w:val="20"/>
              </w:rPr>
              <w:t>The installed SOR system provides a system based control facility over the order input process</w:t>
            </w:r>
          </w:p>
          <w:p w14:paraId="214C4FA9" w14:textId="77777777" w:rsidR="00FF6F58" w:rsidRPr="00553216" w:rsidRDefault="00FF6F58" w:rsidP="00C23C20">
            <w:pPr>
              <w:pStyle w:val="Header"/>
              <w:rPr>
                <w:rFonts w:ascii="IBM Plex Sans" w:hAnsi="IBM Plex Sans"/>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798D8AC" w14:textId="77777777" w:rsidR="00FF6F58" w:rsidRPr="00553216" w:rsidRDefault="00FF6F58" w:rsidP="00C23C20">
            <w:pPr>
              <w:pStyle w:val="Header"/>
              <w:rPr>
                <w:rFonts w:ascii="IBM Plex Sans" w:hAnsi="IBM Plex Sans"/>
                <w:sz w:val="20"/>
                <w:szCs w:val="20"/>
              </w:rPr>
            </w:pPr>
          </w:p>
          <w:p w14:paraId="0DBCEAE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Client ID / User id Verification</w:t>
            </w:r>
          </w:p>
          <w:p w14:paraId="238D0833"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 xml:space="preserve">Only duly authorized client’s orders are allowed to be placed. </w:t>
            </w:r>
          </w:p>
          <w:p w14:paraId="7480434C" w14:textId="77777777" w:rsidR="00FF6F58" w:rsidRPr="00553216" w:rsidRDefault="00FF6F58" w:rsidP="00C23C20">
            <w:pPr>
              <w:pStyle w:val="Header"/>
              <w:ind w:left="252"/>
              <w:rPr>
                <w:rFonts w:ascii="IBM Plex Sans" w:hAnsi="IBM Plex Sans"/>
                <w:sz w:val="20"/>
                <w:szCs w:val="20"/>
              </w:rPr>
            </w:pPr>
          </w:p>
          <w:p w14:paraId="77A2B257"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SOR facility is provided to all class of investors</w:t>
            </w:r>
          </w:p>
          <w:p w14:paraId="37A0BE00" w14:textId="77777777" w:rsidR="00FF6F58" w:rsidRPr="00553216" w:rsidRDefault="00FF6F58" w:rsidP="00C23C20">
            <w:pPr>
              <w:pStyle w:val="Header"/>
              <w:ind w:left="252"/>
              <w:rPr>
                <w:rFonts w:ascii="IBM Plex Sans" w:hAnsi="IBM Plex Sans"/>
                <w:sz w:val="20"/>
                <w:szCs w:val="20"/>
              </w:rPr>
            </w:pPr>
          </w:p>
          <w:p w14:paraId="2CA5CC5C" w14:textId="77777777" w:rsidR="00FF6F58" w:rsidRPr="00553216" w:rsidRDefault="00FF6F58" w:rsidP="00C23C20">
            <w:pPr>
              <w:pStyle w:val="Header"/>
              <w:rPr>
                <w:rFonts w:ascii="IBM Plex Sans" w:hAnsi="IBM Plex Sans"/>
                <w:sz w:val="20"/>
                <w:szCs w:val="20"/>
              </w:rPr>
            </w:pPr>
          </w:p>
          <w:p w14:paraId="6F9DAE6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Order Parameters based on the respective risk profile of the client </w:t>
            </w:r>
          </w:p>
          <w:p w14:paraId="0F387C1D"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There is online risk assessment of all orders placed through the SOR system with following checks :</w:t>
            </w:r>
          </w:p>
          <w:p w14:paraId="04FE1E2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Order Value per order should not exceed as specified in RMS (not exceeding the maximum limit as specified by Exchange) </w:t>
            </w:r>
          </w:p>
          <w:p w14:paraId="23D7B22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Quantity per order should not exceed as specified in RMS</w:t>
            </w:r>
          </w:p>
          <w:p w14:paraId="24DA894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Spread order value and quantity limit per order should not exceed as specified in RMS. </w:t>
            </w:r>
          </w:p>
          <w:p w14:paraId="6ED0BC48"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 Cumulative value of  all unexecuted / open orders should not exceed as specified in RMS at client level</w:t>
            </w:r>
          </w:p>
          <w:p w14:paraId="58D41A6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value limit at client level</w:t>
            </w:r>
          </w:p>
          <w:p w14:paraId="5C05D22F"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Order value limit at branch level</w:t>
            </w:r>
          </w:p>
          <w:p w14:paraId="665D3D13"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Security-wise order limits at client level </w:t>
            </w:r>
          </w:p>
          <w:p w14:paraId="21FCE03D" w14:textId="77777777" w:rsidR="00FF6F58" w:rsidRPr="00553216" w:rsidRDefault="00FF6F58" w:rsidP="00C23C20">
            <w:pPr>
              <w:pStyle w:val="Header"/>
              <w:ind w:left="252"/>
              <w:rPr>
                <w:rFonts w:ascii="IBM Plex Sans" w:hAnsi="IBM Plex Sans"/>
                <w:sz w:val="20"/>
                <w:szCs w:val="20"/>
              </w:rPr>
            </w:pPr>
          </w:p>
          <w:p w14:paraId="7D3351E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Market Data Feed</w:t>
            </w:r>
          </w:p>
          <w:p w14:paraId="34DB2C7F" w14:textId="77777777" w:rsidR="00FF6F58" w:rsidRPr="00553216" w:rsidRDefault="00FF6F58" w:rsidP="00C23C20">
            <w:pPr>
              <w:pStyle w:val="Header"/>
              <w:rPr>
                <w:rFonts w:ascii="IBM Plex Sans" w:hAnsi="IBM Plex Sans"/>
                <w:sz w:val="20"/>
                <w:szCs w:val="20"/>
              </w:rPr>
            </w:pPr>
          </w:p>
          <w:p w14:paraId="5746C28D"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The market prices are received directly from recognized stock Exchanges and are time stamped</w:t>
            </w:r>
          </w:p>
          <w:p w14:paraId="50A280D3" w14:textId="77777777" w:rsidR="00FF6F58" w:rsidRPr="00553216" w:rsidRDefault="00FF6F58" w:rsidP="00C23C20">
            <w:pPr>
              <w:pStyle w:val="Header"/>
              <w:ind w:left="252"/>
              <w:rPr>
                <w:rFonts w:ascii="IBM Plex Sans" w:hAnsi="IBM Plex Sans"/>
                <w:sz w:val="20"/>
                <w:szCs w:val="20"/>
              </w:rPr>
            </w:pPr>
          </w:p>
          <w:p w14:paraId="0535042F"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lastRenderedPageBreak/>
              <w:t>The market prices of all the recognized stock exchanges to which the SOR facility routes orders are consolidated for applying the Best Execution Policy for routing orders</w:t>
            </w:r>
            <w:r w:rsidRPr="00553216">
              <w:rPr>
                <w:rFonts w:ascii="IBM Plex Sans" w:hAnsi="IBM Plex Sans"/>
                <w:sz w:val="20"/>
                <w:szCs w:val="20"/>
              </w:rPr>
              <w:tab/>
            </w:r>
          </w:p>
          <w:p w14:paraId="5DEE3745" w14:textId="77777777" w:rsidR="00FF6F58" w:rsidRPr="00553216" w:rsidRDefault="00FF6F58" w:rsidP="00C23C20">
            <w:pPr>
              <w:pStyle w:val="Header"/>
              <w:rPr>
                <w:rFonts w:ascii="IBM Plex Sans" w:hAnsi="IBM Plex Sans"/>
                <w:sz w:val="20"/>
                <w:szCs w:val="20"/>
              </w:rPr>
            </w:pPr>
          </w:p>
          <w:p w14:paraId="16CB34C0" w14:textId="77777777" w:rsidR="00B3111F" w:rsidRDefault="00B3111F" w:rsidP="00C23C20">
            <w:pPr>
              <w:pStyle w:val="Header"/>
              <w:rPr>
                <w:rFonts w:ascii="IBM Plex Sans" w:hAnsi="IBM Plex Sans"/>
                <w:sz w:val="20"/>
                <w:szCs w:val="20"/>
              </w:rPr>
            </w:pPr>
          </w:p>
          <w:p w14:paraId="0CB365B2" w14:textId="77777777" w:rsidR="00B3111F" w:rsidRDefault="00B3111F" w:rsidP="00C23C20">
            <w:pPr>
              <w:pStyle w:val="Header"/>
              <w:rPr>
                <w:rFonts w:ascii="IBM Plex Sans" w:hAnsi="IBM Plex Sans"/>
                <w:sz w:val="20"/>
                <w:szCs w:val="20"/>
              </w:rPr>
            </w:pPr>
          </w:p>
          <w:p w14:paraId="59511D21" w14:textId="77777777" w:rsidR="00B3111F" w:rsidRDefault="00B3111F" w:rsidP="00C23C20">
            <w:pPr>
              <w:pStyle w:val="Header"/>
              <w:rPr>
                <w:rFonts w:ascii="IBM Plex Sans" w:hAnsi="IBM Plex Sans"/>
                <w:sz w:val="20"/>
                <w:szCs w:val="20"/>
              </w:rPr>
            </w:pPr>
          </w:p>
          <w:p w14:paraId="17D74F1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Only orders that are within the parameters specified by the risk management systems are allowed to be placed.</w:t>
            </w:r>
          </w:p>
          <w:p w14:paraId="3A00C4A5" w14:textId="77777777" w:rsidR="00FF6F58" w:rsidRPr="00553216" w:rsidRDefault="00FF6F58" w:rsidP="00C23C20">
            <w:pPr>
              <w:pStyle w:val="Header"/>
              <w:ind w:left="252"/>
              <w:rPr>
                <w:rFonts w:ascii="IBM Plex Sans" w:hAnsi="IBM Plex Sans"/>
                <w:sz w:val="20"/>
                <w:szCs w:val="20"/>
              </w:rPr>
            </w:pPr>
          </w:p>
          <w:p w14:paraId="4A84D1BF"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Are there provisions for setting trading limits, exposure limits, position limits, order quantity limits order value limits, price range checks, Net Position limits for all SOR clients based on risk assessment, credit quality and available margins of the client. Also appropriate limits for securities which are subject to FII limits as specified as RBI.</w:t>
            </w:r>
          </w:p>
          <w:p w14:paraId="646F6420" w14:textId="77777777" w:rsidR="00FF6F58" w:rsidRPr="00553216" w:rsidRDefault="00FF6F58" w:rsidP="00C23C20">
            <w:pPr>
              <w:pStyle w:val="Header"/>
              <w:ind w:left="252"/>
              <w:rPr>
                <w:rFonts w:ascii="IBM Plex Sans" w:hAnsi="IBM Plex Sans"/>
                <w:sz w:val="20"/>
                <w:szCs w:val="20"/>
              </w:rPr>
            </w:pPr>
          </w:p>
          <w:p w14:paraId="2061145E"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has a manual override facility for allowing orders that do not fit the system based risk control parameters</w:t>
            </w:r>
          </w:p>
          <w:p w14:paraId="47570D79" w14:textId="77777777" w:rsidR="00FF6F58" w:rsidRPr="00553216" w:rsidRDefault="00FF6F58" w:rsidP="00C23C20">
            <w:pPr>
              <w:pStyle w:val="Header"/>
              <w:rPr>
                <w:rFonts w:ascii="IBM Plex Sans" w:hAnsi="IBM Plex Sans"/>
                <w:sz w:val="20"/>
                <w:szCs w:val="20"/>
              </w:rPr>
            </w:pPr>
          </w:p>
          <w:p w14:paraId="71ACC50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Numbering Methodology</w:t>
            </w:r>
          </w:p>
          <w:p w14:paraId="0C108BB9"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If the system is enabled for SOR the system has an internal unique order numbering system</w:t>
            </w:r>
          </w:p>
          <w:p w14:paraId="71CCDF64" w14:textId="77777777" w:rsidR="00FF6F58" w:rsidRPr="00553216" w:rsidRDefault="00FF6F58" w:rsidP="00C23C20">
            <w:pPr>
              <w:pStyle w:val="Header"/>
              <w:ind w:left="252"/>
              <w:rPr>
                <w:rFonts w:ascii="IBM Plex Sans" w:hAnsi="IBM Plex Sans"/>
                <w:sz w:val="20"/>
                <w:szCs w:val="20"/>
              </w:rPr>
            </w:pPr>
          </w:p>
          <w:p w14:paraId="5BA2FF7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Order Matching</w:t>
            </w:r>
          </w:p>
          <w:p w14:paraId="172EF65C"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SOR system adheres to the Best Execution Policy while routing the orders to the exchange.</w:t>
            </w:r>
          </w:p>
          <w:p w14:paraId="7FADEC81" w14:textId="77777777" w:rsidR="00FF6F58" w:rsidRPr="00553216" w:rsidRDefault="00FF6F58" w:rsidP="00C23C20">
            <w:pPr>
              <w:pStyle w:val="Header"/>
              <w:ind w:left="252"/>
              <w:jc w:val="both"/>
              <w:rPr>
                <w:rFonts w:ascii="IBM Plex Sans" w:hAnsi="IBM Plex Sans"/>
                <w:sz w:val="20"/>
                <w:szCs w:val="20"/>
              </w:rPr>
            </w:pPr>
          </w:p>
          <w:p w14:paraId="4E56FCD6"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SOR system routes orders to the recognized stock exchanges in a neutral manner</w:t>
            </w:r>
          </w:p>
          <w:p w14:paraId="7A2E6DD6" w14:textId="77777777" w:rsidR="00FF6F58" w:rsidRPr="00553216" w:rsidRDefault="00FF6F58" w:rsidP="00C23C20">
            <w:pPr>
              <w:pStyle w:val="Header"/>
              <w:ind w:left="252"/>
              <w:jc w:val="both"/>
              <w:rPr>
                <w:rFonts w:ascii="IBM Plex Sans" w:hAnsi="IBM Plex Sans"/>
                <w:sz w:val="20"/>
                <w:szCs w:val="20"/>
              </w:rPr>
            </w:pPr>
          </w:p>
          <w:p w14:paraId="6238B19D"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system provides functionality for the client who has availed of the SOR facility to specify for individual orders for which they do not want to route the order using SOR facility</w:t>
            </w:r>
          </w:p>
          <w:p w14:paraId="3402AC14" w14:textId="77777777" w:rsidR="00FF6F58" w:rsidRPr="00553216" w:rsidRDefault="00FF6F58" w:rsidP="00C23C20">
            <w:pPr>
              <w:pStyle w:val="Header"/>
              <w:ind w:left="252"/>
              <w:jc w:val="both"/>
              <w:rPr>
                <w:rFonts w:ascii="IBM Plex Sans" w:hAnsi="IBM Plex Sans"/>
                <w:sz w:val="20"/>
                <w:szCs w:val="20"/>
              </w:rPr>
            </w:pPr>
          </w:p>
          <w:p w14:paraId="65903F26"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The SOR system does not release orders to venues other than the recognized stock Exchange (Specify the list of recognized Stock Exchange(s) and the market segments to which  SOR release orders)</w:t>
            </w:r>
          </w:p>
          <w:p w14:paraId="69D3845F" w14:textId="77777777" w:rsidR="00FF6F58" w:rsidRPr="00553216" w:rsidRDefault="00FF6F58" w:rsidP="00C23C20">
            <w:pPr>
              <w:pStyle w:val="Header"/>
              <w:ind w:left="252"/>
              <w:jc w:val="both"/>
              <w:rPr>
                <w:rFonts w:ascii="IBM Plex Sans" w:hAnsi="IBM Plex Sans"/>
                <w:sz w:val="20"/>
                <w:szCs w:val="20"/>
              </w:rPr>
            </w:pPr>
          </w:p>
          <w:p w14:paraId="728A1C1B"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 xml:space="preserve">The system does not have any order matching function resulting into cross trades of the clients orders of a trading member with each other. All orders are passed on to the exchange trading system for matching. </w:t>
            </w:r>
          </w:p>
          <w:p w14:paraId="376531B8"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Whether Broker is using similar logic/ priorities as used by Exchange to treat SOR client orders.</w:t>
            </w:r>
          </w:p>
          <w:p w14:paraId="403127B3" w14:textId="77777777" w:rsidR="00FF6F58" w:rsidRPr="00553216" w:rsidRDefault="00FF6F58" w:rsidP="00C23C20">
            <w:pPr>
              <w:pStyle w:val="Header"/>
              <w:ind w:left="252"/>
              <w:rPr>
                <w:rFonts w:ascii="IBM Plex Sans" w:hAnsi="IBM Plex Sans"/>
                <w:sz w:val="20"/>
                <w:szCs w:val="20"/>
              </w:rPr>
            </w:pPr>
          </w:p>
          <w:p w14:paraId="38CCDF49" w14:textId="77777777" w:rsidR="00FF6F58" w:rsidRPr="00553216" w:rsidRDefault="00FF6F58" w:rsidP="00C23C20">
            <w:pPr>
              <w:pStyle w:val="Header"/>
              <w:ind w:left="252"/>
              <w:jc w:val="both"/>
              <w:rPr>
                <w:rFonts w:ascii="IBM Plex Sans" w:hAnsi="IBM Plex Sans"/>
                <w:sz w:val="20"/>
                <w:szCs w:val="20"/>
              </w:rPr>
            </w:pPr>
            <w:r w:rsidRPr="00553216">
              <w:rPr>
                <w:rFonts w:ascii="IBM Plex Sans" w:hAnsi="IBM Plex Sans"/>
                <w:sz w:val="20"/>
                <w:szCs w:val="20"/>
              </w:rPr>
              <w:t>Whether SOR orders are having unique flag/ tag as specified by the Exchange.</w:t>
            </w:r>
            <w:r w:rsidRPr="00553216">
              <w:rPr>
                <w:rFonts w:ascii="IBM Plex Sans" w:hAnsi="IBM Plex Sans"/>
                <w:sz w:val="20"/>
                <w:szCs w:val="20"/>
              </w:rPr>
              <w:tab/>
            </w:r>
          </w:p>
        </w:tc>
        <w:tc>
          <w:tcPr>
            <w:tcW w:w="1843" w:type="dxa"/>
            <w:tcBorders>
              <w:top w:val="single" w:sz="4" w:space="0" w:color="auto"/>
              <w:left w:val="single" w:sz="4" w:space="0" w:color="auto"/>
              <w:bottom w:val="single" w:sz="4" w:space="0" w:color="auto"/>
              <w:right w:val="single" w:sz="4" w:space="0" w:color="auto"/>
            </w:tcBorders>
          </w:tcPr>
          <w:p w14:paraId="269EC48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33E5E35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261E6227" w14:textId="77777777" w:rsidTr="00FF6F58">
        <w:tc>
          <w:tcPr>
            <w:tcW w:w="2770" w:type="dxa"/>
            <w:tcBorders>
              <w:top w:val="single" w:sz="4" w:space="0" w:color="auto"/>
              <w:left w:val="single" w:sz="4" w:space="0" w:color="auto"/>
              <w:bottom w:val="single" w:sz="4" w:space="0" w:color="auto"/>
              <w:right w:val="single" w:sz="4" w:space="0" w:color="auto"/>
            </w:tcBorders>
          </w:tcPr>
          <w:p w14:paraId="355E2679"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lastRenderedPageBreak/>
              <w:t>Application Access Control</w:t>
            </w:r>
          </w:p>
          <w:p w14:paraId="77F6B543"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provides a system based access control over the SOR server as well as the risk management and front end dealing applications while providing for security</w:t>
            </w:r>
          </w:p>
          <w:p w14:paraId="4E94CC37" w14:textId="77777777" w:rsidR="00FF6F58" w:rsidRPr="00553216" w:rsidRDefault="00FF6F58" w:rsidP="00C23C20">
            <w:pPr>
              <w:pStyle w:val="Header"/>
              <w:rPr>
                <w:rFonts w:ascii="IBM Plex Sans" w:hAnsi="IBM Plex Sans"/>
                <w:sz w:val="20"/>
                <w:szCs w:val="20"/>
              </w:rPr>
            </w:pPr>
          </w:p>
          <w:p w14:paraId="3D6B4401" w14:textId="77777777" w:rsidR="00FF6F58" w:rsidRPr="00553216" w:rsidRDefault="00FF6F58" w:rsidP="00C23C20">
            <w:pPr>
              <w:pStyle w:val="Header"/>
              <w:rPr>
                <w:rFonts w:ascii="IBM Plex Sans" w:hAnsi="IBM Plex Sans"/>
                <w:b/>
                <w:bCs/>
                <w:sz w:val="20"/>
                <w:szCs w:val="20"/>
              </w:rPr>
            </w:pPr>
          </w:p>
          <w:p w14:paraId="571CB507" w14:textId="77777777" w:rsidR="00FF6F58" w:rsidRPr="00553216" w:rsidRDefault="00FF6F58" w:rsidP="00C23C20">
            <w:pPr>
              <w:pStyle w:val="Header"/>
              <w:rPr>
                <w:rFonts w:ascii="IBM Plex Sans" w:hAnsi="IBM Plex Sans"/>
                <w:b/>
                <w:bCs/>
                <w:sz w:val="20"/>
                <w:szCs w:val="20"/>
              </w:rPr>
            </w:pPr>
          </w:p>
          <w:p w14:paraId="03599F25" w14:textId="77777777" w:rsidR="00FF6F58" w:rsidRPr="00553216" w:rsidRDefault="00FF6F58" w:rsidP="00C23C20">
            <w:pPr>
              <w:pStyle w:val="Header"/>
              <w:rPr>
                <w:rFonts w:ascii="IBM Plex Sans" w:hAnsi="IBM Plex Sans"/>
                <w:b/>
                <w:bCs/>
                <w:sz w:val="20"/>
                <w:szCs w:val="20"/>
              </w:rPr>
            </w:pPr>
          </w:p>
          <w:p w14:paraId="203AFA80" w14:textId="77777777" w:rsidR="00FF6F58" w:rsidRPr="00553216" w:rsidRDefault="00FF6F58" w:rsidP="00C23C20">
            <w:pPr>
              <w:pStyle w:val="Header"/>
              <w:rPr>
                <w:rFonts w:ascii="IBM Plex Sans" w:hAnsi="IBM Plex Sans"/>
                <w:b/>
                <w:bCs/>
                <w:sz w:val="20"/>
                <w:szCs w:val="20"/>
              </w:rPr>
            </w:pPr>
          </w:p>
          <w:p w14:paraId="11A8D2D9"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Session Security</w:t>
            </w:r>
          </w:p>
          <w:p w14:paraId="14AD9A36"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provides for session security for all sessions established with the SOR server by the front end application.</w:t>
            </w:r>
          </w:p>
          <w:p w14:paraId="6301D91D" w14:textId="77777777" w:rsidR="00FF6F58" w:rsidRPr="00553216" w:rsidRDefault="00FF6F58" w:rsidP="00C23C20">
            <w:pPr>
              <w:pStyle w:val="Header"/>
              <w:rPr>
                <w:rFonts w:ascii="IBM Plex Sans" w:hAnsi="IBM Plex Sans"/>
                <w:sz w:val="20"/>
                <w:szCs w:val="20"/>
              </w:rPr>
            </w:pPr>
          </w:p>
          <w:p w14:paraId="58F32306" w14:textId="77777777" w:rsidR="00FF6F58" w:rsidRPr="00553216" w:rsidRDefault="00FF6F58" w:rsidP="00C23C20">
            <w:pPr>
              <w:pStyle w:val="Header"/>
              <w:rPr>
                <w:rFonts w:ascii="IBM Plex Sans" w:hAnsi="IBM Plex Sans"/>
                <w:sz w:val="20"/>
                <w:szCs w:val="20"/>
              </w:rPr>
            </w:pPr>
          </w:p>
          <w:p w14:paraId="02936FD4" w14:textId="77777777" w:rsidR="00FF6F58" w:rsidRPr="00553216" w:rsidRDefault="00FF6F58" w:rsidP="00C23C20">
            <w:pPr>
              <w:pStyle w:val="Header"/>
              <w:rPr>
                <w:rFonts w:ascii="IBM Plex Sans" w:hAnsi="IBM Plex Sans"/>
                <w:sz w:val="20"/>
                <w:szCs w:val="20"/>
              </w:rPr>
            </w:pPr>
          </w:p>
          <w:p w14:paraId="6D35D8E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Database Security</w:t>
            </w:r>
          </w:p>
          <w:p w14:paraId="45CEFB4C"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has sufficient controls over the access to and integrity of the database</w:t>
            </w:r>
          </w:p>
          <w:p w14:paraId="308B7A3D" w14:textId="77777777" w:rsidR="00FF6F58" w:rsidRPr="00553216" w:rsidRDefault="00FF6F58" w:rsidP="00C23C20">
            <w:pPr>
              <w:pStyle w:val="Header"/>
              <w:rPr>
                <w:rFonts w:ascii="IBM Plex Sans" w:hAnsi="IBM Plex Sans"/>
                <w:sz w:val="20"/>
                <w:szCs w:val="20"/>
              </w:rPr>
            </w:pPr>
          </w:p>
          <w:p w14:paraId="71DD31A7" w14:textId="77777777" w:rsidR="00FF6F58" w:rsidRPr="00553216" w:rsidRDefault="00FF6F58" w:rsidP="00C23C20">
            <w:pPr>
              <w:pStyle w:val="Header"/>
              <w:rPr>
                <w:rFonts w:ascii="IBM Plex Sans" w:hAnsi="IBM Plex Sans"/>
                <w:sz w:val="20"/>
                <w:szCs w:val="20"/>
              </w:rPr>
            </w:pPr>
          </w:p>
          <w:p w14:paraId="4DC6B60C" w14:textId="77777777" w:rsidR="00FF6F58" w:rsidRPr="00553216" w:rsidRDefault="00FF6F58" w:rsidP="00C23C20">
            <w:pPr>
              <w:pStyle w:val="Header"/>
              <w:rPr>
                <w:rFonts w:ascii="IBM Plex Sans" w:hAnsi="IBM Plex Sans"/>
                <w:sz w:val="20"/>
                <w:szCs w:val="20"/>
              </w:rPr>
            </w:pPr>
          </w:p>
          <w:p w14:paraId="5B42D73B" w14:textId="77777777" w:rsidR="00FF6F58" w:rsidRPr="00553216" w:rsidRDefault="00FF6F58" w:rsidP="00C23C20">
            <w:pPr>
              <w:pStyle w:val="Header"/>
              <w:rPr>
                <w:rFonts w:ascii="IBM Plex Sans" w:hAnsi="IBM Plex Sans"/>
                <w:sz w:val="20"/>
                <w:szCs w:val="20"/>
              </w:rPr>
            </w:pPr>
          </w:p>
          <w:p w14:paraId="2E47C95A" w14:textId="77777777" w:rsidR="00FF6F58" w:rsidRPr="00553216" w:rsidRDefault="00FF6F58" w:rsidP="00C23C20">
            <w:pPr>
              <w:pStyle w:val="Header"/>
              <w:rPr>
                <w:rFonts w:ascii="IBM Plex Sans" w:hAnsi="IBM Plex Sans"/>
                <w:b/>
                <w:bCs/>
                <w:sz w:val="20"/>
                <w:szCs w:val="20"/>
              </w:rPr>
            </w:pPr>
          </w:p>
          <w:p w14:paraId="13045026" w14:textId="77777777" w:rsidR="00FF6F58" w:rsidRPr="00553216" w:rsidRDefault="00FF6F58" w:rsidP="00C23C20">
            <w:pPr>
              <w:pStyle w:val="Header"/>
              <w:rPr>
                <w:rFonts w:ascii="IBM Plex Sans" w:hAnsi="IBM Plex Sans"/>
                <w:b/>
                <w:bCs/>
                <w:sz w:val="20"/>
                <w:szCs w:val="20"/>
              </w:rPr>
            </w:pPr>
          </w:p>
          <w:p w14:paraId="27837C1A"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Encryption</w:t>
            </w:r>
          </w:p>
          <w:p w14:paraId="7A3CB10E"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installed SOR system uses </w:t>
            </w:r>
            <w:r w:rsidRPr="00553216">
              <w:rPr>
                <w:rFonts w:ascii="IBM Plex Sans" w:hAnsi="IBM Plex Sans"/>
                <w:b/>
                <w:bCs/>
                <w:sz w:val="20"/>
                <w:szCs w:val="20"/>
              </w:rPr>
              <w:lastRenderedPageBreak/>
              <w:t>confidentiality protection measures to ensure session confidentiality.</w:t>
            </w:r>
          </w:p>
          <w:p w14:paraId="05616E76" w14:textId="77777777" w:rsidR="00FF6F58" w:rsidRPr="00553216" w:rsidRDefault="00FF6F58" w:rsidP="00C23C20">
            <w:pPr>
              <w:pStyle w:val="Header"/>
              <w:rPr>
                <w:rFonts w:ascii="IBM Plex Sans" w:hAnsi="IBM Plex Sans"/>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5D7487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Access controls</w:t>
            </w:r>
          </w:p>
          <w:p w14:paraId="2F03950F"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allows access to only authorized users</w:t>
            </w:r>
          </w:p>
          <w:p w14:paraId="377A3126"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system has appropriate authority levels to ensure that the limits can be setup only by persons authorized by the risk / compliance manager</w:t>
            </w:r>
          </w:p>
          <w:p w14:paraId="65BC4A5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has a password mechanism which restricts access to authenticate users.</w:t>
            </w:r>
          </w:p>
          <w:p w14:paraId="037C7C52" w14:textId="77777777" w:rsidR="00FF6F58" w:rsidRPr="00553216" w:rsidRDefault="00FF6F58" w:rsidP="00C23C20">
            <w:pPr>
              <w:pStyle w:val="Header"/>
              <w:ind w:left="252"/>
              <w:rPr>
                <w:rFonts w:ascii="IBM Plex Sans" w:hAnsi="IBM Plex Sans"/>
                <w:sz w:val="20"/>
                <w:szCs w:val="20"/>
              </w:rPr>
            </w:pPr>
          </w:p>
          <w:p w14:paraId="59B9F64F" w14:textId="77777777" w:rsidR="00FF6F58" w:rsidRPr="00553216" w:rsidRDefault="00FF6F58" w:rsidP="00C23C20">
            <w:pPr>
              <w:pStyle w:val="Header"/>
              <w:rPr>
                <w:rFonts w:ascii="IBM Plex Sans" w:hAnsi="IBM Plex Sans"/>
                <w:sz w:val="20"/>
                <w:szCs w:val="20"/>
              </w:rPr>
            </w:pPr>
          </w:p>
          <w:p w14:paraId="4E2B081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Security</w:t>
            </w:r>
          </w:p>
          <w:p w14:paraId="63E260E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identification and authentication measures to restrict sessions to authorized user only.</w:t>
            </w:r>
          </w:p>
          <w:p w14:paraId="7EAD46A0"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security measures like encryption to ensure confidentiality of sessions initiated.</w:t>
            </w:r>
          </w:p>
          <w:p w14:paraId="587B62DB" w14:textId="77777777" w:rsidR="00FF6F58" w:rsidRPr="00553216" w:rsidRDefault="00FF6F58" w:rsidP="00C23C20">
            <w:pPr>
              <w:pStyle w:val="Header"/>
              <w:rPr>
                <w:rFonts w:ascii="IBM Plex Sans" w:hAnsi="IBM Plex Sans"/>
                <w:sz w:val="20"/>
                <w:szCs w:val="20"/>
              </w:rPr>
            </w:pPr>
          </w:p>
          <w:p w14:paraId="108C59C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Database Security</w:t>
            </w:r>
          </w:p>
          <w:p w14:paraId="735D088C" w14:textId="77777777" w:rsidR="00FF6F58" w:rsidRPr="00553216" w:rsidRDefault="00FF6F58" w:rsidP="00FF6F58">
            <w:pPr>
              <w:pStyle w:val="Header"/>
              <w:numPr>
                <w:ilvl w:val="0"/>
                <w:numId w:val="16"/>
              </w:numPr>
              <w:rPr>
                <w:rFonts w:ascii="IBM Plex Sans" w:hAnsi="IBM Plex Sans"/>
                <w:color w:val="000000"/>
                <w:sz w:val="20"/>
                <w:szCs w:val="20"/>
              </w:rPr>
            </w:pPr>
            <w:r w:rsidRPr="00553216">
              <w:rPr>
                <w:rFonts w:ascii="IBM Plex Sans" w:hAnsi="IBM Plex Sans"/>
                <w:color w:val="000000"/>
                <w:sz w:val="20"/>
                <w:szCs w:val="20"/>
              </w:rPr>
              <w:t>The access to the SOR database is allowed only to authorized users / applications.</w:t>
            </w:r>
          </w:p>
          <w:p w14:paraId="531DDA38"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SOR database is hosted on a secure platform.</w:t>
            </w:r>
          </w:p>
          <w:p w14:paraId="3B497DD2"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The SOR database stores all the details of user ids activated for SOR along with user names and passwords securely.</w:t>
            </w:r>
          </w:p>
          <w:p w14:paraId="0D6CB53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Frequency of antivirus patch updation</w:t>
            </w:r>
          </w:p>
          <w:p w14:paraId="1E709CE1" w14:textId="77777777" w:rsidR="00FF6F58" w:rsidRPr="00553216" w:rsidRDefault="00FF6F58" w:rsidP="00C23C20">
            <w:pPr>
              <w:pStyle w:val="Header"/>
              <w:rPr>
                <w:rFonts w:ascii="IBM Plex Sans" w:hAnsi="IBM Plex Sans"/>
                <w:color w:val="000000"/>
                <w:sz w:val="20"/>
                <w:szCs w:val="20"/>
              </w:rPr>
            </w:pPr>
          </w:p>
          <w:p w14:paraId="613F296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Session Encryption</w:t>
            </w:r>
          </w:p>
          <w:p w14:paraId="4F24EB3A"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uses session confidentiality protection mechanisms</w:t>
            </w:r>
          </w:p>
          <w:p w14:paraId="5660E57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 xml:space="preserve">The system uses a secure storage mechanism for storing of </w:t>
            </w:r>
            <w:r w:rsidRPr="00553216">
              <w:rPr>
                <w:rFonts w:ascii="IBM Plex Sans" w:hAnsi="IBM Plex Sans"/>
                <w:sz w:val="20"/>
                <w:szCs w:val="20"/>
              </w:rPr>
              <w:lastRenderedPageBreak/>
              <w:t>usernames and passwords.</w:t>
            </w:r>
          </w:p>
          <w:p w14:paraId="5E50C8F2"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14:paraId="5C39D24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31445930"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Opinions</w:t>
            </w:r>
          </w:p>
        </w:tc>
      </w:tr>
      <w:tr w:rsidR="00FF6F58" w:rsidRPr="00553216" w14:paraId="232691DD" w14:textId="77777777" w:rsidTr="00FF6F58">
        <w:tc>
          <w:tcPr>
            <w:tcW w:w="2770" w:type="dxa"/>
            <w:tcBorders>
              <w:top w:val="single" w:sz="4" w:space="0" w:color="auto"/>
              <w:left w:val="single" w:sz="4" w:space="0" w:color="auto"/>
              <w:bottom w:val="single" w:sz="4" w:space="0" w:color="auto"/>
              <w:right w:val="single" w:sz="4" w:space="0" w:color="auto"/>
            </w:tcBorders>
          </w:tcPr>
          <w:p w14:paraId="76A8323B"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SOR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4111" w:type="dxa"/>
            <w:tcBorders>
              <w:top w:val="single" w:sz="4" w:space="0" w:color="auto"/>
              <w:left w:val="single" w:sz="4" w:space="0" w:color="auto"/>
              <w:bottom w:val="single" w:sz="4" w:space="0" w:color="auto"/>
              <w:right w:val="single" w:sz="4" w:space="0" w:color="auto"/>
            </w:tcBorders>
          </w:tcPr>
          <w:p w14:paraId="2D9BE6E3"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SOR system has a provision for off line monitoring and risk management as per the requirements of NSE and includes reports / logs on</w:t>
            </w:r>
          </w:p>
          <w:p w14:paraId="50F56A35"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Number of Authorized Users</w:t>
            </w:r>
          </w:p>
          <w:p w14:paraId="71F841A0"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Activity logs</w:t>
            </w:r>
          </w:p>
          <w:p w14:paraId="5BFA972D"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Systems logs</w:t>
            </w:r>
          </w:p>
          <w:p w14:paraId="3786838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Number of active clients</w:t>
            </w:r>
          </w:p>
          <w:p w14:paraId="3E706DEB"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Review of logs (activity/system/alert/incident)</w:t>
            </w:r>
          </w:p>
          <w:p w14:paraId="7A3599B9"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55747BD" w14:textId="77777777" w:rsidR="00FF6F58" w:rsidRPr="00553216" w:rsidRDefault="00FF6F58" w:rsidP="00C23C20">
            <w:pPr>
              <w:pStyle w:val="Header"/>
              <w:rPr>
                <w:rFonts w:ascii="IBM Plex Sans" w:hAnsi="IBM Plex San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0680F7A" w14:textId="77777777" w:rsidR="00FF6F58" w:rsidRPr="00553216" w:rsidRDefault="00FF6F58" w:rsidP="00C23C20">
            <w:pPr>
              <w:pStyle w:val="Header"/>
              <w:rPr>
                <w:rFonts w:ascii="IBM Plex Sans" w:hAnsi="IBM Plex Sans"/>
                <w:sz w:val="20"/>
                <w:szCs w:val="20"/>
              </w:rPr>
            </w:pPr>
          </w:p>
        </w:tc>
      </w:tr>
      <w:tr w:rsidR="00FF6F58" w:rsidRPr="00553216" w14:paraId="3AEAE040" w14:textId="77777777" w:rsidTr="00FF6F58">
        <w:tc>
          <w:tcPr>
            <w:tcW w:w="2770" w:type="dxa"/>
            <w:tcBorders>
              <w:top w:val="single" w:sz="4" w:space="0" w:color="auto"/>
              <w:left w:val="single" w:sz="4" w:space="0" w:color="auto"/>
              <w:bottom w:val="single" w:sz="4" w:space="0" w:color="auto"/>
              <w:right w:val="single" w:sz="4" w:space="0" w:color="auto"/>
            </w:tcBorders>
          </w:tcPr>
          <w:p w14:paraId="19B69D42"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The installed SOR system Authentication mechanism is as per the guidelines of the NSE</w:t>
            </w:r>
          </w:p>
          <w:p w14:paraId="0DBBBBE1" w14:textId="77777777" w:rsidR="00FF6F58" w:rsidRPr="00553216" w:rsidRDefault="00FF6F58" w:rsidP="00C23C20">
            <w:pPr>
              <w:pStyle w:val="Header"/>
              <w:rPr>
                <w:rFonts w:ascii="IBM Plex Sans" w:hAnsi="IBM Plex Sans"/>
                <w:sz w:val="20"/>
                <w:szCs w:val="20"/>
              </w:rPr>
            </w:pPr>
          </w:p>
          <w:p w14:paraId="7623647A" w14:textId="77777777" w:rsidR="00FF6F58" w:rsidRPr="00553216" w:rsidRDefault="00FF6F58" w:rsidP="00C23C20">
            <w:pPr>
              <w:pStyle w:val="Header"/>
              <w:rPr>
                <w:rFonts w:ascii="IBM Plex Sans" w:hAnsi="IBM Plex Sans"/>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6D28FEF"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SOR system’s uses passwords for authentication.</w:t>
            </w:r>
          </w:p>
          <w:p w14:paraId="16E8A828" w14:textId="77777777" w:rsidR="00FF6F58" w:rsidRPr="00553216" w:rsidRDefault="00FF6F58" w:rsidP="00C23C20">
            <w:pPr>
              <w:pStyle w:val="Header"/>
              <w:rPr>
                <w:rFonts w:ascii="IBM Plex Sans" w:hAnsi="IBM Plex Sans"/>
                <w:sz w:val="20"/>
                <w:szCs w:val="20"/>
              </w:rPr>
            </w:pPr>
          </w:p>
          <w:p w14:paraId="7687C25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The password policy / standard are documented.</w:t>
            </w:r>
          </w:p>
          <w:p w14:paraId="5136C20B" w14:textId="77777777" w:rsidR="00FF6F58" w:rsidRPr="00553216" w:rsidRDefault="00FF6F58" w:rsidP="00C23C20">
            <w:pPr>
              <w:pStyle w:val="Header"/>
              <w:rPr>
                <w:rFonts w:ascii="IBM Plex Sans" w:hAnsi="IBM Plex Sans"/>
                <w:sz w:val="20"/>
                <w:szCs w:val="20"/>
              </w:rPr>
            </w:pPr>
          </w:p>
          <w:p w14:paraId="3CBEFC62"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system requests for identification and new password before login into the system.</w:t>
            </w:r>
          </w:p>
          <w:p w14:paraId="05E51405" w14:textId="77777777" w:rsidR="00FF6F58" w:rsidRPr="00553216" w:rsidRDefault="00FF6F58" w:rsidP="00C23C20">
            <w:pPr>
              <w:pStyle w:val="Header"/>
              <w:rPr>
                <w:rFonts w:ascii="IBM Plex Sans" w:hAnsi="IBM Plex Sans"/>
                <w:sz w:val="20"/>
                <w:szCs w:val="20"/>
              </w:rPr>
            </w:pPr>
          </w:p>
          <w:p w14:paraId="403DC42E"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The installed SOR system’s Password features include</w:t>
            </w:r>
          </w:p>
          <w:p w14:paraId="1C9BF3A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The Password is masked at the time of entry.</w:t>
            </w:r>
          </w:p>
          <w:p w14:paraId="25DFFAF5"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mandated changing of password when the user logs in for the first time.</w:t>
            </w:r>
          </w:p>
          <w:p w14:paraId="1CAB4AF1"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Automatic disablement of the user on entering erroneous password on three consecutive occasions.</w:t>
            </w:r>
          </w:p>
          <w:p w14:paraId="7266D365" w14:textId="77777777" w:rsidR="00F51D1D" w:rsidRPr="00553216" w:rsidRDefault="00F51D1D" w:rsidP="00F51D1D">
            <w:pPr>
              <w:numPr>
                <w:ilvl w:val="0"/>
                <w:numId w:val="16"/>
              </w:numPr>
              <w:tabs>
                <w:tab w:val="center" w:pos="4320"/>
                <w:tab w:val="right" w:pos="8640"/>
              </w:tabs>
              <w:spacing w:after="0" w:line="240" w:lineRule="auto"/>
              <w:jc w:val="both"/>
              <w:rPr>
                <w:rFonts w:ascii="IBM Plex Sans" w:hAnsi="IBM Plex Sans"/>
                <w:sz w:val="20"/>
                <w:szCs w:val="20"/>
              </w:rPr>
            </w:pPr>
            <w:r w:rsidRPr="00553216">
              <w:rPr>
                <w:rFonts w:ascii="IBM Plex Sans" w:hAnsi="IBM Plex Sans"/>
                <w:sz w:val="20"/>
                <w:szCs w:val="20"/>
              </w:rPr>
              <w:t xml:space="preserve">Automatic expiry of password on expiry of reasonable period of time as determined by member </w:t>
            </w:r>
          </w:p>
          <w:p w14:paraId="6DC8AD58"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alphanumeric (preferably with one special character), instead of just being alphabets or just numerical.</w:t>
            </w:r>
          </w:p>
          <w:p w14:paraId="46AEF949"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changed password cannot be the same as of the last password</w:t>
            </w:r>
          </w:p>
          <w:p w14:paraId="419E4A26"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Login id of the user and password should not be the same.</w:t>
            </w:r>
          </w:p>
          <w:p w14:paraId="708F6B78" w14:textId="77777777" w:rsidR="00F51D1D" w:rsidRPr="00553216" w:rsidRDefault="00F51D1D"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 xml:space="preserve">System controls to ensure that the </w:t>
            </w:r>
            <w:r w:rsidRPr="00553216">
              <w:rPr>
                <w:rFonts w:ascii="IBM Plex Sans" w:hAnsi="IBM Plex Sans"/>
                <w:sz w:val="20"/>
                <w:szCs w:val="20"/>
              </w:rPr>
              <w:lastRenderedPageBreak/>
              <w:t>Password should be of reasonable minimum length (and no arbitrary maximum length cap or character class).</w:t>
            </w:r>
          </w:p>
          <w:p w14:paraId="491AC85D" w14:textId="77777777" w:rsidR="00FF6F58" w:rsidRPr="00553216" w:rsidRDefault="00FF6F58" w:rsidP="00FF6F58">
            <w:pPr>
              <w:pStyle w:val="Header"/>
              <w:numPr>
                <w:ilvl w:val="0"/>
                <w:numId w:val="16"/>
              </w:numPr>
              <w:jc w:val="both"/>
              <w:rPr>
                <w:rFonts w:ascii="IBM Plex Sans" w:hAnsi="IBM Plex Sans"/>
                <w:sz w:val="20"/>
                <w:szCs w:val="20"/>
              </w:rPr>
            </w:pPr>
            <w:r w:rsidRPr="00553216">
              <w:rPr>
                <w:rFonts w:ascii="IBM Plex Sans" w:hAnsi="IBM Plex Sans"/>
                <w:sz w:val="20"/>
                <w:szCs w:val="20"/>
              </w:rPr>
              <w:t>System controls to ensure that the Password is encrypted at members end so that employees of the member cannot view the same at any point of time.</w:t>
            </w:r>
          </w:p>
          <w:p w14:paraId="238575AC" w14:textId="77777777" w:rsidR="00FF6F58" w:rsidRPr="00553216" w:rsidRDefault="00FF6F58" w:rsidP="00FF6F58">
            <w:pPr>
              <w:pStyle w:val="Header"/>
              <w:numPr>
                <w:ilvl w:val="0"/>
                <w:numId w:val="16"/>
              </w:numPr>
              <w:jc w:val="both"/>
              <w:rPr>
                <w:rFonts w:ascii="IBM Plex Sans" w:hAnsi="IBM Plex Sans"/>
                <w:color w:val="000000"/>
                <w:sz w:val="20"/>
                <w:szCs w:val="20"/>
              </w:rPr>
            </w:pPr>
            <w:r w:rsidRPr="00553216">
              <w:rPr>
                <w:rFonts w:ascii="IBM Plex Sans" w:hAnsi="IBM Plex Sans"/>
                <w:color w:val="000000"/>
                <w:sz w:val="20"/>
                <w:szCs w:val="20"/>
              </w:rPr>
              <w:t>System control ensures Re-initialisation of access on entering fresh passwords.</w:t>
            </w:r>
          </w:p>
          <w:p w14:paraId="520011D0" w14:textId="77777777" w:rsidR="00FF6F58" w:rsidRPr="00553216" w:rsidRDefault="00FF6F58" w:rsidP="00C23C20">
            <w:pPr>
              <w:pStyle w:val="Header"/>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7B8399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21865EA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325D608D" w14:textId="77777777" w:rsidTr="00FF6F58">
        <w:tc>
          <w:tcPr>
            <w:tcW w:w="2770" w:type="dxa"/>
            <w:tcBorders>
              <w:top w:val="single" w:sz="4" w:space="0" w:color="auto"/>
              <w:left w:val="single" w:sz="4" w:space="0" w:color="auto"/>
              <w:bottom w:val="single" w:sz="4" w:space="0" w:color="auto"/>
              <w:right w:val="single" w:sz="4" w:space="0" w:color="auto"/>
            </w:tcBorders>
          </w:tcPr>
          <w:p w14:paraId="5FA9C313" w14:textId="77777777" w:rsidR="00FF6F58" w:rsidRPr="00553216" w:rsidRDefault="00FF6F58" w:rsidP="00C23C20">
            <w:pPr>
              <w:pStyle w:val="Header"/>
              <w:jc w:val="both"/>
              <w:rPr>
                <w:rFonts w:ascii="IBM Plex Sans" w:hAnsi="IBM Plex Sans"/>
                <w:b/>
                <w:sz w:val="20"/>
                <w:szCs w:val="20"/>
              </w:rPr>
            </w:pPr>
            <w:r w:rsidRPr="00553216">
              <w:rPr>
                <w:rFonts w:ascii="IBM Plex Sans" w:hAnsi="IBM Plex Sans"/>
                <w:b/>
                <w:sz w:val="20"/>
                <w:szCs w:val="20"/>
              </w:rPr>
              <w:t>The Installed SOR systems backup capability is adequate as per the requirements of the NSE for overcoming loss of product integrity.</w:t>
            </w:r>
          </w:p>
        </w:tc>
        <w:tc>
          <w:tcPr>
            <w:tcW w:w="4111" w:type="dxa"/>
            <w:tcBorders>
              <w:top w:val="single" w:sz="4" w:space="0" w:color="auto"/>
              <w:left w:val="single" w:sz="4" w:space="0" w:color="auto"/>
              <w:bottom w:val="single" w:sz="4" w:space="0" w:color="auto"/>
              <w:right w:val="single" w:sz="4" w:space="0" w:color="auto"/>
            </w:tcBorders>
          </w:tcPr>
          <w:p w14:paraId="0EADA937"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backups of the following system generated files maintained as per the NSE guidelines?</w:t>
            </w:r>
          </w:p>
          <w:p w14:paraId="37415961"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At the SOR server/gateway level</w:t>
            </w:r>
          </w:p>
          <w:p w14:paraId="610EB321"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Database</w:t>
            </w:r>
          </w:p>
          <w:p w14:paraId="0BFAF17A"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350E8BCB"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0A15C69D"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At the SOR user level</w:t>
            </w:r>
          </w:p>
          <w:p w14:paraId="00711CAD"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Market Watch</w:t>
            </w:r>
          </w:p>
          <w:p w14:paraId="0E65CFB3"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Logs</w:t>
            </w:r>
          </w:p>
          <w:p w14:paraId="72DDB801"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History</w:t>
            </w:r>
          </w:p>
          <w:p w14:paraId="3EE8E9A0"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Reports</w:t>
            </w:r>
          </w:p>
          <w:p w14:paraId="08576689" w14:textId="77777777" w:rsidR="00FF6F58" w:rsidRPr="00553216" w:rsidRDefault="00FF6F58" w:rsidP="00FF6F58">
            <w:pPr>
              <w:pStyle w:val="Header"/>
              <w:numPr>
                <w:ilvl w:val="0"/>
                <w:numId w:val="16"/>
              </w:numPr>
              <w:rPr>
                <w:rFonts w:ascii="IBM Plex Sans" w:hAnsi="IBM Plex Sans"/>
                <w:bCs/>
                <w:iCs/>
                <w:sz w:val="20"/>
                <w:szCs w:val="20"/>
              </w:rPr>
            </w:pPr>
            <w:r w:rsidRPr="00553216">
              <w:rPr>
                <w:rFonts w:ascii="IBM Plex Sans" w:hAnsi="IBM Plex Sans"/>
                <w:bCs/>
                <w:iCs/>
                <w:sz w:val="20"/>
                <w:szCs w:val="20"/>
              </w:rPr>
              <w:t>Audit Trails</w:t>
            </w:r>
          </w:p>
          <w:p w14:paraId="1C054D38" w14:textId="77777777" w:rsidR="00FF6F58" w:rsidRPr="00553216" w:rsidRDefault="00FF6F58" w:rsidP="00FF6F58">
            <w:pPr>
              <w:pStyle w:val="Header"/>
              <w:numPr>
                <w:ilvl w:val="0"/>
                <w:numId w:val="16"/>
              </w:numPr>
              <w:rPr>
                <w:rFonts w:ascii="IBM Plex Sans" w:hAnsi="IBM Plex Sans"/>
                <w:bCs/>
                <w:iCs/>
                <w:color w:val="000000"/>
                <w:sz w:val="20"/>
                <w:szCs w:val="20"/>
              </w:rPr>
            </w:pPr>
            <w:r w:rsidRPr="00553216">
              <w:rPr>
                <w:rFonts w:ascii="IBM Plex Sans" w:hAnsi="IBM Plex Sans"/>
                <w:bCs/>
                <w:iCs/>
                <w:color w:val="000000"/>
                <w:sz w:val="20"/>
                <w:szCs w:val="20"/>
              </w:rPr>
              <w:t>Alert logs</w:t>
            </w:r>
          </w:p>
          <w:p w14:paraId="127020B5" w14:textId="77777777" w:rsidR="00FF6F58" w:rsidRPr="00553216" w:rsidRDefault="00FF6F58" w:rsidP="00C23C20">
            <w:pPr>
              <w:pStyle w:val="Header"/>
              <w:rPr>
                <w:rFonts w:ascii="IBM Plex Sans" w:hAnsi="IBM Plex Sans"/>
                <w:bCs/>
                <w:iCs/>
                <w:sz w:val="20"/>
                <w:szCs w:val="20"/>
              </w:rPr>
            </w:pPr>
          </w:p>
          <w:p w14:paraId="72A37E8B"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Does the audit trail capture the record of orders, trades and data points for the basis of routing decision?</w:t>
            </w:r>
          </w:p>
          <w:p w14:paraId="053A7C95" w14:textId="77777777" w:rsidR="00FF6F58" w:rsidRPr="00553216" w:rsidRDefault="00FF6F58" w:rsidP="00C23C20">
            <w:pPr>
              <w:pStyle w:val="Header"/>
              <w:rPr>
                <w:rFonts w:ascii="IBM Plex Sans" w:hAnsi="IBM Plex Sans"/>
                <w:bCs/>
                <w:iCs/>
                <w:sz w:val="20"/>
                <w:szCs w:val="20"/>
              </w:rPr>
            </w:pPr>
          </w:p>
          <w:p w14:paraId="2FCA0AC4"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backup procedures documented?</w:t>
            </w:r>
          </w:p>
          <w:p w14:paraId="750BC23D" w14:textId="77777777" w:rsidR="00FF6F58" w:rsidRPr="00553216" w:rsidRDefault="00FF6F58" w:rsidP="00C23C20">
            <w:pPr>
              <w:pStyle w:val="Header"/>
              <w:rPr>
                <w:rFonts w:ascii="IBM Plex Sans" w:hAnsi="IBM Plex Sans"/>
                <w:bCs/>
                <w:iCs/>
                <w:sz w:val="20"/>
                <w:szCs w:val="20"/>
              </w:rPr>
            </w:pPr>
          </w:p>
          <w:p w14:paraId="5F279179"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backup logs maintained?</w:t>
            </w:r>
          </w:p>
          <w:p w14:paraId="0C04BDC8" w14:textId="77777777" w:rsidR="00FF6F58" w:rsidRPr="00553216" w:rsidRDefault="00FF6F58" w:rsidP="00C23C20">
            <w:pPr>
              <w:pStyle w:val="Header"/>
              <w:rPr>
                <w:rFonts w:ascii="IBM Plex Sans" w:hAnsi="IBM Plex Sans"/>
                <w:bCs/>
                <w:iCs/>
                <w:sz w:val="20"/>
                <w:szCs w:val="20"/>
              </w:rPr>
            </w:pPr>
          </w:p>
          <w:p w14:paraId="2CF14792"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Have the backups been verified and tested?</w:t>
            </w:r>
          </w:p>
          <w:p w14:paraId="3F53826F" w14:textId="77777777" w:rsidR="00FF6F58" w:rsidRPr="00553216" w:rsidRDefault="00FF6F58" w:rsidP="00C23C20">
            <w:pPr>
              <w:pStyle w:val="Header"/>
              <w:rPr>
                <w:rFonts w:ascii="IBM Plex Sans" w:hAnsi="IBM Plex Sans"/>
                <w:bCs/>
                <w:iCs/>
                <w:sz w:val="20"/>
                <w:szCs w:val="20"/>
              </w:rPr>
            </w:pPr>
          </w:p>
          <w:p w14:paraId="01BFA05D" w14:textId="77777777" w:rsidR="00FF6F58" w:rsidRPr="00553216" w:rsidRDefault="00FF6F58" w:rsidP="00C23C20">
            <w:pPr>
              <w:pStyle w:val="Header"/>
              <w:jc w:val="both"/>
              <w:rPr>
                <w:rFonts w:ascii="IBM Plex Sans" w:hAnsi="IBM Plex Sans"/>
                <w:bCs/>
                <w:iCs/>
                <w:sz w:val="20"/>
                <w:szCs w:val="20"/>
              </w:rPr>
            </w:pPr>
            <w:r w:rsidRPr="00553216">
              <w:rPr>
                <w:rFonts w:ascii="IBM Plex Sans" w:hAnsi="IBM Plex Sans"/>
                <w:bCs/>
                <w:iCs/>
                <w:sz w:val="20"/>
                <w:szCs w:val="20"/>
              </w:rPr>
              <w:t>Are the backup media stored safely in line with the risk involved?</w:t>
            </w:r>
          </w:p>
          <w:p w14:paraId="2F77C091" w14:textId="77777777" w:rsidR="00FF6F58" w:rsidRPr="00553216" w:rsidRDefault="00FF6F58" w:rsidP="00C23C20">
            <w:pPr>
              <w:pStyle w:val="Header"/>
              <w:rPr>
                <w:rFonts w:ascii="IBM Plex Sans" w:hAnsi="IBM Plex Sans"/>
                <w:bCs/>
                <w:iCs/>
                <w:sz w:val="20"/>
                <w:szCs w:val="20"/>
              </w:rPr>
            </w:pPr>
          </w:p>
          <w:p w14:paraId="202337AC" w14:textId="77777777" w:rsidR="00FF6F58" w:rsidRPr="00553216" w:rsidRDefault="00FF6F58" w:rsidP="00C23C20">
            <w:pPr>
              <w:pStyle w:val="Header"/>
              <w:rPr>
                <w:rFonts w:ascii="IBM Plex Sans" w:hAnsi="IBM Plex Sans"/>
                <w:bCs/>
                <w:iCs/>
                <w:sz w:val="20"/>
                <w:szCs w:val="20"/>
              </w:rPr>
            </w:pPr>
            <w:r w:rsidRPr="00553216">
              <w:rPr>
                <w:rFonts w:ascii="IBM Plex Sans" w:hAnsi="IBM Plex Sans"/>
                <w:bCs/>
                <w:iCs/>
                <w:sz w:val="20"/>
                <w:szCs w:val="20"/>
              </w:rPr>
              <w:t>Are there any recovery procedures and have the same been tested?</w:t>
            </w:r>
          </w:p>
        </w:tc>
        <w:tc>
          <w:tcPr>
            <w:tcW w:w="1843" w:type="dxa"/>
            <w:tcBorders>
              <w:top w:val="single" w:sz="4" w:space="0" w:color="auto"/>
              <w:left w:val="single" w:sz="4" w:space="0" w:color="auto"/>
              <w:bottom w:val="single" w:sz="4" w:space="0" w:color="auto"/>
              <w:right w:val="single" w:sz="4" w:space="0" w:color="auto"/>
            </w:tcBorders>
          </w:tcPr>
          <w:p w14:paraId="021B866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750094E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454F4571" w14:textId="77777777" w:rsidTr="00FF6F58">
        <w:tc>
          <w:tcPr>
            <w:tcW w:w="2770" w:type="dxa"/>
            <w:tcBorders>
              <w:top w:val="single" w:sz="4" w:space="0" w:color="auto"/>
              <w:left w:val="single" w:sz="4" w:space="0" w:color="auto"/>
              <w:bottom w:val="single" w:sz="4" w:space="0" w:color="auto"/>
              <w:right w:val="single" w:sz="4" w:space="0" w:color="auto"/>
            </w:tcBorders>
          </w:tcPr>
          <w:p w14:paraId="434DCABA"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The installed SOR system parameters are as per NSE norms</w:t>
            </w:r>
          </w:p>
        </w:tc>
        <w:tc>
          <w:tcPr>
            <w:tcW w:w="4111" w:type="dxa"/>
            <w:tcBorders>
              <w:top w:val="single" w:sz="4" w:space="0" w:color="auto"/>
              <w:left w:val="single" w:sz="4" w:space="0" w:color="auto"/>
              <w:bottom w:val="single" w:sz="4" w:space="0" w:color="auto"/>
              <w:right w:val="single" w:sz="4" w:space="0" w:color="auto"/>
            </w:tcBorders>
          </w:tcPr>
          <w:p w14:paraId="1A6722AE"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Gateway Parameters</w:t>
            </w:r>
          </w:p>
          <w:p w14:paraId="01AA304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Trader ID</w:t>
            </w:r>
          </w:p>
          <w:p w14:paraId="790AB6B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Market Segment   </w:t>
            </w:r>
          </w:p>
          <w:p w14:paraId="2B103052"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IP Address</w:t>
            </w:r>
          </w:p>
          <w:p w14:paraId="271A94D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(NSE Network)</w:t>
            </w:r>
          </w:p>
          <w:p w14:paraId="41CC5717"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VSAT ID</w:t>
            </w:r>
          </w:p>
          <w:p w14:paraId="5735F189" w14:textId="77777777" w:rsidR="00FF6F58" w:rsidRPr="00B3111F" w:rsidRDefault="00FF6F58" w:rsidP="00B3111F">
            <w:pPr>
              <w:pStyle w:val="Header"/>
              <w:numPr>
                <w:ilvl w:val="0"/>
                <w:numId w:val="16"/>
              </w:numPr>
              <w:rPr>
                <w:rFonts w:ascii="IBM Plex Sans" w:hAnsi="IBM Plex Sans"/>
                <w:sz w:val="20"/>
                <w:szCs w:val="20"/>
              </w:rPr>
            </w:pPr>
            <w:r w:rsidRPr="00553216">
              <w:rPr>
                <w:rFonts w:ascii="IBM Plex Sans" w:hAnsi="IBM Plex Sans"/>
                <w:sz w:val="20"/>
                <w:szCs w:val="20"/>
              </w:rPr>
              <w:t>Leased Line ID</w:t>
            </w:r>
          </w:p>
          <w:p w14:paraId="4B7FE8FD" w14:textId="77777777" w:rsidR="00FF6F58" w:rsidRPr="00553216" w:rsidRDefault="00FF6F58" w:rsidP="00C23C20">
            <w:pPr>
              <w:pStyle w:val="Header"/>
              <w:rPr>
                <w:rFonts w:ascii="IBM Plex Sans" w:hAnsi="IBM Plex Sans"/>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51A120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54330B8F" w14:textId="77777777" w:rsidR="00FF6F58" w:rsidRPr="00553216" w:rsidRDefault="00FF6F58" w:rsidP="00C23C20">
            <w:pPr>
              <w:pStyle w:val="Header"/>
              <w:rPr>
                <w:rFonts w:ascii="IBM Plex Sans" w:hAnsi="IBM Plex Sans"/>
                <w:sz w:val="20"/>
                <w:szCs w:val="20"/>
              </w:rPr>
            </w:pPr>
          </w:p>
        </w:tc>
      </w:tr>
      <w:tr w:rsidR="00FF6F58" w:rsidRPr="00553216" w14:paraId="6AD8643C"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D27C763"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Trades Information</w:t>
            </w:r>
          </w:p>
          <w:p w14:paraId="4A18D171"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 xml:space="preserve">The installed SOR </w:t>
            </w:r>
            <w:r w:rsidRPr="00553216">
              <w:rPr>
                <w:rFonts w:ascii="IBM Plex Sans" w:hAnsi="IBM Plex Sans"/>
                <w:b/>
                <w:bCs/>
                <w:sz w:val="20"/>
                <w:szCs w:val="20"/>
              </w:rPr>
              <w:lastRenderedPageBreak/>
              <w:t>system provides a system based control facility over the trade confirmation process</w:t>
            </w:r>
          </w:p>
          <w:p w14:paraId="3527C9E6"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w:t>
            </w:r>
          </w:p>
          <w:p w14:paraId="52793AF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Settlement of Trades</w:t>
            </w:r>
          </w:p>
          <w:p w14:paraId="0FD821B3" w14:textId="77777777" w:rsidR="00FF6F58" w:rsidRPr="00553216" w:rsidRDefault="00FF6F58" w:rsidP="00C23C20">
            <w:pPr>
              <w:pStyle w:val="Header"/>
              <w:ind w:left="252"/>
              <w:jc w:val="both"/>
              <w:rPr>
                <w:rFonts w:ascii="IBM Plex Sans" w:hAnsi="IBM Plex Sans"/>
                <w:b/>
                <w:bCs/>
                <w:sz w:val="20"/>
                <w:szCs w:val="20"/>
              </w:rPr>
            </w:pPr>
            <w:r w:rsidRPr="00553216">
              <w:rPr>
                <w:rFonts w:ascii="IBM Plex Sans" w:hAnsi="IBM Plex Sans"/>
                <w:b/>
                <w:bCs/>
                <w:sz w:val="20"/>
                <w:szCs w:val="20"/>
              </w:rPr>
              <w:t>The installed SOR system provides a system based reports on contracts, margin requirements, payment and delivery obligations</w:t>
            </w:r>
          </w:p>
          <w:p w14:paraId="71918F3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4111" w:type="dxa"/>
            <w:tcBorders>
              <w:top w:val="single" w:sz="4" w:space="0" w:color="auto"/>
              <w:left w:val="single" w:sz="4" w:space="0" w:color="auto"/>
              <w:bottom w:val="single" w:sz="4" w:space="0" w:color="auto"/>
              <w:right w:val="single" w:sz="4" w:space="0" w:color="auto"/>
            </w:tcBorders>
          </w:tcPr>
          <w:p w14:paraId="782F295B" w14:textId="77777777" w:rsidR="00FF6F58" w:rsidRPr="00553216" w:rsidRDefault="00FF6F58" w:rsidP="00C23C20">
            <w:pPr>
              <w:pStyle w:val="Header"/>
              <w:rPr>
                <w:rFonts w:ascii="IBM Plex Sans" w:hAnsi="IBM Plex Sans"/>
                <w:sz w:val="20"/>
                <w:szCs w:val="20"/>
              </w:rPr>
            </w:pPr>
            <w:r w:rsidRPr="00553216">
              <w:rPr>
                <w:rFonts w:ascii="IBM Plex Sans" w:hAnsi="IBM Plex Sans"/>
                <w:b/>
                <w:bCs/>
                <w:sz w:val="20"/>
                <w:szCs w:val="20"/>
              </w:rPr>
              <w:lastRenderedPageBreak/>
              <w:t> </w:t>
            </w:r>
            <w:r w:rsidRPr="00553216">
              <w:rPr>
                <w:rFonts w:ascii="IBM Plex Sans" w:hAnsi="IBM Plex Sans"/>
                <w:sz w:val="20"/>
                <w:szCs w:val="20"/>
              </w:rPr>
              <w:t>Trade Confirmation and Reporting Feature</w:t>
            </w:r>
          </w:p>
          <w:p w14:paraId="44529141"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 xml:space="preserve">Should allow confirmation and reporting </w:t>
            </w:r>
            <w:r w:rsidRPr="00553216">
              <w:rPr>
                <w:rFonts w:ascii="IBM Plex Sans" w:hAnsi="IBM Plex Sans"/>
                <w:sz w:val="20"/>
                <w:szCs w:val="20"/>
              </w:rPr>
              <w:lastRenderedPageBreak/>
              <w:t xml:space="preserve">of the orders that have resulted in trade </w:t>
            </w:r>
          </w:p>
          <w:p w14:paraId="2E9B349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133C833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13833F2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Margin Reports feature</w:t>
            </w:r>
          </w:p>
          <w:p w14:paraId="2D19C6E1" w14:textId="77777777" w:rsidR="00FF6F58" w:rsidRPr="00553216" w:rsidRDefault="00FF6F58" w:rsidP="00C23C20">
            <w:pPr>
              <w:pStyle w:val="Header"/>
              <w:ind w:left="252"/>
              <w:rPr>
                <w:rFonts w:ascii="IBM Plex Sans" w:hAnsi="IBM Plex Sans"/>
                <w:sz w:val="20"/>
                <w:szCs w:val="20"/>
              </w:rPr>
            </w:pPr>
            <w:r w:rsidRPr="00553216">
              <w:rPr>
                <w:rFonts w:ascii="IBM Plex Sans" w:hAnsi="IBM Plex Sans"/>
                <w:sz w:val="20"/>
                <w:szCs w:val="20"/>
              </w:rPr>
              <w:t>Should allow for the reporting of client wise / user wise margin requirements as well as payment and delivery obligations.</w:t>
            </w:r>
          </w:p>
          <w:p w14:paraId="50EF832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0F881C3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73AFD6D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3BD1633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5FE3999C"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A8A4C88"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To ensure information security for the Organization in general and the installed SOR system in particular policy and procedures as per the NSE requirements must be established, implemented and maintained.</w:t>
            </w:r>
          </w:p>
          <w:p w14:paraId="76A6C542"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76EA7C9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1CBACAB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450036FC"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344A2D3A"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4111" w:type="dxa"/>
            <w:tcBorders>
              <w:top w:val="single" w:sz="4" w:space="0" w:color="auto"/>
              <w:left w:val="single" w:sz="4" w:space="0" w:color="auto"/>
              <w:bottom w:val="single" w:sz="4" w:space="0" w:color="auto"/>
              <w:right w:val="single" w:sz="4" w:space="0" w:color="auto"/>
            </w:tcBorders>
          </w:tcPr>
          <w:p w14:paraId="1CB5CF1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Systems &amp; procedures:</w:t>
            </w:r>
          </w:p>
          <w:p w14:paraId="05D6174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Whether installed systems &amp; procedures are adequate to handle SOR orders/ trades? </w:t>
            </w:r>
          </w:p>
          <w:p w14:paraId="01478637" w14:textId="77777777" w:rsidR="00FF6F58" w:rsidRPr="00553216" w:rsidRDefault="00FF6F58" w:rsidP="00C23C20">
            <w:pPr>
              <w:pStyle w:val="Header"/>
              <w:rPr>
                <w:rFonts w:ascii="IBM Plex Sans" w:hAnsi="IBM Plex Sans"/>
                <w:sz w:val="20"/>
                <w:szCs w:val="20"/>
              </w:rPr>
            </w:pPr>
          </w:p>
          <w:p w14:paraId="2FF49EC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Maintenance of User details:</w:t>
            </w:r>
          </w:p>
          <w:p w14:paraId="567C3E5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Whether details of users activated for SOR facilities is maintained along with user name, unique identification of user, authorization levels.  </w:t>
            </w:r>
          </w:p>
          <w:p w14:paraId="77707338" w14:textId="77777777" w:rsidR="00FF6F58" w:rsidRPr="00553216" w:rsidRDefault="00FF6F58" w:rsidP="00C23C20">
            <w:pPr>
              <w:pStyle w:val="Header"/>
              <w:rPr>
                <w:rFonts w:ascii="IBM Plex Sans" w:hAnsi="IBM Plex Sans"/>
                <w:sz w:val="20"/>
                <w:szCs w:val="20"/>
              </w:rPr>
            </w:pPr>
          </w:p>
          <w:p w14:paraId="30012B2C"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Does the organization’s documented policy and procedures include the following policies and if so are they in line with the NSE requirements?</w:t>
            </w:r>
          </w:p>
          <w:p w14:paraId="37E20C54"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Information Security Policy</w:t>
            </w:r>
          </w:p>
          <w:p w14:paraId="75FFC815"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Password Policy</w:t>
            </w:r>
          </w:p>
          <w:p w14:paraId="70ABB81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Network Security Policy</w:t>
            </w:r>
          </w:p>
          <w:p w14:paraId="06C29BA2"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Application Software Policy</w:t>
            </w:r>
          </w:p>
          <w:p w14:paraId="72D955C3"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Backup Policy (data should be available for  minimum 5 years)</w:t>
            </w:r>
          </w:p>
          <w:p w14:paraId="16BC17B9"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eastAsia="Symbol" w:hAnsi="IBM Plex Sans"/>
                <w:sz w:val="20"/>
                <w:szCs w:val="20"/>
              </w:rPr>
              <w:t xml:space="preserve"> </w:t>
            </w:r>
            <w:r w:rsidRPr="00553216">
              <w:rPr>
                <w:rFonts w:ascii="IBM Plex Sans" w:hAnsi="IBM Plex Sans"/>
                <w:sz w:val="20"/>
                <w:szCs w:val="20"/>
              </w:rPr>
              <w:t>Audit Trail Policy (data should be available for  minimum 5 years)</w:t>
            </w:r>
          </w:p>
          <w:p w14:paraId="48E6CDAD"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p w14:paraId="596D4BE6"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xml:space="preserve">Whether all the documents are classified as per CIA (Confidentiality, Integrity and Availability) </w:t>
            </w:r>
          </w:p>
          <w:p w14:paraId="51059F87" w14:textId="77777777" w:rsidR="00FF6F58" w:rsidRPr="00553216" w:rsidRDefault="00FF6F58" w:rsidP="00C23C20">
            <w:pPr>
              <w:pStyle w:val="Header"/>
              <w:rPr>
                <w:rFonts w:ascii="IBM Plex Sans" w:hAnsi="IBM Plex Sans"/>
                <w:sz w:val="20"/>
                <w:szCs w:val="20"/>
              </w:rPr>
            </w:pPr>
          </w:p>
          <w:p w14:paraId="5FC5EA3D"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Does the organization follow any other policy or procedures or documented practices that are relevant?</w:t>
            </w:r>
          </w:p>
          <w:p w14:paraId="46B80B17"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1D8E3E89"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7501C4B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159D9B0E"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988D14F" w14:textId="77777777" w:rsidR="00FF6F58" w:rsidRPr="00553216" w:rsidRDefault="00FF6F58" w:rsidP="00C23C20">
            <w:pPr>
              <w:pStyle w:val="Header"/>
              <w:jc w:val="both"/>
              <w:rPr>
                <w:rFonts w:ascii="IBM Plex Sans" w:hAnsi="IBM Plex Sans"/>
                <w:b/>
                <w:bCs/>
                <w:sz w:val="20"/>
                <w:szCs w:val="20"/>
              </w:rPr>
            </w:pPr>
            <w:r w:rsidRPr="00553216">
              <w:rPr>
                <w:rFonts w:ascii="IBM Plex Sans" w:hAnsi="IBM Plex Sans"/>
                <w:b/>
                <w:bCs/>
                <w:sz w:val="20"/>
                <w:szCs w:val="20"/>
              </w:rPr>
              <w:t>How will the organization assure customers prompt access to their funds and securities in the event the organization determines it is unable to continue its business in the primary location</w:t>
            </w:r>
          </w:p>
        </w:tc>
        <w:tc>
          <w:tcPr>
            <w:tcW w:w="4111" w:type="dxa"/>
            <w:tcBorders>
              <w:top w:val="single" w:sz="4" w:space="0" w:color="auto"/>
              <w:left w:val="single" w:sz="4" w:space="0" w:color="auto"/>
              <w:bottom w:val="single" w:sz="4" w:space="0" w:color="auto"/>
              <w:right w:val="single" w:sz="4" w:space="0" w:color="auto"/>
            </w:tcBorders>
          </w:tcPr>
          <w:p w14:paraId="50D2A328"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System Failure Backup</w:t>
            </w:r>
          </w:p>
          <w:p w14:paraId="3BCA1F1B"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t>Are there suitable backups for failure of any of the critical system components like</w:t>
            </w:r>
          </w:p>
          <w:p w14:paraId="54182606"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Gateway / Database Server / web server</w:t>
            </w:r>
          </w:p>
          <w:p w14:paraId="3D779E81"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CTCL router</w:t>
            </w:r>
          </w:p>
          <w:p w14:paraId="31088B0A" w14:textId="77777777" w:rsidR="00FF6F58" w:rsidRPr="00553216" w:rsidRDefault="00FF6F58" w:rsidP="00FF6F58">
            <w:pPr>
              <w:pStyle w:val="Header"/>
              <w:numPr>
                <w:ilvl w:val="0"/>
                <w:numId w:val="16"/>
              </w:numPr>
              <w:rPr>
                <w:rFonts w:ascii="IBM Plex Sans" w:hAnsi="IBM Plex Sans"/>
                <w:sz w:val="20"/>
                <w:szCs w:val="20"/>
              </w:rPr>
            </w:pPr>
            <w:r w:rsidRPr="00553216">
              <w:rPr>
                <w:rFonts w:ascii="IBM Plex Sans" w:hAnsi="IBM Plex Sans"/>
                <w:sz w:val="20"/>
                <w:szCs w:val="20"/>
              </w:rPr>
              <w:t>Network Switch</w:t>
            </w:r>
          </w:p>
          <w:p w14:paraId="2FCABFBF" w14:textId="77777777" w:rsidR="00FF6F58" w:rsidRPr="00553216" w:rsidRDefault="00FF6F58" w:rsidP="00C23C20">
            <w:pPr>
              <w:pStyle w:val="Header"/>
              <w:ind w:left="360"/>
              <w:rPr>
                <w:rFonts w:ascii="IBM Plex Sans" w:hAnsi="IBM Plex San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02AD64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566C58F5"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5612DEE1"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A5218B7"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 Firewall</w:t>
            </w:r>
          </w:p>
          <w:p w14:paraId="1A8AF9E7" w14:textId="77777777" w:rsidR="00FF6F58" w:rsidRPr="00553216" w:rsidRDefault="00FF6F58" w:rsidP="00C23C20">
            <w:pPr>
              <w:pStyle w:val="Header"/>
              <w:rPr>
                <w:rFonts w:ascii="IBM Plex Sans" w:hAnsi="IBM Plex Sans"/>
                <w:b/>
                <w:bCs/>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0A1C917" w14:textId="77777777" w:rsidR="00FF6F58" w:rsidRPr="00553216" w:rsidRDefault="00FF6F58" w:rsidP="00C23C20">
            <w:pPr>
              <w:pStyle w:val="Header"/>
              <w:jc w:val="both"/>
              <w:rPr>
                <w:rFonts w:ascii="IBM Plex Sans" w:hAnsi="IBM Plex Sans"/>
                <w:sz w:val="20"/>
                <w:szCs w:val="20"/>
              </w:rPr>
            </w:pPr>
            <w:r w:rsidRPr="00553216">
              <w:rPr>
                <w:rFonts w:ascii="IBM Plex Sans" w:hAnsi="IBM Plex Sans"/>
                <w:sz w:val="20"/>
                <w:szCs w:val="20"/>
              </w:rPr>
              <w:lastRenderedPageBreak/>
              <w:t>Is a firewall implemented?</w:t>
            </w:r>
          </w:p>
          <w:p w14:paraId="39AC5DB5" w14:textId="77777777" w:rsidR="00FF6F58" w:rsidRPr="00553216" w:rsidRDefault="00FF6F58" w:rsidP="00C23C20">
            <w:pPr>
              <w:pStyle w:val="Header"/>
              <w:jc w:val="both"/>
              <w:rPr>
                <w:rFonts w:ascii="IBM Plex Sans" w:hAnsi="IBM Plex Sans"/>
                <w:sz w:val="20"/>
                <w:szCs w:val="20"/>
              </w:rPr>
            </w:pPr>
          </w:p>
          <w:p w14:paraId="2493C73E"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 xml:space="preserve">Are all servers placed in a DMZ and segregated from other zones by using a firewall? </w:t>
            </w:r>
          </w:p>
          <w:p w14:paraId="544F4ADF" w14:textId="77777777" w:rsidR="00FF6F58" w:rsidRPr="00553216" w:rsidRDefault="00FF6F58" w:rsidP="00B3111F">
            <w:pPr>
              <w:jc w:val="both"/>
              <w:rPr>
                <w:rFonts w:ascii="IBM Plex Sans" w:hAnsi="IBM Plex Sans" w:cs="Times New Roman"/>
                <w:sz w:val="20"/>
                <w:szCs w:val="20"/>
              </w:rPr>
            </w:pPr>
            <w:r w:rsidRPr="00553216">
              <w:rPr>
                <w:rFonts w:ascii="IBM Plex Sans" w:hAnsi="IBM Plex Sans" w:cs="Times New Roman"/>
                <w:sz w:val="20"/>
                <w:szCs w:val="20"/>
              </w:rPr>
              <w:t>Is there segregation between application and database servers?</w:t>
            </w:r>
          </w:p>
          <w:p w14:paraId="00F83371" w14:textId="77777777" w:rsidR="00FF6F58" w:rsidRPr="00553216" w:rsidRDefault="00FF6F58" w:rsidP="00B3111F">
            <w:pPr>
              <w:jc w:val="both"/>
              <w:rPr>
                <w:rFonts w:ascii="IBM Plex Sans" w:hAnsi="IBM Plex Sans" w:cs="Times New Roman"/>
                <w:sz w:val="20"/>
                <w:szCs w:val="20"/>
              </w:rPr>
            </w:pPr>
            <w:r w:rsidRPr="00553216">
              <w:rPr>
                <w:rFonts w:ascii="IBM Plex Sans" w:hAnsi="IBM Plex Sans" w:cs="Times New Roman"/>
                <w:sz w:val="20"/>
                <w:szCs w:val="20"/>
              </w:rPr>
              <w:t>Are user and server zones segregated?</w:t>
            </w:r>
          </w:p>
          <w:p w14:paraId="4CDA3524" w14:textId="77777777" w:rsidR="00FF6F58" w:rsidRPr="00553216" w:rsidRDefault="00FF6F58" w:rsidP="00C23C20">
            <w:pPr>
              <w:jc w:val="both"/>
              <w:rPr>
                <w:rFonts w:ascii="IBM Plex Sans" w:hAnsi="IBM Plex Sans" w:cs="Times New Roman"/>
                <w:sz w:val="20"/>
                <w:szCs w:val="20"/>
              </w:rPr>
            </w:pPr>
            <w:r w:rsidRPr="00553216">
              <w:rPr>
                <w:rFonts w:ascii="IBM Plex Sans" w:hAnsi="IBM Plex Sans" w:cs="Times New Roman"/>
                <w:sz w:val="20"/>
                <w:szCs w:val="20"/>
              </w:rPr>
              <w:t>Is specific port/service access granted on firewall by following a proper approval process?</w:t>
            </w:r>
          </w:p>
        </w:tc>
        <w:tc>
          <w:tcPr>
            <w:tcW w:w="1843" w:type="dxa"/>
            <w:tcBorders>
              <w:top w:val="single" w:sz="4" w:space="0" w:color="auto"/>
              <w:left w:val="single" w:sz="4" w:space="0" w:color="auto"/>
              <w:bottom w:val="single" w:sz="4" w:space="0" w:color="auto"/>
              <w:right w:val="single" w:sz="4" w:space="0" w:color="auto"/>
            </w:tcBorders>
          </w:tcPr>
          <w:p w14:paraId="6A357DAB"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2122FB6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r w:rsidR="00FF6F58" w:rsidRPr="00553216" w14:paraId="7BE75984" w14:textId="77777777" w:rsidTr="00FF6F58">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2CFD3661" w14:textId="77777777" w:rsidR="00FF6F58" w:rsidRPr="00553216" w:rsidRDefault="00FF6F58" w:rsidP="00C23C20">
            <w:pPr>
              <w:pStyle w:val="Header"/>
              <w:rPr>
                <w:rFonts w:ascii="IBM Plex Sans" w:hAnsi="IBM Plex Sans"/>
                <w:b/>
                <w:bCs/>
                <w:sz w:val="20"/>
                <w:szCs w:val="20"/>
              </w:rPr>
            </w:pPr>
            <w:r w:rsidRPr="00553216">
              <w:rPr>
                <w:rFonts w:ascii="IBM Plex Sans" w:hAnsi="IBM Plex Sans"/>
                <w:b/>
                <w:bCs/>
                <w:sz w:val="20"/>
                <w:szCs w:val="20"/>
              </w:rPr>
              <w:t>Physical Security</w:t>
            </w:r>
          </w:p>
        </w:tc>
        <w:tc>
          <w:tcPr>
            <w:tcW w:w="4111" w:type="dxa"/>
            <w:tcBorders>
              <w:top w:val="single" w:sz="4" w:space="0" w:color="auto"/>
              <w:left w:val="single" w:sz="4" w:space="0" w:color="auto"/>
              <w:bottom w:val="single" w:sz="4" w:space="0" w:color="auto"/>
              <w:right w:val="single" w:sz="4" w:space="0" w:color="auto"/>
            </w:tcBorders>
          </w:tcPr>
          <w:p w14:paraId="091BFC83"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Physical Access Control</w:t>
            </w:r>
          </w:p>
          <w:p w14:paraId="11B2D5D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Server Room/Network Room Security (Environmental Controls)</w:t>
            </w:r>
          </w:p>
          <w:p w14:paraId="14C1EE4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Server Room/Network Room Security (UPS)</w:t>
            </w:r>
          </w:p>
          <w:p w14:paraId="6EDDC49F"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Server Room/Network Room Security (HVAC)</w:t>
            </w:r>
          </w:p>
        </w:tc>
        <w:tc>
          <w:tcPr>
            <w:tcW w:w="1843" w:type="dxa"/>
            <w:tcBorders>
              <w:top w:val="single" w:sz="4" w:space="0" w:color="auto"/>
              <w:left w:val="single" w:sz="4" w:space="0" w:color="auto"/>
              <w:bottom w:val="single" w:sz="4" w:space="0" w:color="auto"/>
              <w:right w:val="single" w:sz="4" w:space="0" w:color="auto"/>
            </w:tcBorders>
          </w:tcPr>
          <w:p w14:paraId="4CCCEA84"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6C4DB360" w14:textId="77777777" w:rsidR="00FF6F58" w:rsidRPr="00553216" w:rsidRDefault="00FF6F58" w:rsidP="00C23C20">
            <w:pPr>
              <w:pStyle w:val="Header"/>
              <w:rPr>
                <w:rFonts w:ascii="IBM Plex Sans" w:hAnsi="IBM Plex Sans"/>
                <w:sz w:val="20"/>
                <w:szCs w:val="20"/>
              </w:rPr>
            </w:pPr>
            <w:r w:rsidRPr="00553216">
              <w:rPr>
                <w:rFonts w:ascii="IBM Plex Sans" w:hAnsi="IBM Plex Sans"/>
                <w:sz w:val="20"/>
                <w:szCs w:val="20"/>
              </w:rPr>
              <w:t>Opinions</w:t>
            </w:r>
          </w:p>
        </w:tc>
      </w:tr>
    </w:tbl>
    <w:p w14:paraId="75620FAA" w14:textId="77777777" w:rsidR="00FF6F58" w:rsidRPr="00553216" w:rsidRDefault="00FF6F58" w:rsidP="00B3111F">
      <w:pPr>
        <w:spacing w:after="0"/>
        <w:rPr>
          <w:rFonts w:ascii="IBM Plex Sans" w:hAnsi="IBM Plex Sans" w:cs="Times New Roman"/>
          <w:b/>
          <w:sz w:val="20"/>
          <w:szCs w:val="20"/>
        </w:rPr>
      </w:pPr>
    </w:p>
    <w:p w14:paraId="4DFFF08E"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b/>
          <w:sz w:val="20"/>
          <w:szCs w:val="20"/>
        </w:rPr>
        <w:t>Declaration:</w:t>
      </w:r>
      <w:r w:rsidRPr="00553216">
        <w:rPr>
          <w:rFonts w:ascii="IBM Plex Sans" w:hAnsi="IBM Plex Sans" w:cs="Times New Roman"/>
          <w:sz w:val="20"/>
          <w:szCs w:val="20"/>
        </w:rPr>
        <w:br/>
      </w:r>
    </w:p>
    <w:p w14:paraId="6EBC64E7" w14:textId="77777777" w:rsidR="00FF6F58" w:rsidRPr="00553216" w:rsidRDefault="00FF6F58" w:rsidP="00FF6F58">
      <w:pPr>
        <w:pStyle w:val="ListParagraph"/>
        <w:spacing w:line="360" w:lineRule="auto"/>
        <w:ind w:left="0" w:hanging="11"/>
        <w:jc w:val="both"/>
        <w:rPr>
          <w:rFonts w:ascii="IBM Plex Sans" w:hAnsi="IBM Plex Sans" w:cs="Times New Roman"/>
          <w:sz w:val="20"/>
          <w:szCs w:val="20"/>
        </w:rPr>
      </w:pPr>
      <w:r w:rsidRPr="00553216">
        <w:rPr>
          <w:rFonts w:ascii="IBM Plex Sans" w:hAnsi="IBM Plex Sans" w:cs="Times New Roman"/>
          <w:sz w:val="20"/>
          <w:szCs w:val="20"/>
        </w:rPr>
        <w:t>There is no conflict of interest with respect to the member being audited and our directors / promoters are not directly or indirectly related to the current directors or promoters of the member being audited.</w:t>
      </w:r>
    </w:p>
    <w:p w14:paraId="4C77F2A5" w14:textId="77777777" w:rsidR="00FF6F58" w:rsidRPr="00553216" w:rsidRDefault="00FF6F58" w:rsidP="00FF6F58">
      <w:pPr>
        <w:pStyle w:val="ListParagraph"/>
        <w:ind w:left="0" w:hanging="11"/>
        <w:rPr>
          <w:rFonts w:ascii="IBM Plex Sans" w:hAnsi="IBM Plex Sans" w:cs="Times New Roman"/>
          <w:sz w:val="20"/>
          <w:szCs w:val="20"/>
        </w:rPr>
      </w:pPr>
    </w:p>
    <w:p w14:paraId="30A4802E" w14:textId="77777777" w:rsidR="00FF6F58" w:rsidRPr="00553216" w:rsidRDefault="00FF6F58" w:rsidP="00FF6F58">
      <w:pPr>
        <w:pStyle w:val="ListParagraph"/>
        <w:ind w:left="0" w:hanging="11"/>
        <w:rPr>
          <w:rFonts w:ascii="IBM Plex Sans" w:hAnsi="IBM Plex Sans" w:cs="Times New Roman"/>
          <w:sz w:val="20"/>
          <w:szCs w:val="20"/>
        </w:rPr>
      </w:pPr>
      <w:r w:rsidRPr="00553216">
        <w:rPr>
          <w:rFonts w:ascii="IBM Plex Sans" w:hAnsi="IBM Plex Sans" w:cs="Times New Roman"/>
          <w:sz w:val="20"/>
          <w:szCs w:val="20"/>
        </w:rPr>
        <w:t>Signature</w:t>
      </w:r>
    </w:p>
    <w:p w14:paraId="31D62F31" w14:textId="77777777" w:rsidR="00FF6F58" w:rsidRPr="00553216" w:rsidRDefault="00FF6F58" w:rsidP="00FF6F58">
      <w:pPr>
        <w:pStyle w:val="ListParagraph"/>
        <w:ind w:left="578" w:hanging="360"/>
        <w:rPr>
          <w:rFonts w:ascii="IBM Plex Sans" w:hAnsi="IBM Plex Sans" w:cs="Times New Roman"/>
          <w:sz w:val="20"/>
          <w:szCs w:val="20"/>
        </w:rPr>
      </w:pPr>
    </w:p>
    <w:p w14:paraId="00DD3369"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(Name of the Auditor &amp; Auditing firm)</w:t>
      </w:r>
    </w:p>
    <w:p w14:paraId="4109F6FF" w14:textId="77777777" w:rsidR="00FF6F58" w:rsidRPr="00553216" w:rsidRDefault="00FF6F58" w:rsidP="00FF6F58">
      <w:pPr>
        <w:pStyle w:val="ListParagraph"/>
        <w:ind w:left="0"/>
        <w:rPr>
          <w:rFonts w:ascii="IBM Plex Sans" w:hAnsi="IBM Plex Sans" w:cs="Times New Roman"/>
          <w:sz w:val="20"/>
          <w:szCs w:val="20"/>
        </w:rPr>
      </w:pPr>
    </w:p>
    <w:p w14:paraId="365562CA"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 xml:space="preserve">CISA / DISA / CISM / CISSP Reg. </w:t>
      </w:r>
      <w:proofErr w:type="gramStart"/>
      <w:r w:rsidRPr="00553216">
        <w:rPr>
          <w:rFonts w:ascii="IBM Plex Sans" w:hAnsi="IBM Plex Sans" w:cs="Times New Roman"/>
          <w:sz w:val="20"/>
          <w:szCs w:val="20"/>
        </w:rPr>
        <w:t>No :</w:t>
      </w:r>
      <w:proofErr w:type="gramEnd"/>
    </w:p>
    <w:p w14:paraId="04BBAFA3" w14:textId="77777777" w:rsidR="00FF6F58" w:rsidRPr="00553216" w:rsidRDefault="00FF6F58" w:rsidP="00FF6F58">
      <w:pPr>
        <w:pStyle w:val="ListParagraph"/>
        <w:ind w:left="0"/>
        <w:rPr>
          <w:rFonts w:ascii="IBM Plex Sans" w:hAnsi="IBM Plex Sans" w:cs="Times New Roman"/>
          <w:sz w:val="20"/>
          <w:szCs w:val="20"/>
        </w:rPr>
      </w:pPr>
    </w:p>
    <w:p w14:paraId="2F4DA1EF"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 xml:space="preserve">Date: </w:t>
      </w:r>
    </w:p>
    <w:p w14:paraId="504A1D9F" w14:textId="77777777" w:rsidR="00FF6F58" w:rsidRPr="00553216" w:rsidRDefault="00FF6F58" w:rsidP="00FF6F58">
      <w:pPr>
        <w:pStyle w:val="ListParagraph"/>
        <w:ind w:left="0"/>
        <w:rPr>
          <w:rFonts w:ascii="IBM Plex Sans" w:hAnsi="IBM Plex Sans" w:cs="Times New Roman"/>
          <w:sz w:val="20"/>
          <w:szCs w:val="20"/>
        </w:rPr>
      </w:pPr>
    </w:p>
    <w:p w14:paraId="465F47C2"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Place:</w:t>
      </w:r>
    </w:p>
    <w:p w14:paraId="5050C600" w14:textId="77777777" w:rsidR="00FF6F58" w:rsidRPr="00553216" w:rsidRDefault="00FF6F58" w:rsidP="00FF6F58">
      <w:pPr>
        <w:pStyle w:val="ListParagraph"/>
        <w:ind w:left="0"/>
        <w:rPr>
          <w:rFonts w:ascii="IBM Plex Sans" w:hAnsi="IBM Plex Sans" w:cs="Times New Roman"/>
          <w:sz w:val="20"/>
          <w:szCs w:val="20"/>
        </w:rPr>
      </w:pPr>
    </w:p>
    <w:p w14:paraId="45C8D6C0" w14:textId="77777777" w:rsidR="00FF6F58" w:rsidRPr="00553216" w:rsidRDefault="00FF6F58" w:rsidP="00FF6F58">
      <w:pPr>
        <w:pStyle w:val="ListParagraph"/>
        <w:ind w:left="0"/>
        <w:rPr>
          <w:rFonts w:ascii="IBM Plex Sans" w:hAnsi="IBM Plex Sans" w:cs="Times New Roman"/>
          <w:sz w:val="20"/>
          <w:szCs w:val="20"/>
        </w:rPr>
      </w:pPr>
      <w:r w:rsidRPr="00553216">
        <w:rPr>
          <w:rFonts w:ascii="IBM Plex Sans" w:hAnsi="IBM Plex Sans" w:cs="Times New Roman"/>
          <w:sz w:val="20"/>
          <w:szCs w:val="20"/>
        </w:rPr>
        <w:t>Stamp/Seal:</w:t>
      </w:r>
    </w:p>
    <w:p w14:paraId="44E35B0B" w14:textId="77777777" w:rsidR="00580B7B" w:rsidRPr="00553216" w:rsidRDefault="00580B7B" w:rsidP="00553216">
      <w:pPr>
        <w:rPr>
          <w:rFonts w:ascii="IBM Plex Sans" w:hAnsi="IBM Plex Sans" w:cs="Times New Roman"/>
          <w:sz w:val="20"/>
          <w:szCs w:val="20"/>
        </w:rPr>
      </w:pPr>
    </w:p>
    <w:sectPr w:rsidR="00580B7B" w:rsidRPr="00553216" w:rsidSect="00E96323">
      <w:footerReference w:type="even" r:id="rId8"/>
      <w:footerReference w:type="default" r:id="rId9"/>
      <w:footerReference w:type="first" r:id="rId10"/>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4BADA" w14:textId="77777777" w:rsidR="00E96323" w:rsidRDefault="00E96323" w:rsidP="00713D31">
      <w:pPr>
        <w:spacing w:after="0" w:line="240" w:lineRule="auto"/>
      </w:pPr>
      <w:r>
        <w:separator/>
      </w:r>
    </w:p>
  </w:endnote>
  <w:endnote w:type="continuationSeparator" w:id="0">
    <w:p w14:paraId="4FFB3301" w14:textId="77777777" w:rsidR="00E96323" w:rsidRDefault="00E96323" w:rsidP="0071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A8B46" w14:textId="0D1BCB08" w:rsidR="00713D31" w:rsidRDefault="00713D31">
    <w:pPr>
      <w:pStyle w:val="Footer"/>
    </w:pPr>
    <w:r>
      <w:rPr>
        <w:noProof/>
      </w:rPr>
      <mc:AlternateContent>
        <mc:Choice Requires="wps">
          <w:drawing>
            <wp:anchor distT="0" distB="0" distL="0" distR="0" simplePos="0" relativeHeight="251659264" behindDoc="0" locked="0" layoutInCell="1" allowOverlap="1" wp14:anchorId="7E489BA3" wp14:editId="6BB45369">
              <wp:simplePos x="635" y="635"/>
              <wp:positionH relativeFrom="page">
                <wp:align>center</wp:align>
              </wp:positionH>
              <wp:positionV relativeFrom="page">
                <wp:align>bottom</wp:align>
              </wp:positionV>
              <wp:extent cx="443865" cy="443865"/>
              <wp:effectExtent l="0" t="0" r="12700" b="0"/>
              <wp:wrapNone/>
              <wp:docPr id="59641205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D24C28" w14:textId="23C063E3" w:rsidR="00713D31" w:rsidRPr="00713D31" w:rsidRDefault="00713D31" w:rsidP="00713D31">
                          <w:pPr>
                            <w:spacing w:after="0"/>
                            <w:rPr>
                              <w:rFonts w:ascii="Calibri" w:eastAsia="Calibri" w:hAnsi="Calibri" w:cs="Calibri"/>
                              <w:noProof/>
                              <w:color w:val="008000"/>
                              <w:sz w:val="20"/>
                              <w:szCs w:val="20"/>
                            </w:rPr>
                          </w:pPr>
                          <w:r w:rsidRPr="00713D3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489BA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49D24C28" w14:textId="23C063E3" w:rsidR="00713D31" w:rsidRPr="00713D31" w:rsidRDefault="00713D31" w:rsidP="00713D31">
                    <w:pPr>
                      <w:spacing w:after="0"/>
                      <w:rPr>
                        <w:rFonts w:ascii="Calibri" w:eastAsia="Calibri" w:hAnsi="Calibri" w:cs="Calibri"/>
                        <w:noProof/>
                        <w:color w:val="008000"/>
                        <w:sz w:val="20"/>
                        <w:szCs w:val="20"/>
                      </w:rPr>
                    </w:pPr>
                    <w:r w:rsidRPr="00713D3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37295" w14:textId="55C1F0ED" w:rsidR="00713D31" w:rsidRDefault="00713D31">
    <w:pPr>
      <w:pStyle w:val="Footer"/>
    </w:pPr>
    <w:r>
      <w:rPr>
        <w:noProof/>
      </w:rPr>
      <mc:AlternateContent>
        <mc:Choice Requires="wps">
          <w:drawing>
            <wp:anchor distT="0" distB="0" distL="0" distR="0" simplePos="0" relativeHeight="251660288" behindDoc="0" locked="0" layoutInCell="1" allowOverlap="1" wp14:anchorId="0C448DCA" wp14:editId="7F95A042">
              <wp:simplePos x="914400" y="10067925"/>
              <wp:positionH relativeFrom="page">
                <wp:align>center</wp:align>
              </wp:positionH>
              <wp:positionV relativeFrom="page">
                <wp:align>bottom</wp:align>
              </wp:positionV>
              <wp:extent cx="443865" cy="443865"/>
              <wp:effectExtent l="0" t="0" r="12700" b="0"/>
              <wp:wrapNone/>
              <wp:docPr id="13302831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EE0E2" w14:textId="622610E5" w:rsidR="00713D31" w:rsidRPr="00713D31" w:rsidRDefault="00713D31" w:rsidP="00713D31">
                          <w:pPr>
                            <w:spacing w:after="0"/>
                            <w:rPr>
                              <w:rFonts w:ascii="Calibri" w:eastAsia="Calibri" w:hAnsi="Calibri" w:cs="Calibri"/>
                              <w:noProof/>
                              <w:color w:val="008000"/>
                              <w:sz w:val="20"/>
                              <w:szCs w:val="20"/>
                            </w:rPr>
                          </w:pPr>
                          <w:r w:rsidRPr="00713D3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448DCA"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589EE0E2" w14:textId="622610E5" w:rsidR="00713D31" w:rsidRPr="00713D31" w:rsidRDefault="00713D31" w:rsidP="00713D31">
                    <w:pPr>
                      <w:spacing w:after="0"/>
                      <w:rPr>
                        <w:rFonts w:ascii="Calibri" w:eastAsia="Calibri" w:hAnsi="Calibri" w:cs="Calibri"/>
                        <w:noProof/>
                        <w:color w:val="008000"/>
                        <w:sz w:val="20"/>
                        <w:szCs w:val="20"/>
                      </w:rPr>
                    </w:pPr>
                    <w:r w:rsidRPr="00713D3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9993A" w14:textId="7248CE03" w:rsidR="00713D31" w:rsidRDefault="00713D31">
    <w:pPr>
      <w:pStyle w:val="Footer"/>
    </w:pPr>
    <w:r>
      <w:rPr>
        <w:noProof/>
      </w:rPr>
      <mc:AlternateContent>
        <mc:Choice Requires="wps">
          <w:drawing>
            <wp:anchor distT="0" distB="0" distL="0" distR="0" simplePos="0" relativeHeight="251658240" behindDoc="0" locked="0" layoutInCell="1" allowOverlap="1" wp14:anchorId="6E144578" wp14:editId="255B3665">
              <wp:simplePos x="635" y="635"/>
              <wp:positionH relativeFrom="page">
                <wp:align>center</wp:align>
              </wp:positionH>
              <wp:positionV relativeFrom="page">
                <wp:align>bottom</wp:align>
              </wp:positionV>
              <wp:extent cx="443865" cy="443865"/>
              <wp:effectExtent l="0" t="0" r="12700" b="0"/>
              <wp:wrapNone/>
              <wp:docPr id="53325819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752799" w14:textId="1B7CD427" w:rsidR="00713D31" w:rsidRPr="00713D31" w:rsidRDefault="00713D31" w:rsidP="00713D31">
                          <w:pPr>
                            <w:spacing w:after="0"/>
                            <w:rPr>
                              <w:rFonts w:ascii="Calibri" w:eastAsia="Calibri" w:hAnsi="Calibri" w:cs="Calibri"/>
                              <w:noProof/>
                              <w:color w:val="008000"/>
                              <w:sz w:val="20"/>
                              <w:szCs w:val="20"/>
                            </w:rPr>
                          </w:pPr>
                          <w:r w:rsidRPr="00713D3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144578"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A752799" w14:textId="1B7CD427" w:rsidR="00713D31" w:rsidRPr="00713D31" w:rsidRDefault="00713D31" w:rsidP="00713D31">
                    <w:pPr>
                      <w:spacing w:after="0"/>
                      <w:rPr>
                        <w:rFonts w:ascii="Calibri" w:eastAsia="Calibri" w:hAnsi="Calibri" w:cs="Calibri"/>
                        <w:noProof/>
                        <w:color w:val="008000"/>
                        <w:sz w:val="20"/>
                        <w:szCs w:val="20"/>
                      </w:rPr>
                    </w:pPr>
                    <w:r w:rsidRPr="00713D3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2A4D9" w14:textId="77777777" w:rsidR="00E96323" w:rsidRDefault="00E96323" w:rsidP="00713D31">
      <w:pPr>
        <w:spacing w:after="0" w:line="240" w:lineRule="auto"/>
      </w:pPr>
      <w:r>
        <w:separator/>
      </w:r>
    </w:p>
  </w:footnote>
  <w:footnote w:type="continuationSeparator" w:id="0">
    <w:p w14:paraId="234C0A1B" w14:textId="77777777" w:rsidR="00E96323" w:rsidRDefault="00E96323" w:rsidP="00713D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113EC"/>
    <w:multiLevelType w:val="hybridMultilevel"/>
    <w:tmpl w:val="F842B7D6"/>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49C7447"/>
    <w:multiLevelType w:val="hybridMultilevel"/>
    <w:tmpl w:val="4FC2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3300F"/>
    <w:multiLevelType w:val="hybridMultilevel"/>
    <w:tmpl w:val="E2989592"/>
    <w:lvl w:ilvl="0" w:tplc="336E6BDA">
      <w:start w:val="1"/>
      <w:numFmt w:val="upperRoman"/>
      <w:lvlText w:val="%1."/>
      <w:lvlJc w:val="left"/>
      <w:pPr>
        <w:ind w:left="436" w:hanging="72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3" w15:restartNumberingAfterBreak="0">
    <w:nsid w:val="0582793C"/>
    <w:multiLevelType w:val="hybridMultilevel"/>
    <w:tmpl w:val="AAE48224"/>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072F3A46"/>
    <w:multiLevelType w:val="hybridMultilevel"/>
    <w:tmpl w:val="D97CFB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C2A18"/>
    <w:multiLevelType w:val="hybridMultilevel"/>
    <w:tmpl w:val="9D92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77622"/>
    <w:multiLevelType w:val="hybridMultilevel"/>
    <w:tmpl w:val="9FB8CED4"/>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DEE073E"/>
    <w:multiLevelType w:val="hybridMultilevel"/>
    <w:tmpl w:val="F2E023BE"/>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3B53658"/>
    <w:multiLevelType w:val="hybridMultilevel"/>
    <w:tmpl w:val="58229A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1B4972F4"/>
    <w:multiLevelType w:val="hybridMultilevel"/>
    <w:tmpl w:val="EAE61F3A"/>
    <w:lvl w:ilvl="0" w:tplc="40090001">
      <w:start w:val="1"/>
      <w:numFmt w:val="bullet"/>
      <w:lvlText w:val=""/>
      <w:lvlJc w:val="left"/>
      <w:pPr>
        <w:ind w:left="76" w:hanging="360"/>
      </w:pPr>
      <w:rPr>
        <w:rFonts w:ascii="Symbol" w:hAnsi="Symbol"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2"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7A6C97"/>
    <w:multiLevelType w:val="hybridMultilevel"/>
    <w:tmpl w:val="4946741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15:restartNumberingAfterBreak="0">
    <w:nsid w:val="22A41A9B"/>
    <w:multiLevelType w:val="hybridMultilevel"/>
    <w:tmpl w:val="E30E211C"/>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23B91F2D"/>
    <w:multiLevelType w:val="hybridMultilevel"/>
    <w:tmpl w:val="61A46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A2F16"/>
    <w:multiLevelType w:val="hybridMultilevel"/>
    <w:tmpl w:val="4A0E68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15:restartNumberingAfterBreak="0">
    <w:nsid w:val="32CC6F3A"/>
    <w:multiLevelType w:val="hybridMultilevel"/>
    <w:tmpl w:val="921005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15:restartNumberingAfterBreak="0">
    <w:nsid w:val="34277439"/>
    <w:multiLevelType w:val="hybridMultilevel"/>
    <w:tmpl w:val="005C448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36C44E35"/>
    <w:multiLevelType w:val="hybridMultilevel"/>
    <w:tmpl w:val="27BE21E4"/>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0" w15:restartNumberingAfterBreak="0">
    <w:nsid w:val="37C24228"/>
    <w:multiLevelType w:val="hybridMultilevel"/>
    <w:tmpl w:val="534283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9687E51"/>
    <w:multiLevelType w:val="hybridMultilevel"/>
    <w:tmpl w:val="6316D0C8"/>
    <w:lvl w:ilvl="0" w:tplc="967EE6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C333944"/>
    <w:multiLevelType w:val="hybridMultilevel"/>
    <w:tmpl w:val="2BE69CA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15:restartNumberingAfterBreak="0">
    <w:nsid w:val="420F7B24"/>
    <w:multiLevelType w:val="multilevel"/>
    <w:tmpl w:val="AFC4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49B3B05"/>
    <w:multiLevelType w:val="hybridMultilevel"/>
    <w:tmpl w:val="C42C8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7D702A"/>
    <w:multiLevelType w:val="hybridMultilevel"/>
    <w:tmpl w:val="ADB0E3EC"/>
    <w:lvl w:ilvl="0" w:tplc="40090015">
      <w:start w:val="1"/>
      <w:numFmt w:val="upperLetter"/>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6" w15:restartNumberingAfterBreak="0">
    <w:nsid w:val="4B0C4E3F"/>
    <w:multiLevelType w:val="hybridMultilevel"/>
    <w:tmpl w:val="140C885C"/>
    <w:lvl w:ilvl="0" w:tplc="14EA969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BB3685E"/>
    <w:multiLevelType w:val="hybridMultilevel"/>
    <w:tmpl w:val="5E5667D6"/>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C1852"/>
    <w:multiLevelType w:val="hybridMultilevel"/>
    <w:tmpl w:val="905EFD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4CF04722"/>
    <w:multiLevelType w:val="hybridMultilevel"/>
    <w:tmpl w:val="3D7E5E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5A26BF9"/>
    <w:multiLevelType w:val="hybridMultilevel"/>
    <w:tmpl w:val="E3364A2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AEE27DC"/>
    <w:multiLevelType w:val="hybridMultilevel"/>
    <w:tmpl w:val="DD0A87A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15:restartNumberingAfterBreak="0">
    <w:nsid w:val="5B2C0262"/>
    <w:multiLevelType w:val="hybridMultilevel"/>
    <w:tmpl w:val="9048865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0F2748"/>
    <w:multiLevelType w:val="hybridMultilevel"/>
    <w:tmpl w:val="7AFA5FB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15:restartNumberingAfterBreak="0">
    <w:nsid w:val="632A0861"/>
    <w:multiLevelType w:val="hybridMultilevel"/>
    <w:tmpl w:val="2BBC3002"/>
    <w:lvl w:ilvl="0" w:tplc="40090001">
      <w:start w:val="1"/>
      <w:numFmt w:val="bullet"/>
      <w:lvlText w:val=""/>
      <w:lvlJc w:val="left"/>
      <w:pPr>
        <w:ind w:left="76" w:hanging="360"/>
      </w:pPr>
      <w:rPr>
        <w:rFonts w:ascii="Symbol" w:hAnsi="Symbol" w:hint="default"/>
      </w:rPr>
    </w:lvl>
    <w:lvl w:ilvl="1" w:tplc="40090003" w:tentative="1">
      <w:start w:val="1"/>
      <w:numFmt w:val="bullet"/>
      <w:lvlText w:val="o"/>
      <w:lvlJc w:val="left"/>
      <w:pPr>
        <w:ind w:left="796" w:hanging="360"/>
      </w:pPr>
      <w:rPr>
        <w:rFonts w:ascii="Courier New" w:hAnsi="Courier New" w:cs="Courier New" w:hint="default"/>
      </w:rPr>
    </w:lvl>
    <w:lvl w:ilvl="2" w:tplc="40090005" w:tentative="1">
      <w:start w:val="1"/>
      <w:numFmt w:val="bullet"/>
      <w:lvlText w:val=""/>
      <w:lvlJc w:val="left"/>
      <w:pPr>
        <w:ind w:left="1516" w:hanging="360"/>
      </w:pPr>
      <w:rPr>
        <w:rFonts w:ascii="Wingdings" w:hAnsi="Wingdings" w:hint="default"/>
      </w:rPr>
    </w:lvl>
    <w:lvl w:ilvl="3" w:tplc="40090001" w:tentative="1">
      <w:start w:val="1"/>
      <w:numFmt w:val="bullet"/>
      <w:lvlText w:val=""/>
      <w:lvlJc w:val="left"/>
      <w:pPr>
        <w:ind w:left="2236" w:hanging="360"/>
      </w:pPr>
      <w:rPr>
        <w:rFonts w:ascii="Symbol" w:hAnsi="Symbol" w:hint="default"/>
      </w:rPr>
    </w:lvl>
    <w:lvl w:ilvl="4" w:tplc="40090003" w:tentative="1">
      <w:start w:val="1"/>
      <w:numFmt w:val="bullet"/>
      <w:lvlText w:val="o"/>
      <w:lvlJc w:val="left"/>
      <w:pPr>
        <w:ind w:left="2956" w:hanging="360"/>
      </w:pPr>
      <w:rPr>
        <w:rFonts w:ascii="Courier New" w:hAnsi="Courier New" w:cs="Courier New" w:hint="default"/>
      </w:rPr>
    </w:lvl>
    <w:lvl w:ilvl="5" w:tplc="40090005" w:tentative="1">
      <w:start w:val="1"/>
      <w:numFmt w:val="bullet"/>
      <w:lvlText w:val=""/>
      <w:lvlJc w:val="left"/>
      <w:pPr>
        <w:ind w:left="3676" w:hanging="360"/>
      </w:pPr>
      <w:rPr>
        <w:rFonts w:ascii="Wingdings" w:hAnsi="Wingdings" w:hint="default"/>
      </w:rPr>
    </w:lvl>
    <w:lvl w:ilvl="6" w:tplc="40090001" w:tentative="1">
      <w:start w:val="1"/>
      <w:numFmt w:val="bullet"/>
      <w:lvlText w:val=""/>
      <w:lvlJc w:val="left"/>
      <w:pPr>
        <w:ind w:left="4396" w:hanging="360"/>
      </w:pPr>
      <w:rPr>
        <w:rFonts w:ascii="Symbol" w:hAnsi="Symbol" w:hint="default"/>
      </w:rPr>
    </w:lvl>
    <w:lvl w:ilvl="7" w:tplc="40090003" w:tentative="1">
      <w:start w:val="1"/>
      <w:numFmt w:val="bullet"/>
      <w:lvlText w:val="o"/>
      <w:lvlJc w:val="left"/>
      <w:pPr>
        <w:ind w:left="5116" w:hanging="360"/>
      </w:pPr>
      <w:rPr>
        <w:rFonts w:ascii="Courier New" w:hAnsi="Courier New" w:cs="Courier New" w:hint="default"/>
      </w:rPr>
    </w:lvl>
    <w:lvl w:ilvl="8" w:tplc="40090005" w:tentative="1">
      <w:start w:val="1"/>
      <w:numFmt w:val="bullet"/>
      <w:lvlText w:val=""/>
      <w:lvlJc w:val="left"/>
      <w:pPr>
        <w:ind w:left="5836" w:hanging="360"/>
      </w:pPr>
      <w:rPr>
        <w:rFonts w:ascii="Wingdings" w:hAnsi="Wingdings" w:hint="default"/>
      </w:rPr>
    </w:lvl>
  </w:abstractNum>
  <w:abstractNum w:abstractNumId="36" w15:restartNumberingAfterBreak="0">
    <w:nsid w:val="64C7757E"/>
    <w:multiLevelType w:val="hybridMultilevel"/>
    <w:tmpl w:val="7D3E25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E1F6999"/>
    <w:multiLevelType w:val="hybridMultilevel"/>
    <w:tmpl w:val="9F56582A"/>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9" w15:restartNumberingAfterBreak="0">
    <w:nsid w:val="6F363E99"/>
    <w:multiLevelType w:val="hybridMultilevel"/>
    <w:tmpl w:val="7700C2BA"/>
    <w:lvl w:ilvl="0" w:tplc="04090001">
      <w:start w:val="1"/>
      <w:numFmt w:val="bullet"/>
      <w:lvlText w:val=""/>
      <w:lvlJc w:val="left"/>
      <w:pPr>
        <w:tabs>
          <w:tab w:val="num" w:pos="972"/>
        </w:tabs>
        <w:ind w:left="97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71B914A5"/>
    <w:multiLevelType w:val="hybridMultilevel"/>
    <w:tmpl w:val="5A2EFC00"/>
    <w:lvl w:ilvl="0" w:tplc="4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52D68"/>
    <w:multiLevelType w:val="hybridMultilevel"/>
    <w:tmpl w:val="4D623DD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15:restartNumberingAfterBreak="0">
    <w:nsid w:val="771E0B94"/>
    <w:multiLevelType w:val="hybridMultilevel"/>
    <w:tmpl w:val="119600F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7CD4F0C"/>
    <w:multiLevelType w:val="hybridMultilevel"/>
    <w:tmpl w:val="34D2DDBE"/>
    <w:lvl w:ilvl="0" w:tplc="B3A2C9D0">
      <w:start w:val="1"/>
      <w:numFmt w:val="bullet"/>
      <w:lvlText w:val=""/>
      <w:lvlJc w:val="left"/>
      <w:pPr>
        <w:tabs>
          <w:tab w:val="num" w:pos="936"/>
        </w:tabs>
        <w:ind w:left="792"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7E512E0B"/>
    <w:multiLevelType w:val="hybridMultilevel"/>
    <w:tmpl w:val="B692AB9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914127664">
    <w:abstractNumId w:val="25"/>
  </w:num>
  <w:num w:numId="2" w16cid:durableId="332418759">
    <w:abstractNumId w:val="24"/>
  </w:num>
  <w:num w:numId="3" w16cid:durableId="1840652210">
    <w:abstractNumId w:val="15"/>
  </w:num>
  <w:num w:numId="4" w16cid:durableId="135412776">
    <w:abstractNumId w:val="4"/>
  </w:num>
  <w:num w:numId="5" w16cid:durableId="163474006">
    <w:abstractNumId w:val="33"/>
  </w:num>
  <w:num w:numId="6" w16cid:durableId="706294569">
    <w:abstractNumId w:val="26"/>
  </w:num>
  <w:num w:numId="7" w16cid:durableId="1303344107">
    <w:abstractNumId w:val="11"/>
  </w:num>
  <w:num w:numId="8" w16cid:durableId="605815771">
    <w:abstractNumId w:val="2"/>
  </w:num>
  <w:num w:numId="9" w16cid:durableId="318658972">
    <w:abstractNumId w:val="19"/>
  </w:num>
  <w:num w:numId="10" w16cid:durableId="1941983713">
    <w:abstractNumId w:val="40"/>
  </w:num>
  <w:num w:numId="11" w16cid:durableId="482698833">
    <w:abstractNumId w:val="35"/>
  </w:num>
  <w:num w:numId="12" w16cid:durableId="1716081391">
    <w:abstractNumId w:val="37"/>
  </w:num>
  <w:num w:numId="13" w16cid:durableId="1956672184">
    <w:abstractNumId w:val="9"/>
  </w:num>
  <w:num w:numId="14" w16cid:durableId="1590502395">
    <w:abstractNumId w:val="28"/>
  </w:num>
  <w:num w:numId="15" w16cid:durableId="1537812930">
    <w:abstractNumId w:val="10"/>
  </w:num>
  <w:num w:numId="16" w16cid:durableId="2079088508">
    <w:abstractNumId w:val="8"/>
  </w:num>
  <w:num w:numId="17" w16cid:durableId="1717004001">
    <w:abstractNumId w:val="5"/>
  </w:num>
  <w:num w:numId="18" w16cid:durableId="7392072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741510">
    <w:abstractNumId w:val="42"/>
  </w:num>
  <w:num w:numId="20" w16cid:durableId="51985551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38985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0581689">
    <w:abstractNumId w:val="36"/>
  </w:num>
  <w:num w:numId="23" w16cid:durableId="1140463453">
    <w:abstractNumId w:val="23"/>
  </w:num>
  <w:num w:numId="24" w16cid:durableId="1892037773">
    <w:abstractNumId w:val="39"/>
  </w:num>
  <w:num w:numId="25" w16cid:durableId="832642726">
    <w:abstractNumId w:val="29"/>
  </w:num>
  <w:num w:numId="26" w16cid:durableId="1728915545">
    <w:abstractNumId w:val="20"/>
  </w:num>
  <w:num w:numId="27" w16cid:durableId="218440329">
    <w:abstractNumId w:val="30"/>
  </w:num>
  <w:num w:numId="28" w16cid:durableId="1851329213">
    <w:abstractNumId w:val="22"/>
  </w:num>
  <w:num w:numId="29" w16cid:durableId="883905397">
    <w:abstractNumId w:val="21"/>
  </w:num>
  <w:num w:numId="30" w16cid:durableId="2094157356">
    <w:abstractNumId w:val="13"/>
  </w:num>
  <w:num w:numId="31" w16cid:durableId="109133989">
    <w:abstractNumId w:val="1"/>
  </w:num>
  <w:num w:numId="32" w16cid:durableId="763841785">
    <w:abstractNumId w:val="17"/>
  </w:num>
  <w:num w:numId="33" w16cid:durableId="1380470366">
    <w:abstractNumId w:val="18"/>
  </w:num>
  <w:num w:numId="34" w16cid:durableId="1026567563">
    <w:abstractNumId w:val="16"/>
  </w:num>
  <w:num w:numId="35" w16cid:durableId="1301418479">
    <w:abstractNumId w:val="32"/>
  </w:num>
  <w:num w:numId="36" w16cid:durableId="1163009415">
    <w:abstractNumId w:val="3"/>
  </w:num>
  <w:num w:numId="37" w16cid:durableId="558172121">
    <w:abstractNumId w:val="38"/>
  </w:num>
  <w:num w:numId="38" w16cid:durableId="944731342">
    <w:abstractNumId w:val="41"/>
  </w:num>
  <w:num w:numId="39" w16cid:durableId="200435772">
    <w:abstractNumId w:val="27"/>
  </w:num>
  <w:num w:numId="40" w16cid:durableId="198395488">
    <w:abstractNumId w:val="31"/>
  </w:num>
  <w:num w:numId="41" w16cid:durableId="884296037">
    <w:abstractNumId w:val="34"/>
  </w:num>
  <w:num w:numId="42" w16cid:durableId="1147894134">
    <w:abstractNumId w:val="14"/>
  </w:num>
  <w:num w:numId="43" w16cid:durableId="57674579">
    <w:abstractNumId w:val="12"/>
  </w:num>
  <w:num w:numId="44" w16cid:durableId="14879341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294193">
    <w:abstractNumId w:val="6"/>
  </w:num>
  <w:num w:numId="46" w16cid:durableId="774180424">
    <w:abstractNumId w:val="7"/>
  </w:num>
  <w:num w:numId="47" w16cid:durableId="1135293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843"/>
    <w:rsid w:val="00054E0D"/>
    <w:rsid w:val="000618D8"/>
    <w:rsid w:val="00071B8A"/>
    <w:rsid w:val="000B1952"/>
    <w:rsid w:val="000C0A7A"/>
    <w:rsid w:val="000C64D4"/>
    <w:rsid w:val="000D5BA1"/>
    <w:rsid w:val="000D6C6C"/>
    <w:rsid w:val="00100021"/>
    <w:rsid w:val="00101BB5"/>
    <w:rsid w:val="001311E6"/>
    <w:rsid w:val="00134097"/>
    <w:rsid w:val="0018682F"/>
    <w:rsid w:val="00196818"/>
    <w:rsid w:val="001B4807"/>
    <w:rsid w:val="001D210D"/>
    <w:rsid w:val="001D789E"/>
    <w:rsid w:val="001E52C5"/>
    <w:rsid w:val="00207D85"/>
    <w:rsid w:val="0024708B"/>
    <w:rsid w:val="0026003F"/>
    <w:rsid w:val="002C46D9"/>
    <w:rsid w:val="002D365D"/>
    <w:rsid w:val="002D5BED"/>
    <w:rsid w:val="002D630E"/>
    <w:rsid w:val="002E7D89"/>
    <w:rsid w:val="0031696A"/>
    <w:rsid w:val="00322636"/>
    <w:rsid w:val="00353118"/>
    <w:rsid w:val="00356833"/>
    <w:rsid w:val="003937B7"/>
    <w:rsid w:val="003A118C"/>
    <w:rsid w:val="003A40D2"/>
    <w:rsid w:val="003F6AB9"/>
    <w:rsid w:val="00401F1D"/>
    <w:rsid w:val="00476C20"/>
    <w:rsid w:val="004949A8"/>
    <w:rsid w:val="00524B43"/>
    <w:rsid w:val="00536167"/>
    <w:rsid w:val="00547AE0"/>
    <w:rsid w:val="00553216"/>
    <w:rsid w:val="0056236B"/>
    <w:rsid w:val="00580B7B"/>
    <w:rsid w:val="0058270E"/>
    <w:rsid w:val="005870A7"/>
    <w:rsid w:val="0059021A"/>
    <w:rsid w:val="005A6B73"/>
    <w:rsid w:val="00614F19"/>
    <w:rsid w:val="00615E6F"/>
    <w:rsid w:val="00663B8A"/>
    <w:rsid w:val="00671843"/>
    <w:rsid w:val="006A0843"/>
    <w:rsid w:val="006E040D"/>
    <w:rsid w:val="00710745"/>
    <w:rsid w:val="00713D31"/>
    <w:rsid w:val="00732E09"/>
    <w:rsid w:val="00734004"/>
    <w:rsid w:val="00746872"/>
    <w:rsid w:val="007643FA"/>
    <w:rsid w:val="00781841"/>
    <w:rsid w:val="00781BD4"/>
    <w:rsid w:val="007B57B6"/>
    <w:rsid w:val="007B6279"/>
    <w:rsid w:val="007C360D"/>
    <w:rsid w:val="007C7A6C"/>
    <w:rsid w:val="007F6038"/>
    <w:rsid w:val="007F7262"/>
    <w:rsid w:val="00831E95"/>
    <w:rsid w:val="008E1F88"/>
    <w:rsid w:val="008E287B"/>
    <w:rsid w:val="008F02D0"/>
    <w:rsid w:val="009213FE"/>
    <w:rsid w:val="00926C5A"/>
    <w:rsid w:val="0093204D"/>
    <w:rsid w:val="00977D25"/>
    <w:rsid w:val="00997D32"/>
    <w:rsid w:val="009B6364"/>
    <w:rsid w:val="009C7A96"/>
    <w:rsid w:val="009F1C57"/>
    <w:rsid w:val="009F2CE5"/>
    <w:rsid w:val="00A01E44"/>
    <w:rsid w:val="00A06E0F"/>
    <w:rsid w:val="00A135BD"/>
    <w:rsid w:val="00A23DAB"/>
    <w:rsid w:val="00A830E9"/>
    <w:rsid w:val="00AE499F"/>
    <w:rsid w:val="00AF1DBF"/>
    <w:rsid w:val="00B00F3F"/>
    <w:rsid w:val="00B269CE"/>
    <w:rsid w:val="00B3111F"/>
    <w:rsid w:val="00B4557E"/>
    <w:rsid w:val="00B55161"/>
    <w:rsid w:val="00B902C8"/>
    <w:rsid w:val="00B9138D"/>
    <w:rsid w:val="00BA6133"/>
    <w:rsid w:val="00BD39D3"/>
    <w:rsid w:val="00BE330B"/>
    <w:rsid w:val="00C16B54"/>
    <w:rsid w:val="00C232D0"/>
    <w:rsid w:val="00C2379B"/>
    <w:rsid w:val="00C23C20"/>
    <w:rsid w:val="00C5529E"/>
    <w:rsid w:val="00C60AAF"/>
    <w:rsid w:val="00C639E6"/>
    <w:rsid w:val="00C95372"/>
    <w:rsid w:val="00CD4991"/>
    <w:rsid w:val="00CD50A9"/>
    <w:rsid w:val="00CD7090"/>
    <w:rsid w:val="00D14AB8"/>
    <w:rsid w:val="00D86762"/>
    <w:rsid w:val="00D936BC"/>
    <w:rsid w:val="00D96779"/>
    <w:rsid w:val="00DB7E07"/>
    <w:rsid w:val="00DD04CA"/>
    <w:rsid w:val="00DD26AB"/>
    <w:rsid w:val="00E4568B"/>
    <w:rsid w:val="00E4665B"/>
    <w:rsid w:val="00E6459D"/>
    <w:rsid w:val="00E735C2"/>
    <w:rsid w:val="00E866AD"/>
    <w:rsid w:val="00E96323"/>
    <w:rsid w:val="00F04464"/>
    <w:rsid w:val="00F32723"/>
    <w:rsid w:val="00F43971"/>
    <w:rsid w:val="00F51D1D"/>
    <w:rsid w:val="00F611EC"/>
    <w:rsid w:val="00F818A1"/>
    <w:rsid w:val="00FF482A"/>
    <w:rsid w:val="00FF6F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60A8"/>
  <w15:docId w15:val="{D29D8A5E-0BA4-4765-97A5-C42EB4A66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843"/>
  </w:style>
  <w:style w:type="paragraph" w:styleId="Heading1">
    <w:name w:val="heading 1"/>
    <w:basedOn w:val="Normal"/>
    <w:next w:val="Normal"/>
    <w:link w:val="Heading1Char"/>
    <w:qFormat/>
    <w:rsid w:val="00FF6F58"/>
    <w:pPr>
      <w:keepNext/>
      <w:tabs>
        <w:tab w:val="left" w:pos="432"/>
        <w:tab w:val="left" w:pos="792"/>
      </w:tabs>
      <w:spacing w:before="120" w:after="120" w:line="240" w:lineRule="auto"/>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0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0843"/>
    <w:pPr>
      <w:ind w:left="720"/>
      <w:contextualSpacing/>
    </w:pPr>
  </w:style>
  <w:style w:type="character" w:styleId="Hyperlink">
    <w:name w:val="Hyperlink"/>
    <w:basedOn w:val="DefaultParagraphFont"/>
    <w:uiPriority w:val="99"/>
    <w:unhideWhenUsed/>
    <w:rsid w:val="00732E09"/>
    <w:rPr>
      <w:color w:val="0000FF" w:themeColor="hyperlink"/>
      <w:u w:val="single"/>
    </w:rPr>
  </w:style>
  <w:style w:type="paragraph" w:styleId="BalloonText">
    <w:name w:val="Balloon Text"/>
    <w:basedOn w:val="Normal"/>
    <w:link w:val="BalloonTextChar"/>
    <w:unhideWhenUsed/>
    <w:rsid w:val="00E45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4568B"/>
    <w:rPr>
      <w:rFonts w:ascii="Tahoma" w:hAnsi="Tahoma" w:cs="Tahoma"/>
      <w:sz w:val="16"/>
      <w:szCs w:val="16"/>
    </w:rPr>
  </w:style>
  <w:style w:type="paragraph" w:styleId="Header">
    <w:name w:val="header"/>
    <w:basedOn w:val="Normal"/>
    <w:link w:val="HeaderChar"/>
    <w:rsid w:val="00C2379B"/>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C2379B"/>
    <w:rPr>
      <w:rFonts w:ascii="Times New Roman" w:eastAsia="Times New Roman" w:hAnsi="Times New Roman" w:cs="Times New Roman"/>
      <w:sz w:val="24"/>
      <w:szCs w:val="24"/>
      <w:lang w:val="en-US"/>
    </w:rPr>
  </w:style>
  <w:style w:type="paragraph" w:styleId="Title">
    <w:name w:val="Title"/>
    <w:basedOn w:val="Normal"/>
    <w:link w:val="TitleChar"/>
    <w:qFormat/>
    <w:rsid w:val="00C2379B"/>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C2379B"/>
    <w:rPr>
      <w:rFonts w:ascii="Times New Roman" w:eastAsia="Times New Roman" w:hAnsi="Times New Roman" w:cs="Times New Roman"/>
      <w:b/>
      <w:bCs/>
      <w:sz w:val="24"/>
      <w:szCs w:val="24"/>
      <w:lang w:val="en-US"/>
    </w:rPr>
  </w:style>
  <w:style w:type="character" w:customStyle="1" w:styleId="Heading1Char">
    <w:name w:val="Heading 1 Char"/>
    <w:basedOn w:val="DefaultParagraphFont"/>
    <w:link w:val="Heading1"/>
    <w:rsid w:val="00FF6F58"/>
    <w:rPr>
      <w:rFonts w:ascii="Times New Roman" w:eastAsia="Times New Roman" w:hAnsi="Times New Roman" w:cs="Times New Roman"/>
      <w:b/>
      <w:bCs/>
      <w:sz w:val="24"/>
      <w:szCs w:val="24"/>
      <w:lang w:val="en-US"/>
    </w:rPr>
  </w:style>
  <w:style w:type="paragraph" w:styleId="NormalWeb">
    <w:name w:val="Normal (Web)"/>
    <w:basedOn w:val="Normal"/>
    <w:rsid w:val="00FF6F58"/>
    <w:pPr>
      <w:spacing w:before="100" w:beforeAutospacing="1" w:after="100" w:afterAutospacing="1" w:line="240" w:lineRule="auto"/>
    </w:pPr>
    <w:rPr>
      <w:rFonts w:ascii="Times New Roman" w:eastAsia="Batang" w:hAnsi="Times New Roman" w:cs="Times New Roman"/>
      <w:sz w:val="24"/>
      <w:szCs w:val="24"/>
      <w:lang w:val="en-US" w:eastAsia="ko-KR"/>
    </w:rPr>
  </w:style>
  <w:style w:type="paragraph" w:styleId="BodyTextIndent2">
    <w:name w:val="Body Text Indent 2"/>
    <w:basedOn w:val="Normal"/>
    <w:link w:val="BodyTextIndent2Char"/>
    <w:rsid w:val="00FF6F58"/>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FF6F58"/>
    <w:rPr>
      <w:rFonts w:ascii="Times New Roman" w:eastAsia="Times New Roman" w:hAnsi="Times New Roman" w:cs="Times New Roman"/>
      <w:sz w:val="24"/>
      <w:szCs w:val="24"/>
      <w:lang w:val="en-US"/>
    </w:rPr>
  </w:style>
  <w:style w:type="paragraph" w:styleId="Footer">
    <w:name w:val="footer"/>
    <w:basedOn w:val="Normal"/>
    <w:link w:val="FooterChar"/>
    <w:rsid w:val="00FF6F58"/>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FF6F58"/>
    <w:rPr>
      <w:rFonts w:ascii="Times New Roman" w:eastAsia="Times New Roman" w:hAnsi="Times New Roman" w:cs="Times New Roman"/>
      <w:sz w:val="24"/>
      <w:szCs w:val="24"/>
      <w:lang w:val="en-US"/>
    </w:rPr>
  </w:style>
  <w:style w:type="paragraph" w:styleId="BodyText">
    <w:name w:val="Body Text"/>
    <w:basedOn w:val="Normal"/>
    <w:link w:val="BodyTextChar"/>
    <w:rsid w:val="00FF6F58"/>
    <w:pPr>
      <w:spacing w:after="0" w:line="240" w:lineRule="auto"/>
      <w:ind w:right="-720"/>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F6F58"/>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FF6F58"/>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F6F58"/>
    <w:rPr>
      <w:rFonts w:ascii="Times New Roman" w:eastAsia="Times New Roman" w:hAnsi="Times New Roman" w:cs="Times New Roman"/>
      <w:sz w:val="20"/>
      <w:szCs w:val="20"/>
      <w:lang w:val="en-US"/>
    </w:rPr>
  </w:style>
  <w:style w:type="character" w:styleId="FootnoteReference">
    <w:name w:val="footnote reference"/>
    <w:semiHidden/>
    <w:rsid w:val="00FF6F58"/>
    <w:rPr>
      <w:vertAlign w:val="superscript"/>
    </w:rPr>
  </w:style>
  <w:style w:type="character" w:styleId="PageNumber">
    <w:name w:val="page number"/>
    <w:basedOn w:val="DefaultParagraphFont"/>
    <w:rsid w:val="00FF6F58"/>
  </w:style>
  <w:style w:type="paragraph" w:customStyle="1" w:styleId="Default">
    <w:name w:val="Default"/>
    <w:rsid w:val="00BD39D3"/>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91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580C0-4272-4012-AD30-8278D9EB7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8540</Words>
  <Characters>48679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Janardhan Y Gujaran</dc:creator>
  <cp:lastModifiedBy>Bhagyashree Biwalkar (MSD)</cp:lastModifiedBy>
  <cp:revision>7</cp:revision>
  <dcterms:created xsi:type="dcterms:W3CDTF">2019-06-16T12:11:00Z</dcterms:created>
  <dcterms:modified xsi:type="dcterms:W3CDTF">2024-04-22T08:01:00Z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1fc8dfce,238c8697,7edd9d9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2024-04-22T08:00:59Z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a8d07ecf-4d6a-4f40-ae3b-3c19dc8232dc</vt:lpwstr>
  </property>
  <property fmtid="{D5CDD505-2E9C-101B-9397-08002B2CF9AE}" pid="11" name="MSIP_Label_305f50f5-e953-4c63-867b-388561f41989_ContentBits">
    <vt:lpwstr>2</vt:lpwstr>
  </property>
</Properties>
</file>