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D6AC6" w14:textId="77777777" w:rsidR="00110212" w:rsidRPr="00F54202" w:rsidRDefault="00110212" w:rsidP="00110212">
      <w:pPr>
        <w:overflowPunct w:val="0"/>
        <w:spacing w:after="0"/>
        <w:ind w:firstLine="720"/>
        <w:jc w:val="center"/>
        <w:rPr>
          <w:rFonts w:ascii="IBM Plex Sans" w:eastAsia="Times New Roman" w:hAnsi="IBM Plex Sans" w:cs="Times New Roman"/>
          <w:b/>
          <w:sz w:val="20"/>
          <w:szCs w:val="20"/>
          <w:lang w:val="en-US"/>
        </w:rPr>
      </w:pPr>
      <w:bookmarkStart w:id="0" w:name="Annexure_XI"/>
      <w:r w:rsidRPr="00F54202">
        <w:rPr>
          <w:rFonts w:ascii="IBM Plex Sans" w:eastAsia="Times New Roman" w:hAnsi="IBM Plex Sans" w:cs="Times New Roman"/>
          <w:b/>
          <w:sz w:val="20"/>
          <w:szCs w:val="20"/>
          <w:lang w:val="en-US"/>
        </w:rPr>
        <w:t>Annexure–</w:t>
      </w:r>
      <w:r>
        <w:rPr>
          <w:rFonts w:ascii="IBM Plex Sans" w:eastAsia="Times New Roman" w:hAnsi="IBM Plex Sans" w:cs="Times New Roman"/>
          <w:b/>
          <w:sz w:val="20"/>
          <w:szCs w:val="20"/>
          <w:lang w:val="en-US"/>
        </w:rPr>
        <w:t>XI</w:t>
      </w:r>
    </w:p>
    <w:bookmarkEnd w:id="0"/>
    <w:p w14:paraId="51C60512" w14:textId="77777777" w:rsidR="00110212" w:rsidRPr="00F54202" w:rsidRDefault="00110212" w:rsidP="00110212">
      <w:pPr>
        <w:overflowPunct w:val="0"/>
        <w:spacing w:after="0"/>
        <w:jc w:val="center"/>
        <w:rPr>
          <w:rFonts w:ascii="IBM Plex Sans" w:eastAsia="Times New Roman" w:hAnsi="IBM Plex Sans" w:cs="Times New Roman"/>
          <w:b/>
          <w:sz w:val="20"/>
          <w:szCs w:val="20"/>
          <w:lang w:val="en-US"/>
        </w:rPr>
      </w:pPr>
    </w:p>
    <w:p w14:paraId="34BD66E5" w14:textId="77777777" w:rsidR="00110212" w:rsidRPr="00F54202" w:rsidRDefault="00110212" w:rsidP="00110212">
      <w:pPr>
        <w:overflowPunct w:val="0"/>
        <w:spacing w:after="0"/>
        <w:jc w:val="center"/>
        <w:rPr>
          <w:rFonts w:ascii="IBM Plex Sans" w:eastAsia="Times New Roman" w:hAnsi="IBM Plex Sans" w:cs="Times New Roman"/>
          <w:b/>
          <w:sz w:val="20"/>
          <w:szCs w:val="20"/>
          <w:lang w:val="en-US"/>
        </w:rPr>
      </w:pPr>
      <w:r w:rsidRPr="00F54202">
        <w:rPr>
          <w:rFonts w:ascii="IBM Plex Sans" w:eastAsia="Times New Roman" w:hAnsi="IBM Plex Sans" w:cs="Times New Roman"/>
          <w:b/>
          <w:sz w:val="20"/>
          <w:szCs w:val="20"/>
          <w:lang w:val="en-US"/>
        </w:rPr>
        <w:t>Application form for permission for providing Smart Order Routing</w:t>
      </w:r>
    </w:p>
    <w:p w14:paraId="6121337C" w14:textId="77777777" w:rsidR="00110212" w:rsidRPr="00F54202" w:rsidRDefault="00110212" w:rsidP="00110212">
      <w:pPr>
        <w:autoSpaceDE w:val="0"/>
        <w:autoSpaceDN w:val="0"/>
        <w:adjustRightInd w:val="0"/>
        <w:spacing w:after="0"/>
        <w:jc w:val="center"/>
        <w:rPr>
          <w:rFonts w:ascii="IBM Plex Sans" w:eastAsia="Times New Roman" w:hAnsi="IBM Plex Sans" w:cs="Times New Roman"/>
          <w:sz w:val="20"/>
          <w:szCs w:val="20"/>
          <w:lang w:eastAsia="en-IN"/>
        </w:rPr>
      </w:pPr>
      <w:r w:rsidRPr="00F54202">
        <w:rPr>
          <w:rFonts w:ascii="IBM Plex Sans" w:eastAsia="Times New Roman" w:hAnsi="IBM Plex Sans" w:cs="Times New Roman"/>
          <w:sz w:val="20"/>
          <w:szCs w:val="20"/>
          <w:lang w:eastAsia="en-IN"/>
        </w:rPr>
        <w:t>(To be executed on letterhead of the Member signed and stamped on all pages)</w:t>
      </w:r>
    </w:p>
    <w:p w14:paraId="51C10326" w14:textId="77777777" w:rsidR="00110212" w:rsidRPr="00F54202" w:rsidRDefault="00110212" w:rsidP="00110212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eastAsia="Times New Roman" w:hAnsi="IBM Plex Sans" w:cs="Times New Roman"/>
          <w:sz w:val="20"/>
          <w:szCs w:val="20"/>
          <w:lang w:eastAsia="en-IN"/>
        </w:rPr>
      </w:pPr>
    </w:p>
    <w:p w14:paraId="74A2A03E" w14:textId="77777777" w:rsidR="00110212" w:rsidRPr="00F54202" w:rsidRDefault="00110212" w:rsidP="00110212">
      <w:pPr>
        <w:autoSpaceDE w:val="0"/>
        <w:autoSpaceDN w:val="0"/>
        <w:adjustRightInd w:val="0"/>
        <w:spacing w:after="0"/>
        <w:jc w:val="both"/>
        <w:rPr>
          <w:rFonts w:ascii="IBM Plex Sans" w:eastAsia="Times New Roman" w:hAnsi="IBM Plex Sans" w:cs="Times New Roman"/>
          <w:sz w:val="20"/>
          <w:szCs w:val="20"/>
          <w:lang w:eastAsia="en-IN"/>
        </w:rPr>
      </w:pPr>
      <w:r w:rsidRPr="00F54202">
        <w:rPr>
          <w:rFonts w:ascii="IBM Plex Sans" w:eastAsia="Times New Roman" w:hAnsi="IBM Plex Sans" w:cs="Times New Roman"/>
          <w:sz w:val="20"/>
          <w:szCs w:val="20"/>
          <w:lang w:eastAsia="en-IN"/>
        </w:rPr>
        <w:t>We/I, _________________ having my/our Registered Office/Office at _________ am/are trading member/s of the Capital Market segment/ Futures and Options segment/ Currency Derivatives segment/ Commodity Derivatives segment of the National Stock Exchange of India Limited; hereby apply for the permission of the Exchange for providing Smart Order Routing.</w:t>
      </w:r>
    </w:p>
    <w:p w14:paraId="1DEA69C1" w14:textId="77777777" w:rsidR="00110212" w:rsidRPr="00F54202" w:rsidRDefault="00110212" w:rsidP="00110212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eastAsia="Times New Roman" w:hAnsi="IBM Plex Sans" w:cs="Times New Roman"/>
          <w:sz w:val="20"/>
          <w:szCs w:val="20"/>
          <w:lang w:eastAsia="en-IN"/>
        </w:rPr>
      </w:pPr>
    </w:p>
    <w:p w14:paraId="44E7D513" w14:textId="77777777" w:rsidR="00110212" w:rsidRPr="00AD3485" w:rsidRDefault="00110212" w:rsidP="0011021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IBM Plex Sans" w:eastAsia="Times New Roman" w:hAnsi="IBM Plex Sans" w:cs="Times New Roman"/>
          <w:b/>
          <w:bCs/>
          <w:sz w:val="20"/>
          <w:szCs w:val="20"/>
          <w:lang w:eastAsia="en-IN"/>
        </w:rPr>
      </w:pPr>
      <w:r w:rsidRPr="00AD3485">
        <w:rPr>
          <w:rFonts w:ascii="IBM Plex Sans" w:eastAsia="Times New Roman" w:hAnsi="IBM Plex Sans" w:cs="Times New Roman"/>
          <w:b/>
          <w:bCs/>
          <w:sz w:val="20"/>
          <w:szCs w:val="20"/>
          <w:lang w:eastAsia="en-IN"/>
        </w:rPr>
        <w:t>General</w:t>
      </w:r>
    </w:p>
    <w:p w14:paraId="0CE60A14" w14:textId="77777777" w:rsidR="00110212" w:rsidRPr="00F54202" w:rsidRDefault="00110212" w:rsidP="00110212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eastAsia="Times New Roman" w:hAnsi="IBM Plex Sans" w:cs="Times New Roman"/>
          <w:sz w:val="20"/>
          <w:szCs w:val="20"/>
          <w:lang w:eastAsia="en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229"/>
        <w:gridCol w:w="2952"/>
      </w:tblGrid>
      <w:tr w:rsidR="00110212" w:rsidRPr="00F54202" w14:paraId="029681E1" w14:textId="77777777" w:rsidTr="00124B13">
        <w:tc>
          <w:tcPr>
            <w:tcW w:w="675" w:type="dxa"/>
          </w:tcPr>
          <w:p w14:paraId="701D6260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  <w:t>Sr.</w:t>
            </w:r>
          </w:p>
          <w:p w14:paraId="3253F729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  <w:t>No.</w:t>
            </w:r>
          </w:p>
        </w:tc>
        <w:tc>
          <w:tcPr>
            <w:tcW w:w="5229" w:type="dxa"/>
          </w:tcPr>
          <w:p w14:paraId="5A3DA427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  <w:t>Particulars</w:t>
            </w:r>
          </w:p>
        </w:tc>
        <w:tc>
          <w:tcPr>
            <w:tcW w:w="2952" w:type="dxa"/>
          </w:tcPr>
          <w:p w14:paraId="09CF5838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  <w:t>Details</w:t>
            </w:r>
          </w:p>
          <w:p w14:paraId="72780CF8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</w:pPr>
          </w:p>
        </w:tc>
      </w:tr>
      <w:tr w:rsidR="00110212" w:rsidRPr="00F54202" w14:paraId="59215C45" w14:textId="77777777" w:rsidTr="00124B13">
        <w:tc>
          <w:tcPr>
            <w:tcW w:w="675" w:type="dxa"/>
          </w:tcPr>
          <w:p w14:paraId="63014AE9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5229" w:type="dxa"/>
          </w:tcPr>
          <w:p w14:paraId="43A3B300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Name of the Trading </w:t>
            </w:r>
            <w:proofErr w:type="gramStart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Member :</w:t>
            </w:r>
            <w:proofErr w:type="gramEnd"/>
          </w:p>
        </w:tc>
        <w:tc>
          <w:tcPr>
            <w:tcW w:w="2952" w:type="dxa"/>
          </w:tcPr>
          <w:p w14:paraId="7A16D61F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</w:p>
        </w:tc>
      </w:tr>
      <w:tr w:rsidR="00110212" w:rsidRPr="00F54202" w14:paraId="2CFCB05F" w14:textId="77777777" w:rsidTr="00124B13">
        <w:tc>
          <w:tcPr>
            <w:tcW w:w="675" w:type="dxa"/>
          </w:tcPr>
          <w:p w14:paraId="6FDDAA64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5229" w:type="dxa"/>
          </w:tcPr>
          <w:p w14:paraId="25DEAAAD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SEBI Registration </w:t>
            </w:r>
            <w:proofErr w:type="gramStart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number :</w:t>
            </w:r>
            <w:proofErr w:type="gramEnd"/>
          </w:p>
        </w:tc>
        <w:tc>
          <w:tcPr>
            <w:tcW w:w="2952" w:type="dxa"/>
          </w:tcPr>
          <w:p w14:paraId="6A467B7F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</w:p>
        </w:tc>
      </w:tr>
      <w:tr w:rsidR="00110212" w:rsidRPr="00F54202" w14:paraId="4320D161" w14:textId="77777777" w:rsidTr="00124B13">
        <w:tc>
          <w:tcPr>
            <w:tcW w:w="675" w:type="dxa"/>
          </w:tcPr>
          <w:p w14:paraId="7507024D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5229" w:type="dxa"/>
          </w:tcPr>
          <w:p w14:paraId="28F0435A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Registered Office/ Office </w:t>
            </w:r>
            <w:proofErr w:type="gramStart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address :</w:t>
            </w:r>
            <w:proofErr w:type="gramEnd"/>
          </w:p>
          <w:p w14:paraId="2454A572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proofErr w:type="gramStart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Telephone :</w:t>
            </w:r>
            <w:proofErr w:type="gramEnd"/>
          </w:p>
          <w:p w14:paraId="5E5BC068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Fax </w:t>
            </w:r>
            <w:proofErr w:type="gramStart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No. :</w:t>
            </w:r>
            <w:proofErr w:type="gramEnd"/>
          </w:p>
        </w:tc>
        <w:tc>
          <w:tcPr>
            <w:tcW w:w="2952" w:type="dxa"/>
          </w:tcPr>
          <w:p w14:paraId="00F14641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</w:p>
        </w:tc>
      </w:tr>
      <w:tr w:rsidR="00110212" w:rsidRPr="00F54202" w14:paraId="56C37C84" w14:textId="77777777" w:rsidTr="00124B13">
        <w:tc>
          <w:tcPr>
            <w:tcW w:w="675" w:type="dxa"/>
          </w:tcPr>
          <w:p w14:paraId="5D0D3EB2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5229" w:type="dxa"/>
          </w:tcPr>
          <w:p w14:paraId="602B0A67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Name of the Authorised Signatory and</w:t>
            </w:r>
          </w:p>
          <w:p w14:paraId="6E3B0627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Designation</w:t>
            </w:r>
          </w:p>
        </w:tc>
        <w:tc>
          <w:tcPr>
            <w:tcW w:w="2952" w:type="dxa"/>
          </w:tcPr>
          <w:p w14:paraId="69680638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</w:p>
        </w:tc>
      </w:tr>
      <w:tr w:rsidR="00110212" w:rsidRPr="00F54202" w14:paraId="64E56A81" w14:textId="77777777" w:rsidTr="00124B13">
        <w:tc>
          <w:tcPr>
            <w:tcW w:w="675" w:type="dxa"/>
          </w:tcPr>
          <w:p w14:paraId="248CBC8E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5229" w:type="dxa"/>
          </w:tcPr>
          <w:p w14:paraId="462A5CF1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Contact address of the Authorised</w:t>
            </w:r>
          </w:p>
          <w:p w14:paraId="623C5CB8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proofErr w:type="gramStart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Signatory :</w:t>
            </w:r>
            <w:proofErr w:type="gramEnd"/>
          </w:p>
          <w:p w14:paraId="40BDF083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Telephone </w:t>
            </w:r>
            <w:proofErr w:type="gramStart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No :</w:t>
            </w:r>
            <w:proofErr w:type="gramEnd"/>
          </w:p>
        </w:tc>
        <w:tc>
          <w:tcPr>
            <w:tcW w:w="2952" w:type="dxa"/>
          </w:tcPr>
          <w:p w14:paraId="51C09A1F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</w:p>
        </w:tc>
      </w:tr>
      <w:tr w:rsidR="00110212" w:rsidRPr="00F54202" w14:paraId="5B59C24F" w14:textId="77777777" w:rsidTr="00124B13">
        <w:tc>
          <w:tcPr>
            <w:tcW w:w="675" w:type="dxa"/>
          </w:tcPr>
          <w:p w14:paraId="5033CF7F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5229" w:type="dxa"/>
          </w:tcPr>
          <w:p w14:paraId="6EAC25E8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Complete address of the order routing</w:t>
            </w:r>
          </w:p>
          <w:p w14:paraId="5D372F43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Server</w:t>
            </w:r>
          </w:p>
        </w:tc>
        <w:tc>
          <w:tcPr>
            <w:tcW w:w="2952" w:type="dxa"/>
          </w:tcPr>
          <w:p w14:paraId="291D1274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</w:p>
        </w:tc>
      </w:tr>
      <w:tr w:rsidR="00110212" w:rsidRPr="00F54202" w14:paraId="58E18630" w14:textId="77777777" w:rsidTr="00124B13">
        <w:tc>
          <w:tcPr>
            <w:tcW w:w="675" w:type="dxa"/>
          </w:tcPr>
          <w:p w14:paraId="1D802632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5229" w:type="dxa"/>
          </w:tcPr>
          <w:p w14:paraId="5846094E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Whether the software for the proposed</w:t>
            </w:r>
          </w:p>
          <w:p w14:paraId="11DFD792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Smart order routing is being developed by the</w:t>
            </w:r>
          </w:p>
          <w:p w14:paraId="535DB489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member on his own</w:t>
            </w:r>
          </w:p>
        </w:tc>
        <w:tc>
          <w:tcPr>
            <w:tcW w:w="2952" w:type="dxa"/>
          </w:tcPr>
          <w:p w14:paraId="4CE3C3F6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YES / NO</w:t>
            </w:r>
          </w:p>
        </w:tc>
      </w:tr>
      <w:tr w:rsidR="00110212" w:rsidRPr="00F54202" w14:paraId="24E39115" w14:textId="77777777" w:rsidTr="00124B13">
        <w:tc>
          <w:tcPr>
            <w:tcW w:w="675" w:type="dxa"/>
          </w:tcPr>
          <w:p w14:paraId="5EE5C6C3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5229" w:type="dxa"/>
          </w:tcPr>
          <w:p w14:paraId="30071330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If not, name of software vendor </w:t>
            </w:r>
            <w:proofErr w:type="gramStart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developing</w:t>
            </w:r>
            <w:proofErr w:type="gramEnd"/>
          </w:p>
          <w:p w14:paraId="1A77E4F1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Software</w:t>
            </w:r>
          </w:p>
        </w:tc>
        <w:tc>
          <w:tcPr>
            <w:tcW w:w="2952" w:type="dxa"/>
          </w:tcPr>
          <w:p w14:paraId="0496B67D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</w:p>
        </w:tc>
      </w:tr>
      <w:tr w:rsidR="00110212" w:rsidRPr="00F54202" w14:paraId="5B24B9EB" w14:textId="77777777" w:rsidTr="00124B13">
        <w:tc>
          <w:tcPr>
            <w:tcW w:w="675" w:type="dxa"/>
          </w:tcPr>
          <w:p w14:paraId="4941AAE5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9</w:t>
            </w:r>
          </w:p>
        </w:tc>
        <w:tc>
          <w:tcPr>
            <w:tcW w:w="5229" w:type="dxa"/>
          </w:tcPr>
          <w:p w14:paraId="7745EBFA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Please specify the other recognised stock exchange/s to which the smart order routing system will route </w:t>
            </w:r>
            <w:proofErr w:type="gramStart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orders</w:t>
            </w:r>
            <w:proofErr w:type="gramEnd"/>
          </w:p>
          <w:p w14:paraId="507ADF63" w14:textId="706AF72E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</w:p>
        </w:tc>
        <w:tc>
          <w:tcPr>
            <w:tcW w:w="2952" w:type="dxa"/>
          </w:tcPr>
          <w:p w14:paraId="14D8C5B0" w14:textId="77777777" w:rsidR="00110212" w:rsidRPr="00F54202" w:rsidRDefault="0011021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</w:p>
        </w:tc>
      </w:tr>
    </w:tbl>
    <w:p w14:paraId="4FA28088" w14:textId="77777777" w:rsidR="00E01BDF" w:rsidRDefault="003B1162" w:rsidP="00110212"/>
    <w:p w14:paraId="5ED4B6D5" w14:textId="77777777" w:rsidR="003B1162" w:rsidRDefault="003B1162" w:rsidP="00110212"/>
    <w:p w14:paraId="6C98233E" w14:textId="77777777" w:rsidR="003B1162" w:rsidRDefault="003B1162" w:rsidP="00110212"/>
    <w:p w14:paraId="6F749D2F" w14:textId="77777777" w:rsidR="003B1162" w:rsidRDefault="003B1162" w:rsidP="00110212"/>
    <w:p w14:paraId="285FDAC8" w14:textId="77777777" w:rsidR="003B1162" w:rsidRDefault="003B1162" w:rsidP="00110212"/>
    <w:p w14:paraId="674B8BC6" w14:textId="77777777" w:rsidR="003B1162" w:rsidRDefault="003B1162" w:rsidP="00110212"/>
    <w:p w14:paraId="6E231AF1" w14:textId="77777777" w:rsidR="003B1162" w:rsidRDefault="003B1162" w:rsidP="00110212"/>
    <w:p w14:paraId="0D1141B4" w14:textId="77777777" w:rsidR="003B1162" w:rsidRDefault="003B1162" w:rsidP="00110212"/>
    <w:p w14:paraId="4905A6E4" w14:textId="5CFF452A" w:rsidR="003B1162" w:rsidRPr="003B1162" w:rsidRDefault="003B1162" w:rsidP="003B116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IBM Plex Sans" w:eastAsia="Times New Roman" w:hAnsi="IBM Plex Sans" w:cs="Times New Roman"/>
          <w:b/>
          <w:bCs/>
          <w:sz w:val="20"/>
          <w:szCs w:val="20"/>
          <w:lang w:eastAsia="en-IN"/>
        </w:rPr>
      </w:pPr>
      <w:r w:rsidRPr="003B1162">
        <w:rPr>
          <w:rFonts w:ascii="IBM Plex Sans" w:eastAsia="Times New Roman" w:hAnsi="IBM Plex Sans" w:cs="Times New Roman"/>
          <w:b/>
          <w:bCs/>
          <w:sz w:val="20"/>
          <w:szCs w:val="20"/>
          <w:lang w:eastAsia="en-IN"/>
        </w:rPr>
        <w:lastRenderedPageBreak/>
        <w:t xml:space="preserve">Network Security, Standards for interfaces and </w:t>
      </w:r>
      <w:proofErr w:type="gramStart"/>
      <w:r w:rsidRPr="003B1162">
        <w:rPr>
          <w:rFonts w:ascii="IBM Plex Sans" w:eastAsia="Times New Roman" w:hAnsi="IBM Plex Sans" w:cs="Times New Roman"/>
          <w:b/>
          <w:bCs/>
          <w:sz w:val="20"/>
          <w:szCs w:val="20"/>
          <w:lang w:eastAsia="en-IN"/>
        </w:rPr>
        <w:t>Protocols :</w:t>
      </w:r>
      <w:proofErr w:type="gramEnd"/>
    </w:p>
    <w:p w14:paraId="78E04A6C" w14:textId="77777777" w:rsidR="003B1162" w:rsidRPr="00F54202" w:rsidRDefault="003B1162" w:rsidP="003B116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IBM Plex Sans" w:eastAsia="Times New Roman" w:hAnsi="IBM Plex Sans" w:cs="Times New Roman"/>
          <w:b/>
          <w:bCs/>
          <w:i/>
          <w:iCs/>
          <w:sz w:val="20"/>
          <w:szCs w:val="20"/>
          <w:lang w:eastAsia="en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373"/>
        <w:gridCol w:w="2808"/>
      </w:tblGrid>
      <w:tr w:rsidR="003B1162" w:rsidRPr="00F54202" w14:paraId="010D115A" w14:textId="77777777" w:rsidTr="00124B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40A05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  <w:t>Sr. No.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13429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  <w:t>Particulars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AFAA3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  <w:t xml:space="preserve">Whether Complied </w:t>
            </w:r>
          </w:p>
          <w:p w14:paraId="6A7E0EDD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b/>
                <w:sz w:val="20"/>
                <w:szCs w:val="20"/>
                <w:lang w:eastAsia="en-IN"/>
              </w:rPr>
              <w:t>(Yes / No)</w:t>
            </w:r>
          </w:p>
        </w:tc>
      </w:tr>
      <w:tr w:rsidR="003B1162" w:rsidRPr="00F54202" w14:paraId="2F6A8FDA" w14:textId="77777777" w:rsidTr="00124B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4DBC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60D4C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Whether the system for Smart Order Routing routes orders in a neutral manner.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067C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YES / NO</w:t>
            </w:r>
          </w:p>
        </w:tc>
      </w:tr>
      <w:tr w:rsidR="003B1162" w:rsidRPr="00F54202" w14:paraId="100B56D2" w14:textId="77777777" w:rsidTr="00124B13">
        <w:tc>
          <w:tcPr>
            <w:tcW w:w="675" w:type="dxa"/>
          </w:tcPr>
          <w:p w14:paraId="261D58A4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5373" w:type="dxa"/>
            <w:vAlign w:val="center"/>
          </w:tcPr>
          <w:p w14:paraId="4EDE5921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Whether the system for Smart Order Routing adheres to the ‘Best Execution Policy’ as specified in the circular (A write up shall be provided in this regard)</w:t>
            </w:r>
          </w:p>
        </w:tc>
        <w:tc>
          <w:tcPr>
            <w:tcW w:w="2808" w:type="dxa"/>
          </w:tcPr>
          <w:p w14:paraId="430E20C1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YES / NO</w:t>
            </w:r>
          </w:p>
        </w:tc>
      </w:tr>
      <w:tr w:rsidR="003B1162" w:rsidRPr="00F54202" w14:paraId="2D3DC65E" w14:textId="77777777" w:rsidTr="00124B13">
        <w:tc>
          <w:tcPr>
            <w:tcW w:w="675" w:type="dxa"/>
          </w:tcPr>
          <w:p w14:paraId="1E0E6D70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5373" w:type="dxa"/>
            <w:vAlign w:val="center"/>
          </w:tcPr>
          <w:p w14:paraId="2A892F8A" w14:textId="1D2CBB7C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Whether provisions clearly describing the features of the smart order routing facility and the possible risks, rights, </w:t>
            </w:r>
            <w:proofErr w:type="gramStart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responsibilities</w:t>
            </w:r>
            <w:proofErr w:type="gramEnd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 and liabilities associated with smart order routing has been brought to the notice of clients, who are desirous of availing such facility and agreement for smart order routing has / will be signed with your clients as per </w:t>
            </w:r>
            <w:r w:rsidRPr="007E7836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the Model Member – Client Agreement / Addendum [</w:t>
            </w:r>
            <w:r w:rsidRPr="003B1162">
              <w:rPr>
                <w:rFonts w:ascii="IBM Plex Sans" w:eastAsia="Times New Roman" w:hAnsi="IBM Plex Sans" w:cs="Times New Roman"/>
                <w:i/>
                <w:iCs/>
                <w:sz w:val="20"/>
                <w:szCs w:val="20"/>
                <w:lang w:eastAsia="en-IN"/>
              </w:rPr>
              <w:t xml:space="preserve">as per </w:t>
            </w:r>
            <w:r w:rsidRPr="003B1162">
              <w:rPr>
                <w:rFonts w:ascii="IBM Plex Sans" w:eastAsia="Times New Roman" w:hAnsi="IBM Plex Sans" w:cs="Times New Roman"/>
                <w:i/>
                <w:iCs/>
                <w:lang w:eastAsia="en-IN"/>
              </w:rPr>
              <w:t>Annexure XV</w:t>
            </w:r>
            <w:r w:rsidRPr="007E7836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]</w:t>
            </w:r>
          </w:p>
        </w:tc>
        <w:tc>
          <w:tcPr>
            <w:tcW w:w="2808" w:type="dxa"/>
          </w:tcPr>
          <w:p w14:paraId="6BF19068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YES / NO</w:t>
            </w:r>
          </w:p>
        </w:tc>
      </w:tr>
      <w:tr w:rsidR="003B1162" w:rsidRPr="00F54202" w14:paraId="6B0EBFEB" w14:textId="77777777" w:rsidTr="00124B13">
        <w:tc>
          <w:tcPr>
            <w:tcW w:w="675" w:type="dxa"/>
          </w:tcPr>
          <w:p w14:paraId="35EFBCDF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5373" w:type="dxa"/>
            <w:vAlign w:val="center"/>
          </w:tcPr>
          <w:p w14:paraId="492D7DBE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Whether smart order routing system maintains logs of all activities of smart order routing system which includes record of orders, </w:t>
            </w:r>
            <w:proofErr w:type="gramStart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trades</w:t>
            </w:r>
            <w:proofErr w:type="gramEnd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 and data points for the basis of decision that facilitate audit trail </w:t>
            </w:r>
          </w:p>
        </w:tc>
        <w:tc>
          <w:tcPr>
            <w:tcW w:w="2808" w:type="dxa"/>
          </w:tcPr>
          <w:p w14:paraId="713DCDD8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YES / NO</w:t>
            </w:r>
          </w:p>
        </w:tc>
      </w:tr>
      <w:tr w:rsidR="003B1162" w:rsidRPr="00F54202" w14:paraId="2B6CF072" w14:textId="77777777" w:rsidTr="00124B13">
        <w:tc>
          <w:tcPr>
            <w:tcW w:w="675" w:type="dxa"/>
          </w:tcPr>
          <w:p w14:paraId="2FE57C4E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5373" w:type="dxa"/>
            <w:vAlign w:val="center"/>
          </w:tcPr>
          <w:p w14:paraId="11DE7F66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Whether the Smart Order Routing has features for the client who has availed smart order routing facility to specify that he / they do not want to use the same for a particular order/s, and the same has / will be brought to the notice of clients.</w:t>
            </w:r>
          </w:p>
        </w:tc>
        <w:tc>
          <w:tcPr>
            <w:tcW w:w="2808" w:type="dxa"/>
          </w:tcPr>
          <w:p w14:paraId="1FCA3556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YES / NO</w:t>
            </w:r>
          </w:p>
        </w:tc>
      </w:tr>
      <w:tr w:rsidR="003B1162" w:rsidRPr="00F54202" w14:paraId="7D5113D5" w14:textId="77777777" w:rsidTr="00124B13">
        <w:tc>
          <w:tcPr>
            <w:tcW w:w="675" w:type="dxa"/>
          </w:tcPr>
          <w:p w14:paraId="0D5114D7" w14:textId="77777777" w:rsidR="003B1162" w:rsidRPr="00AD3485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AD3485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5373" w:type="dxa"/>
            <w:vAlign w:val="center"/>
          </w:tcPr>
          <w:p w14:paraId="7A994442" w14:textId="77777777" w:rsidR="003B1162" w:rsidRPr="00AD3485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AD3485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Whether the system for Smart Order Routing is used to place orders at venues other than the recognised stock exchanges</w:t>
            </w:r>
          </w:p>
        </w:tc>
        <w:tc>
          <w:tcPr>
            <w:tcW w:w="2808" w:type="dxa"/>
          </w:tcPr>
          <w:p w14:paraId="64DC951B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YES / NO</w:t>
            </w:r>
          </w:p>
        </w:tc>
      </w:tr>
      <w:tr w:rsidR="003B1162" w:rsidRPr="00F54202" w14:paraId="2C086AF3" w14:textId="77777777" w:rsidTr="00124B13">
        <w:tc>
          <w:tcPr>
            <w:tcW w:w="675" w:type="dxa"/>
          </w:tcPr>
          <w:p w14:paraId="2A72C938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7</w:t>
            </w:r>
          </w:p>
        </w:tc>
        <w:tc>
          <w:tcPr>
            <w:tcW w:w="5373" w:type="dxa"/>
            <w:vAlign w:val="center"/>
          </w:tcPr>
          <w:p w14:paraId="109E201F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Whether the system for Smart Order Routing carries out appropriate validation of all risk parameters before the orders are placed in the released to the Exchange</w:t>
            </w:r>
          </w:p>
        </w:tc>
        <w:tc>
          <w:tcPr>
            <w:tcW w:w="2808" w:type="dxa"/>
          </w:tcPr>
          <w:p w14:paraId="1D42F046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YES / NO</w:t>
            </w:r>
          </w:p>
        </w:tc>
      </w:tr>
      <w:tr w:rsidR="003B1162" w:rsidRPr="00F54202" w14:paraId="3B597F8D" w14:textId="77777777" w:rsidTr="00124B13">
        <w:tc>
          <w:tcPr>
            <w:tcW w:w="675" w:type="dxa"/>
          </w:tcPr>
          <w:p w14:paraId="59FBA49F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8</w:t>
            </w:r>
          </w:p>
        </w:tc>
        <w:tc>
          <w:tcPr>
            <w:tcW w:w="5373" w:type="dxa"/>
            <w:vAlign w:val="center"/>
          </w:tcPr>
          <w:p w14:paraId="25E75861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Whether unique numbering of orders / trades, identification of user ID, activities / alerts logs, as stipulated by Exchange are maintained in the system</w:t>
            </w:r>
          </w:p>
        </w:tc>
        <w:tc>
          <w:tcPr>
            <w:tcW w:w="2808" w:type="dxa"/>
          </w:tcPr>
          <w:p w14:paraId="37365B4E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YES / NO</w:t>
            </w:r>
          </w:p>
        </w:tc>
      </w:tr>
      <w:tr w:rsidR="003B1162" w:rsidRPr="00F54202" w14:paraId="3A5E9F30" w14:textId="77777777" w:rsidTr="00124B13">
        <w:tc>
          <w:tcPr>
            <w:tcW w:w="675" w:type="dxa"/>
          </w:tcPr>
          <w:p w14:paraId="737F113F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9</w:t>
            </w:r>
          </w:p>
        </w:tc>
        <w:tc>
          <w:tcPr>
            <w:tcW w:w="5373" w:type="dxa"/>
            <w:vAlign w:val="center"/>
          </w:tcPr>
          <w:p w14:paraId="6CC59399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Whether an alternative means of communication for placing orders is available in case of link failure of the smart order routing facility. </w:t>
            </w:r>
            <w:proofErr w:type="gramStart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( A</w:t>
            </w:r>
            <w:proofErr w:type="gramEnd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 write up shall be provided in this regard)</w:t>
            </w:r>
          </w:p>
        </w:tc>
        <w:tc>
          <w:tcPr>
            <w:tcW w:w="2808" w:type="dxa"/>
          </w:tcPr>
          <w:p w14:paraId="72BC3C35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YES / NO</w:t>
            </w:r>
          </w:p>
        </w:tc>
      </w:tr>
      <w:tr w:rsidR="003B1162" w:rsidRPr="00F54202" w14:paraId="547F7D58" w14:textId="77777777" w:rsidTr="00124B13">
        <w:tc>
          <w:tcPr>
            <w:tcW w:w="675" w:type="dxa"/>
          </w:tcPr>
          <w:p w14:paraId="5B0DB77F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10</w:t>
            </w:r>
          </w:p>
        </w:tc>
        <w:tc>
          <w:tcPr>
            <w:tcW w:w="5373" w:type="dxa"/>
            <w:vAlign w:val="center"/>
          </w:tcPr>
          <w:p w14:paraId="384572C8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Whether broker server routing orders placed through Smart Order Routing system to the exchange trading system </w:t>
            </w:r>
            <w:proofErr w:type="gramStart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is located in</w:t>
            </w:r>
            <w:proofErr w:type="gramEnd"/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 xml:space="preserve"> India.</w:t>
            </w:r>
          </w:p>
        </w:tc>
        <w:tc>
          <w:tcPr>
            <w:tcW w:w="2808" w:type="dxa"/>
          </w:tcPr>
          <w:p w14:paraId="5B512EDB" w14:textId="77777777" w:rsidR="003B1162" w:rsidRPr="00F54202" w:rsidRDefault="003B1162" w:rsidP="00124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</w:pPr>
            <w:r w:rsidRPr="00F54202">
              <w:rPr>
                <w:rFonts w:ascii="IBM Plex Sans" w:eastAsia="Times New Roman" w:hAnsi="IBM Plex Sans" w:cs="Times New Roman"/>
                <w:sz w:val="20"/>
                <w:szCs w:val="20"/>
                <w:lang w:eastAsia="en-IN"/>
              </w:rPr>
              <w:t>YES / NO</w:t>
            </w:r>
          </w:p>
        </w:tc>
      </w:tr>
    </w:tbl>
    <w:p w14:paraId="39F8877D" w14:textId="77777777" w:rsidR="003B1162" w:rsidRDefault="003B1162" w:rsidP="003B1162">
      <w:pPr>
        <w:jc w:val="both"/>
        <w:rPr>
          <w:rFonts w:ascii="IBM Plex Sans" w:hAnsi="IBM Plex Sans"/>
          <w:sz w:val="28"/>
          <w:szCs w:val="28"/>
        </w:rPr>
      </w:pPr>
    </w:p>
    <w:p w14:paraId="5DCA973D" w14:textId="77777777" w:rsidR="003B1162" w:rsidRDefault="003B1162" w:rsidP="00110212"/>
    <w:p w14:paraId="14638583" w14:textId="77777777" w:rsidR="003B1162" w:rsidRPr="00110212" w:rsidRDefault="003B1162" w:rsidP="00110212"/>
    <w:sectPr w:rsidR="003B1162" w:rsidRPr="001102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2FF7C" w14:textId="77777777" w:rsidR="003F0E47" w:rsidRDefault="003F0E47" w:rsidP="00F442A1">
      <w:pPr>
        <w:spacing w:after="0" w:line="240" w:lineRule="auto"/>
      </w:pPr>
      <w:r>
        <w:separator/>
      </w:r>
    </w:p>
  </w:endnote>
  <w:endnote w:type="continuationSeparator" w:id="0">
    <w:p w14:paraId="425734FC" w14:textId="77777777" w:rsidR="003F0E47" w:rsidRDefault="003F0E47" w:rsidP="00F44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-BoldObliq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BM Plex Sans">
    <w:altName w:val="IBM Plex Sans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3539" w14:textId="77777777" w:rsidR="00DB35E5" w:rsidRDefault="00DB35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2BF9A" w14:textId="14344DDC" w:rsidR="00DB35E5" w:rsidRDefault="00DB35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0D92F" w14:textId="77777777" w:rsidR="00DB35E5" w:rsidRDefault="00DB35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C4B4A" w14:textId="77777777" w:rsidR="003F0E47" w:rsidRDefault="003F0E47" w:rsidP="00F442A1">
      <w:pPr>
        <w:spacing w:after="0" w:line="240" w:lineRule="auto"/>
      </w:pPr>
      <w:r>
        <w:separator/>
      </w:r>
    </w:p>
  </w:footnote>
  <w:footnote w:type="continuationSeparator" w:id="0">
    <w:p w14:paraId="0B116B21" w14:textId="77777777" w:rsidR="003F0E47" w:rsidRDefault="003F0E47" w:rsidP="00F44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E1DF3" w14:textId="77777777" w:rsidR="00DB35E5" w:rsidRDefault="00DB35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36D43" w14:textId="77777777" w:rsidR="00DB35E5" w:rsidRDefault="00DB35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D416" w14:textId="77777777" w:rsidR="00DB35E5" w:rsidRDefault="00DB35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0506E"/>
    <w:multiLevelType w:val="hybridMultilevel"/>
    <w:tmpl w:val="D2268EB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Helvetica-BoldOblique" w:hAnsi="Helvetica-BoldOblique" w:cs="Helvetica-BoldOblique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90DBF"/>
    <w:multiLevelType w:val="hybridMultilevel"/>
    <w:tmpl w:val="D2268EB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Helvetica-BoldOblique" w:hAnsi="Helvetica-BoldOblique" w:cs="Helvetica-BoldOblique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3345B"/>
    <w:multiLevelType w:val="hybridMultilevel"/>
    <w:tmpl w:val="6F8CAF0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486766"/>
    <w:multiLevelType w:val="singleLevel"/>
    <w:tmpl w:val="426ED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num w:numId="1" w16cid:durableId="10546203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727093">
    <w:abstractNumId w:val="3"/>
    <w:lvlOverride w:ilvl="0">
      <w:startOverride w:val="1"/>
    </w:lvlOverride>
  </w:num>
  <w:num w:numId="3" w16cid:durableId="1916745605">
    <w:abstractNumId w:val="0"/>
  </w:num>
  <w:num w:numId="4" w16cid:durableId="316812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DF6"/>
    <w:rsid w:val="00012B2A"/>
    <w:rsid w:val="00061AB5"/>
    <w:rsid w:val="000B6FED"/>
    <w:rsid w:val="000C3448"/>
    <w:rsid w:val="000C6083"/>
    <w:rsid w:val="000F37E6"/>
    <w:rsid w:val="00110212"/>
    <w:rsid w:val="001D00AB"/>
    <w:rsid w:val="001F6797"/>
    <w:rsid w:val="00200680"/>
    <w:rsid w:val="002750CE"/>
    <w:rsid w:val="0028490F"/>
    <w:rsid w:val="002B1FCD"/>
    <w:rsid w:val="002D3BBB"/>
    <w:rsid w:val="002F5077"/>
    <w:rsid w:val="00377DCF"/>
    <w:rsid w:val="003A2D18"/>
    <w:rsid w:val="003B1162"/>
    <w:rsid w:val="003F0E47"/>
    <w:rsid w:val="003F0F31"/>
    <w:rsid w:val="0040721C"/>
    <w:rsid w:val="00435B61"/>
    <w:rsid w:val="0044236C"/>
    <w:rsid w:val="00454473"/>
    <w:rsid w:val="004827EE"/>
    <w:rsid w:val="004A0354"/>
    <w:rsid w:val="004C5682"/>
    <w:rsid w:val="004E4D91"/>
    <w:rsid w:val="00527E1C"/>
    <w:rsid w:val="005319F9"/>
    <w:rsid w:val="005C7B2F"/>
    <w:rsid w:val="005E5C1A"/>
    <w:rsid w:val="00636062"/>
    <w:rsid w:val="00645CBE"/>
    <w:rsid w:val="0064738E"/>
    <w:rsid w:val="006721AA"/>
    <w:rsid w:val="006D0548"/>
    <w:rsid w:val="00714A81"/>
    <w:rsid w:val="0071750A"/>
    <w:rsid w:val="00722C17"/>
    <w:rsid w:val="00740E7B"/>
    <w:rsid w:val="007B3825"/>
    <w:rsid w:val="007D381A"/>
    <w:rsid w:val="008044A5"/>
    <w:rsid w:val="008267F9"/>
    <w:rsid w:val="008362D5"/>
    <w:rsid w:val="0085650D"/>
    <w:rsid w:val="008E4DF6"/>
    <w:rsid w:val="009B5A38"/>
    <w:rsid w:val="009C7FB4"/>
    <w:rsid w:val="00A325F9"/>
    <w:rsid w:val="00AB3001"/>
    <w:rsid w:val="00AC6C4D"/>
    <w:rsid w:val="00AD1BFD"/>
    <w:rsid w:val="00B032E8"/>
    <w:rsid w:val="00B45C81"/>
    <w:rsid w:val="00B53695"/>
    <w:rsid w:val="00B65D36"/>
    <w:rsid w:val="00B70067"/>
    <w:rsid w:val="00BF78EE"/>
    <w:rsid w:val="00CA7074"/>
    <w:rsid w:val="00CF19F0"/>
    <w:rsid w:val="00D153A1"/>
    <w:rsid w:val="00DB35E5"/>
    <w:rsid w:val="00E31DE6"/>
    <w:rsid w:val="00EB6C12"/>
    <w:rsid w:val="00EC260E"/>
    <w:rsid w:val="00F13EC1"/>
    <w:rsid w:val="00F33221"/>
    <w:rsid w:val="00F442A1"/>
    <w:rsid w:val="00F803A0"/>
    <w:rsid w:val="00FD3851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7C1465D"/>
  <w15:docId w15:val="{68742EE4-C2F2-47AC-B942-20D110FC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DF6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4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DF6"/>
    <w:rPr>
      <w:rFonts w:ascii="Segoe UI" w:hAnsi="Segoe UI" w:cs="Segoe UI"/>
      <w:sz w:val="18"/>
      <w:szCs w:val="18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F442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42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2A1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F442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2A1"/>
    <w:rPr>
      <w:lang w:val="en-IN"/>
    </w:rPr>
  </w:style>
  <w:style w:type="character" w:styleId="CommentReference">
    <w:name w:val="annotation reference"/>
    <w:basedOn w:val="DefaultParagraphFont"/>
    <w:uiPriority w:val="99"/>
    <w:semiHidden/>
    <w:unhideWhenUsed/>
    <w:rsid w:val="00110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212"/>
    <w:rPr>
      <w:sz w:val="20"/>
      <w:szCs w:val="20"/>
      <w:lang w:val="en-IN"/>
    </w:rPr>
  </w:style>
  <w:style w:type="character" w:styleId="Hyperlink">
    <w:name w:val="Hyperlink"/>
    <w:basedOn w:val="DefaultParagraphFont"/>
    <w:uiPriority w:val="99"/>
    <w:unhideWhenUsed/>
    <w:rsid w:val="003B1162"/>
    <w:rPr>
      <w:color w:val="0563C1" w:themeColor="hyperlink"/>
      <w:u w:val="single"/>
    </w:rPr>
  </w:style>
  <w:style w:type="character" w:customStyle="1" w:styleId="ListParagraphChar">
    <w:name w:val="List Paragraph Char"/>
    <w:link w:val="ListParagraph"/>
    <w:uiPriority w:val="34"/>
    <w:rsid w:val="003B1162"/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D'Souza (MSD)</dc:creator>
  <cp:keywords/>
  <dc:description/>
  <cp:lastModifiedBy>Bhagyashree Biwalkar (MSD)</cp:lastModifiedBy>
  <cp:revision>3</cp:revision>
  <dcterms:created xsi:type="dcterms:W3CDTF">2023-06-12T08:17:00Z</dcterms:created>
  <dcterms:modified xsi:type="dcterms:W3CDTF">2023-06-12T08:20:00Z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2020-11-24T10:25:01Z</vt:lpwstr>
  </property>
  <property fmtid="{D5CDD505-2E9C-101B-9397-08002B2CF9AE}" pid="4" name="MSIP_Label_f4479928-bf72-407d-92c0-68909117d533_Method">
    <vt:lpwstr>Privileged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3b9e8c2a-5bf3-4ecf-a632-84199231b144</vt:lpwstr>
  </property>
  <property fmtid="{D5CDD505-2E9C-101B-9397-08002B2CF9AE}" pid="8" name="MSIP_Label_f4479928-bf72-407d-92c0-68909117d533_ContentBits">
    <vt:lpwstr>2</vt:lpwstr>
  </property>
</Properties>
</file>