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0CF86" w14:textId="25D928DB" w:rsidR="008E4DF6" w:rsidRPr="000C7DC7" w:rsidRDefault="008E4DF6" w:rsidP="008E4DF6">
      <w:pPr>
        <w:spacing w:after="0" w:line="360" w:lineRule="auto"/>
        <w:jc w:val="center"/>
        <w:rPr>
          <w:rFonts w:ascii="IBM Plex Sans" w:eastAsia="Times New Roman" w:hAnsi="IBM Plex Sans" w:cs="Times New Roman"/>
          <w:b/>
        </w:rPr>
      </w:pPr>
      <w:r w:rsidRPr="002C4EAE">
        <w:rPr>
          <w:rFonts w:ascii="IBM Plex Sans" w:eastAsia="Times New Roman" w:hAnsi="IBM Plex Sans" w:cs="Times New Roman"/>
          <w:b/>
        </w:rPr>
        <w:t xml:space="preserve">Annexure </w:t>
      </w:r>
      <w:r w:rsidR="00EC260E">
        <w:rPr>
          <w:rFonts w:ascii="IBM Plex Sans" w:eastAsia="Times New Roman" w:hAnsi="IBM Plex Sans" w:cs="Times New Roman"/>
          <w:b/>
        </w:rPr>
        <w:t>I</w:t>
      </w:r>
    </w:p>
    <w:p w14:paraId="3F36227E" w14:textId="77777777" w:rsidR="008E4DF6" w:rsidRPr="002C4EAE" w:rsidRDefault="008E4DF6" w:rsidP="008E4DF6">
      <w:pPr>
        <w:spacing w:after="0" w:line="240" w:lineRule="auto"/>
        <w:rPr>
          <w:rFonts w:ascii="IBM Plex Sans" w:eastAsia="Times New Roman" w:hAnsi="IBM Plex Sans" w:cs="Times New Roman"/>
          <w:sz w:val="24"/>
          <w:szCs w:val="24"/>
        </w:rPr>
      </w:pPr>
    </w:p>
    <w:p w14:paraId="1AD61B4F" w14:textId="76DF5022" w:rsidR="008E4DF6" w:rsidRPr="002C4EAE" w:rsidRDefault="001D00AB" w:rsidP="008E4DF6">
      <w:pPr>
        <w:keepNext/>
        <w:spacing w:after="0" w:line="240" w:lineRule="auto"/>
        <w:ind w:right="432"/>
        <w:jc w:val="center"/>
        <w:outlineLvl w:val="1"/>
        <w:rPr>
          <w:rFonts w:ascii="IBM Plex Sans" w:eastAsia="Times New Roman" w:hAnsi="IBM Plex Sans" w:cs="Times New Roman"/>
          <w:b/>
          <w:u w:val="single"/>
        </w:rPr>
      </w:pPr>
      <w:r w:rsidRPr="001D00AB">
        <w:rPr>
          <w:rFonts w:ascii="IBM Plex Sans" w:eastAsia="Times New Roman" w:hAnsi="IBM Plex Sans" w:cs="Times New Roman"/>
          <w:b/>
          <w:u w:val="single"/>
        </w:rPr>
        <w:t>Undertaking to be given by the members applying for NNF facility</w:t>
      </w:r>
      <w:r w:rsidR="004A0354">
        <w:rPr>
          <w:rFonts w:ascii="IBM Plex Sans" w:eastAsia="Times New Roman" w:hAnsi="IBM Plex Sans" w:cs="Times New Roman"/>
          <w:b/>
          <w:u w:val="single"/>
        </w:rPr>
        <w:t xml:space="preserve"> </w:t>
      </w:r>
      <w:bookmarkStart w:id="0" w:name="_Hlk56768458"/>
      <w:r w:rsidRPr="001D00AB">
        <w:rPr>
          <w:rFonts w:ascii="IBM Plex Sans" w:eastAsia="Times New Roman" w:hAnsi="IBM Plex Sans" w:cs="Times New Roman"/>
          <w:b/>
          <w:u w:val="single"/>
        </w:rPr>
        <w:t xml:space="preserve">developed </w:t>
      </w:r>
      <w:r w:rsidR="00F13EC1">
        <w:rPr>
          <w:rFonts w:ascii="IBM Plex Sans" w:eastAsia="Times New Roman" w:hAnsi="IBM Plex Sans" w:cs="Times New Roman"/>
          <w:b/>
          <w:u w:val="single"/>
        </w:rPr>
        <w:t>I</w:t>
      </w:r>
      <w:r w:rsidRPr="001D00AB">
        <w:rPr>
          <w:rFonts w:ascii="IBM Plex Sans" w:eastAsia="Times New Roman" w:hAnsi="IBM Plex Sans" w:cs="Times New Roman"/>
          <w:b/>
          <w:u w:val="single"/>
        </w:rPr>
        <w:t>n-house or procured from empanelled vendor</w:t>
      </w:r>
      <w:r w:rsidR="00061AB5">
        <w:rPr>
          <w:rFonts w:ascii="IBM Plex Sans" w:eastAsia="Times New Roman" w:hAnsi="IBM Plex Sans" w:cs="Times New Roman"/>
          <w:b/>
          <w:u w:val="single"/>
        </w:rPr>
        <w:t xml:space="preserve"> or through</w:t>
      </w:r>
      <w:bookmarkEnd w:id="0"/>
      <w:r w:rsidR="002750CE" w:rsidRPr="002750CE">
        <w:rPr>
          <w:lang w:val="en-US"/>
        </w:rPr>
        <w:t xml:space="preserve"> </w:t>
      </w:r>
      <w:r w:rsidR="002750CE" w:rsidRPr="002750CE">
        <w:rPr>
          <w:rFonts w:ascii="IBM Plex Sans" w:eastAsia="Times New Roman" w:hAnsi="IBM Plex Sans" w:cs="Times New Roman"/>
          <w:b/>
          <w:u w:val="single"/>
          <w:lang w:val="en-US"/>
        </w:rPr>
        <w:t>Application Service Provider</w:t>
      </w:r>
      <w:r w:rsidR="002750CE">
        <w:rPr>
          <w:rFonts w:ascii="IBM Plex Sans" w:eastAsia="Times New Roman" w:hAnsi="IBM Plex Sans" w:cs="Times New Roman"/>
          <w:b/>
          <w:u w:val="single"/>
          <w:lang w:val="en-US"/>
        </w:rPr>
        <w:t xml:space="preserve"> (ASP)</w:t>
      </w:r>
    </w:p>
    <w:p w14:paraId="22E26FE1" w14:textId="77777777" w:rsidR="008E4DF6" w:rsidRDefault="008E4DF6" w:rsidP="008E4DF6">
      <w:pPr>
        <w:spacing w:after="0" w:line="240" w:lineRule="auto"/>
        <w:rPr>
          <w:rFonts w:ascii="IBM Plex Sans" w:eastAsia="Times New Roman" w:hAnsi="IBM Plex Sans" w:cs="Times New Roman"/>
          <w:sz w:val="24"/>
          <w:szCs w:val="24"/>
        </w:rPr>
      </w:pPr>
    </w:p>
    <w:p w14:paraId="63EADDD5" w14:textId="77777777" w:rsidR="008E4DF6" w:rsidRPr="002C4EAE" w:rsidRDefault="008E4DF6" w:rsidP="008E4DF6">
      <w:pPr>
        <w:autoSpaceDE w:val="0"/>
        <w:autoSpaceDN w:val="0"/>
        <w:adjustRightInd w:val="0"/>
        <w:spacing w:after="0" w:line="240" w:lineRule="auto"/>
        <w:jc w:val="both"/>
        <w:rPr>
          <w:rFonts w:ascii="IBM Plex Sans" w:eastAsia="Times New Roman" w:hAnsi="IBM Plex Sans" w:cs="Times New Roman"/>
          <w:bCs/>
          <w:sz w:val="18"/>
          <w:szCs w:val="18"/>
        </w:rPr>
      </w:pPr>
      <w:r w:rsidRPr="002C4EAE">
        <w:rPr>
          <w:rFonts w:ascii="IBM Plex Sans" w:eastAsia="Times New Roman" w:hAnsi="IBM Plex Sans" w:cs="Times New Roman"/>
          <w:bCs/>
          <w:sz w:val="18"/>
          <w:szCs w:val="18"/>
        </w:rPr>
        <w:t>(</w:t>
      </w:r>
      <w:r w:rsidRPr="002C4EAE">
        <w:rPr>
          <w:rFonts w:ascii="IBM Plex Sans" w:eastAsia="Times New Roman" w:hAnsi="IBM Plex Sans" w:cs="Times New Roman"/>
          <w:b/>
          <w:bCs/>
          <w:i/>
          <w:sz w:val="18"/>
          <w:szCs w:val="18"/>
          <w:u w:val="single"/>
        </w:rPr>
        <w:t xml:space="preserve">Note:  </w:t>
      </w:r>
      <w:r w:rsidRPr="002C4EAE">
        <w:rPr>
          <w:rFonts w:ascii="IBM Plex Sans" w:eastAsia="Times New Roman" w:hAnsi="IBM Plex Sans" w:cs="Times New Roman"/>
          <w:bCs/>
          <w:i/>
          <w:sz w:val="18"/>
          <w:szCs w:val="18"/>
          <w:u w:val="single"/>
        </w:rPr>
        <w:t>Document to be stamped for Rs.600/- or the value prevailing in your State, whichever is higher. Please execute document on Non-Judicial stamp paper/s or on paper franked from Stamp Office/authorized banks</w:t>
      </w:r>
      <w:r w:rsidRPr="002C4EAE">
        <w:rPr>
          <w:rFonts w:ascii="IBM Plex Sans" w:eastAsia="Times New Roman" w:hAnsi="IBM Plex Sans" w:cs="Times New Roman"/>
          <w:bCs/>
          <w:sz w:val="18"/>
          <w:szCs w:val="18"/>
        </w:rPr>
        <w:t>)</w:t>
      </w:r>
    </w:p>
    <w:p w14:paraId="444D1F14" w14:textId="6635E75D" w:rsidR="008E4DF6" w:rsidRDefault="008E4DF6" w:rsidP="008E4DF6">
      <w:pPr>
        <w:spacing w:after="0" w:line="240" w:lineRule="auto"/>
        <w:rPr>
          <w:rFonts w:ascii="IBM Plex Sans" w:eastAsia="Times New Roman" w:hAnsi="IBM Plex Sans" w:cs="Times New Roman"/>
          <w:sz w:val="24"/>
          <w:szCs w:val="24"/>
        </w:rPr>
      </w:pPr>
    </w:p>
    <w:p w14:paraId="5DAE0EEA" w14:textId="49CF7D04" w:rsidR="008E4DF6" w:rsidRPr="00B65D36" w:rsidRDefault="005E5C1A" w:rsidP="00F803A0">
      <w:pPr>
        <w:tabs>
          <w:tab w:val="left" w:pos="0"/>
        </w:tabs>
        <w:suppressAutoHyphens/>
        <w:ind w:right="29"/>
        <w:jc w:val="center"/>
        <w:rPr>
          <w:rFonts w:ascii="IBM Plex Sans" w:eastAsia="Times New Roman" w:hAnsi="IBM Plex Sans" w:cs="Times New Roman"/>
          <w:sz w:val="20"/>
          <w:szCs w:val="20"/>
        </w:rPr>
      </w:pPr>
      <w:r w:rsidRPr="005E5C1A">
        <w:rPr>
          <w:rFonts w:ascii="IBM Plex Sans" w:eastAsia="Times New Roman" w:hAnsi="IBM Plex Sans" w:cs="Times New Roman"/>
          <w:sz w:val="20"/>
          <w:szCs w:val="20"/>
        </w:rPr>
        <w:t xml:space="preserve">This undertaking is executed </w:t>
      </w:r>
      <w:r w:rsidR="00B65D36">
        <w:rPr>
          <w:rFonts w:ascii="IBM Plex Sans" w:eastAsia="Times New Roman" w:hAnsi="IBM Plex Sans" w:cs="Times New Roman"/>
          <w:sz w:val="20"/>
          <w:szCs w:val="20"/>
        </w:rPr>
        <w:t>on</w:t>
      </w:r>
      <w:r w:rsidRPr="005E5C1A">
        <w:rPr>
          <w:rFonts w:ascii="IBM Plex Sans" w:eastAsia="Times New Roman" w:hAnsi="IBM Plex Sans" w:cs="Times New Roman"/>
          <w:sz w:val="20"/>
          <w:szCs w:val="20"/>
        </w:rPr>
        <w:t xml:space="preserve"> </w:t>
      </w:r>
      <w:r w:rsidR="00B65D36" w:rsidRPr="00B65D36">
        <w:rPr>
          <w:rFonts w:ascii="IBM Plex Sans" w:eastAsia="Times New Roman" w:hAnsi="IBM Plex Sans" w:cs="Times New Roman"/>
          <w:sz w:val="20"/>
          <w:szCs w:val="20"/>
          <w:u w:val="single"/>
        </w:rPr>
        <w:t>__(Date)</w:t>
      </w:r>
      <w:r w:rsidRPr="00B65D36">
        <w:rPr>
          <w:rFonts w:ascii="IBM Plex Sans" w:eastAsia="Times New Roman" w:hAnsi="IBM Plex Sans" w:cs="Times New Roman"/>
          <w:sz w:val="20"/>
          <w:szCs w:val="20"/>
          <w:u w:val="single"/>
        </w:rPr>
        <w:t>___</w:t>
      </w:r>
      <w:r w:rsidR="00B65D36">
        <w:rPr>
          <w:rFonts w:ascii="IBM Plex Sans" w:eastAsia="Times New Roman" w:hAnsi="IBM Plex Sans" w:cs="Times New Roman"/>
          <w:sz w:val="20"/>
          <w:szCs w:val="20"/>
        </w:rPr>
        <w:t xml:space="preserve"> at </w:t>
      </w:r>
      <w:r w:rsidRPr="00B65D36">
        <w:rPr>
          <w:rFonts w:ascii="IBM Plex Sans" w:eastAsia="Times New Roman" w:hAnsi="IBM Plex Sans" w:cs="Times New Roman"/>
          <w:sz w:val="20"/>
          <w:szCs w:val="20"/>
          <w:u w:val="single"/>
        </w:rPr>
        <w:t>_</w:t>
      </w:r>
      <w:r w:rsidR="00B65D36" w:rsidRPr="00B65D36">
        <w:rPr>
          <w:rFonts w:ascii="IBM Plex Sans" w:eastAsia="Times New Roman" w:hAnsi="IBM Plex Sans" w:cs="Times New Roman"/>
          <w:sz w:val="20"/>
          <w:szCs w:val="20"/>
          <w:u w:val="single"/>
        </w:rPr>
        <w:t>(Place)</w:t>
      </w:r>
      <w:r w:rsidRPr="00B65D36">
        <w:rPr>
          <w:rFonts w:ascii="IBM Plex Sans" w:eastAsia="Times New Roman" w:hAnsi="IBM Plex Sans" w:cs="Times New Roman"/>
          <w:sz w:val="20"/>
          <w:szCs w:val="20"/>
          <w:u w:val="single"/>
        </w:rPr>
        <w:t>_</w:t>
      </w:r>
      <w:r w:rsidR="00B65D36">
        <w:rPr>
          <w:rFonts w:ascii="IBM Plex Sans" w:eastAsia="Times New Roman" w:hAnsi="IBM Plex Sans" w:cs="Times New Roman"/>
          <w:sz w:val="20"/>
          <w:szCs w:val="20"/>
          <w:u w:val="single"/>
        </w:rPr>
        <w:t xml:space="preserve"> </w:t>
      </w:r>
      <w:r w:rsidR="00B65D36">
        <w:rPr>
          <w:rFonts w:ascii="IBM Plex Sans" w:eastAsia="Times New Roman" w:hAnsi="IBM Plex Sans" w:cs="Times New Roman"/>
          <w:sz w:val="20"/>
          <w:szCs w:val="20"/>
        </w:rPr>
        <w:t xml:space="preserve"> </w:t>
      </w:r>
      <w:r w:rsidR="00F803A0">
        <w:rPr>
          <w:rFonts w:ascii="IBM Plex Sans" w:eastAsia="Times New Roman" w:hAnsi="IBM Plex Sans" w:cs="Times New Roman"/>
          <w:sz w:val="20"/>
          <w:szCs w:val="20"/>
        </w:rPr>
        <w:t xml:space="preserve"> </w:t>
      </w:r>
      <w:r w:rsidR="00B65D36">
        <w:rPr>
          <w:rFonts w:ascii="IBM Plex Sans" w:eastAsia="Times New Roman" w:hAnsi="IBM Plex Sans" w:cs="Times New Roman"/>
          <w:sz w:val="20"/>
          <w:szCs w:val="20"/>
        </w:rPr>
        <w:t>towards registration of NNF facility.</w:t>
      </w:r>
    </w:p>
    <w:p w14:paraId="797F203D"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I / We ___________________________________________________, an individual / a proprietor / a firm registered under the Indian Partnership Act, 1932 / an Limited Liability Partnership under Limited Liability Partnership Act 2008 / a Company / body corporate incorporated under the Companies Act of 2013, and residing at / having our registered office at / </w:t>
      </w:r>
      <w:r w:rsidRPr="008E4DF6">
        <w:rPr>
          <w:rFonts w:ascii="IBM Plex Sans" w:eastAsia="Times New Roman" w:hAnsi="IBM Plex Sans" w:cs="Times New Roman"/>
          <w:sz w:val="20"/>
          <w:szCs w:val="20"/>
          <w:lang w:eastAsia="en-IN"/>
        </w:rPr>
        <w:t xml:space="preserve">principle place of business at </w:t>
      </w:r>
      <w:r w:rsidRPr="008E4DF6">
        <w:rPr>
          <w:rFonts w:ascii="IBM Plex Sans" w:eastAsia="Times New Roman" w:hAnsi="IBM Plex Sans" w:cs="Times New Roman"/>
          <w:sz w:val="20"/>
          <w:szCs w:val="20"/>
        </w:rPr>
        <w:t xml:space="preserve"> _________________________________________ (hereinafter referred to as the ‘</w:t>
      </w:r>
      <w:r w:rsidRPr="008E4DF6">
        <w:rPr>
          <w:rFonts w:ascii="IBM Plex Sans" w:eastAsia="Times New Roman" w:hAnsi="IBM Plex Sans" w:cs="Times New Roman"/>
          <w:b/>
          <w:sz w:val="20"/>
          <w:szCs w:val="20"/>
        </w:rPr>
        <w:t>Undersigned</w:t>
      </w:r>
      <w:r w:rsidRPr="008E4DF6">
        <w:rPr>
          <w:rFonts w:ascii="IBM Plex Sans" w:eastAsia="Times New Roman" w:hAnsi="IBM Plex Sans" w:cs="Times New Roman"/>
          <w:sz w:val="20"/>
          <w:szCs w:val="20"/>
        </w:rPr>
        <w:t xml:space="preserve">’ which expression shall unless repugnant to the context include his / its successors, assigns and legal representatives) give this Undertaking IN FAVOUR of </w:t>
      </w:r>
      <w:r w:rsidRPr="008E4DF6">
        <w:rPr>
          <w:rFonts w:ascii="IBM Plex Sans" w:eastAsia="Times New Roman" w:hAnsi="IBM Plex Sans" w:cs="Times New Roman"/>
          <w:b/>
          <w:sz w:val="20"/>
          <w:szCs w:val="20"/>
        </w:rPr>
        <w:t>NATIONAL STOCK EXCHANGE OF INDIA LIMITED</w:t>
      </w:r>
      <w:r w:rsidRPr="008E4DF6">
        <w:rPr>
          <w:rFonts w:ascii="IBM Plex Sans" w:eastAsia="Times New Roman" w:hAnsi="IBM Plex Sans" w:cs="Times New Roman"/>
          <w:sz w:val="20"/>
          <w:szCs w:val="20"/>
        </w:rPr>
        <w:t xml:space="preserve">, a company incorporated under the Companies Act, </w:t>
      </w:r>
      <w:r w:rsidR="00714A81">
        <w:rPr>
          <w:rFonts w:ascii="IBM Plex Sans" w:eastAsia="Times New Roman" w:hAnsi="IBM Plex Sans" w:cs="Times New Roman"/>
          <w:sz w:val="20"/>
          <w:szCs w:val="20"/>
        </w:rPr>
        <w:t>2013</w:t>
      </w:r>
      <w:r w:rsidRPr="008E4DF6">
        <w:rPr>
          <w:rFonts w:ascii="IBM Plex Sans" w:eastAsia="Times New Roman" w:hAnsi="IBM Plex Sans" w:cs="Times New Roman"/>
          <w:sz w:val="20"/>
          <w:szCs w:val="20"/>
        </w:rPr>
        <w:t xml:space="preserve"> and having its registered office at Exchange Plaza, Bandra-Kurla Complex, Bandra (East), Mumbai 400 051 (hereinafter referred to as ‘</w:t>
      </w:r>
      <w:r w:rsidRPr="008E4DF6">
        <w:rPr>
          <w:rFonts w:ascii="IBM Plex Sans" w:eastAsia="Times New Roman" w:hAnsi="IBM Plex Sans" w:cs="Times New Roman"/>
          <w:b/>
          <w:sz w:val="20"/>
          <w:szCs w:val="20"/>
        </w:rPr>
        <w:t>NSEIL</w:t>
      </w:r>
      <w:r w:rsidRPr="008E4DF6">
        <w:rPr>
          <w:rFonts w:ascii="IBM Plex Sans" w:eastAsia="Times New Roman" w:hAnsi="IBM Plex Sans" w:cs="Times New Roman"/>
          <w:sz w:val="20"/>
          <w:szCs w:val="20"/>
        </w:rPr>
        <w:t>’ which expression shall unless repugnant to the context include its successors, assigns and legal representatives)</w:t>
      </w:r>
    </w:p>
    <w:p w14:paraId="1D04C052"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5A52BC84" w14:textId="1BF7329C" w:rsidR="008E4DF6" w:rsidRPr="008E4DF6" w:rsidRDefault="008E4DF6" w:rsidP="008E4DF6">
      <w:pPr>
        <w:numPr>
          <w:ilvl w:val="0"/>
          <w:numId w:val="1"/>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WHEREAS</w:t>
      </w:r>
      <w:r w:rsidRPr="008E4DF6">
        <w:rPr>
          <w:rFonts w:ascii="IBM Plex Sans" w:eastAsia="Times New Roman" w:hAnsi="IBM Plex Sans" w:cs="Times New Roman"/>
          <w:sz w:val="20"/>
          <w:szCs w:val="20"/>
        </w:rPr>
        <w:t>, NSEIL provides inter alia a Non</w:t>
      </w:r>
      <w:r w:rsidR="00F13EC1">
        <w:rPr>
          <w:rFonts w:ascii="IBM Plex Sans" w:eastAsia="Times New Roman" w:hAnsi="IBM Plex Sans" w:cs="Times New Roman"/>
          <w:sz w:val="20"/>
          <w:szCs w:val="20"/>
        </w:rPr>
        <w:t>-</w:t>
      </w:r>
      <w:r w:rsidRPr="008E4DF6">
        <w:rPr>
          <w:rFonts w:ascii="IBM Plex Sans" w:eastAsia="Times New Roman" w:hAnsi="IBM Plex Sans" w:cs="Times New Roman"/>
          <w:sz w:val="20"/>
          <w:szCs w:val="20"/>
        </w:rPr>
        <w:t>Neat Front-End facility</w:t>
      </w:r>
      <w:r w:rsidR="002F5077">
        <w:rPr>
          <w:rFonts w:ascii="IBM Plex Sans" w:eastAsia="Times New Roman" w:hAnsi="IBM Plex Sans" w:cs="Times New Roman"/>
          <w:sz w:val="20"/>
          <w:szCs w:val="20"/>
        </w:rPr>
        <w:t xml:space="preserve"> </w:t>
      </w:r>
      <w:r w:rsidR="002F5077" w:rsidRPr="002F5077">
        <w:rPr>
          <w:rFonts w:ascii="IBM Plex Sans" w:eastAsia="Times New Roman" w:hAnsi="IBM Plex Sans" w:cs="Times New Roman"/>
          <w:sz w:val="20"/>
          <w:szCs w:val="20"/>
        </w:rPr>
        <w:t xml:space="preserve">developed </w:t>
      </w:r>
      <w:r w:rsidR="007B3825">
        <w:rPr>
          <w:rFonts w:ascii="IBM Plex Sans" w:eastAsia="Times New Roman" w:hAnsi="IBM Plex Sans" w:cs="Times New Roman"/>
          <w:sz w:val="20"/>
          <w:szCs w:val="20"/>
        </w:rPr>
        <w:t>I</w:t>
      </w:r>
      <w:r w:rsidR="002F5077" w:rsidRPr="002F5077">
        <w:rPr>
          <w:rFonts w:ascii="IBM Plex Sans" w:eastAsia="Times New Roman" w:hAnsi="IBM Plex Sans" w:cs="Times New Roman"/>
          <w:sz w:val="20"/>
          <w:szCs w:val="20"/>
        </w:rPr>
        <w:t>n-house or procured from empanelled vendor or through ASP</w:t>
      </w:r>
      <w:r w:rsidRPr="008E4DF6">
        <w:rPr>
          <w:rFonts w:ascii="IBM Plex Sans" w:eastAsia="Times New Roman" w:hAnsi="IBM Plex Sans" w:cs="Times New Roman"/>
          <w:sz w:val="20"/>
          <w:szCs w:val="20"/>
        </w:rPr>
        <w:t xml:space="preserve"> (hereinafter referred to as the "NNF facility") by which NSEIL provides a facility to its Trading Members to access the trading system of NSEIL.</w:t>
      </w:r>
    </w:p>
    <w:p w14:paraId="3316ECAB"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4BB8EBE6" w14:textId="6FB86265" w:rsid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WHEREAS</w:t>
      </w:r>
      <w:r w:rsidRPr="008E4DF6">
        <w:rPr>
          <w:rFonts w:ascii="IBM Plex Sans" w:eastAsia="Times New Roman" w:hAnsi="IBM Plex Sans" w:cs="Times New Roman"/>
          <w:sz w:val="20"/>
          <w:szCs w:val="20"/>
        </w:rPr>
        <w:t>, NSEIL makes available the NNF facility to its Trading Members on case to case basis, subject to such terms and conditions as NSEIL specifies from time to time in the Scheme governing the use of facility relating to Compute to Computer Link (CTCL), Internet Based Trading (IBT), Direct Market Access (DMA), Securities Trading using Wireless Technology (STWT), Smart Order Routing (SOR)</w:t>
      </w:r>
      <w:r>
        <w:rPr>
          <w:rFonts w:ascii="IBM Plex Sans" w:eastAsia="Times New Roman" w:hAnsi="IBM Plex Sans" w:cs="Times New Roman"/>
          <w:sz w:val="20"/>
          <w:szCs w:val="20"/>
        </w:rPr>
        <w:t>,</w:t>
      </w:r>
      <w:r w:rsidRPr="008E4DF6">
        <w:rPr>
          <w:rFonts w:ascii="IBM Plex Sans" w:eastAsia="Times New Roman" w:hAnsi="IBM Plex Sans" w:cs="Times New Roman"/>
          <w:sz w:val="20"/>
          <w:szCs w:val="20"/>
        </w:rPr>
        <w:t xml:space="preserve"> Algorithmic Trading (AT)</w:t>
      </w:r>
      <w:r>
        <w:rPr>
          <w:rFonts w:ascii="IBM Plex Sans" w:eastAsia="Times New Roman" w:hAnsi="IBM Plex Sans" w:cs="Times New Roman"/>
          <w:sz w:val="20"/>
          <w:szCs w:val="20"/>
        </w:rPr>
        <w:t xml:space="preserve">,etc. </w:t>
      </w:r>
      <w:r w:rsidRPr="008E4DF6">
        <w:rPr>
          <w:rFonts w:ascii="IBM Plex Sans" w:eastAsia="Times New Roman" w:hAnsi="IBM Plex Sans" w:cs="Times New Roman"/>
          <w:sz w:val="20"/>
          <w:szCs w:val="20"/>
        </w:rPr>
        <w:t xml:space="preserve">(hereinafter referred to as the "NNF scheme") and </w:t>
      </w:r>
      <w:r w:rsidR="003F0F31">
        <w:rPr>
          <w:rFonts w:ascii="IBM Plex Sans" w:eastAsia="Times New Roman" w:hAnsi="IBM Plex Sans" w:cs="Times New Roman"/>
          <w:sz w:val="20"/>
          <w:szCs w:val="20"/>
        </w:rPr>
        <w:t xml:space="preserve">in order </w:t>
      </w:r>
      <w:r w:rsidRPr="008E4DF6">
        <w:rPr>
          <w:rFonts w:ascii="IBM Plex Sans" w:eastAsia="Times New Roman" w:hAnsi="IBM Plex Sans" w:cs="Times New Roman"/>
          <w:sz w:val="20"/>
          <w:szCs w:val="20"/>
        </w:rPr>
        <w:t xml:space="preserve"> to avail of the NNF facility</w:t>
      </w:r>
      <w:r w:rsidR="003F0F31">
        <w:rPr>
          <w:rFonts w:ascii="IBM Plex Sans" w:eastAsia="Times New Roman" w:hAnsi="IBM Plex Sans" w:cs="Times New Roman"/>
          <w:sz w:val="20"/>
          <w:szCs w:val="20"/>
        </w:rPr>
        <w:t xml:space="preserve">, it is </w:t>
      </w:r>
      <w:r w:rsidR="0028490F">
        <w:rPr>
          <w:rFonts w:ascii="IBM Plex Sans" w:eastAsia="Times New Roman" w:hAnsi="IBM Plex Sans" w:cs="Times New Roman"/>
          <w:sz w:val="20"/>
          <w:szCs w:val="20"/>
        </w:rPr>
        <w:t>mandatory</w:t>
      </w:r>
      <w:r w:rsidR="003F0F31">
        <w:rPr>
          <w:rFonts w:ascii="IBM Plex Sans" w:eastAsia="Times New Roman" w:hAnsi="IBM Plex Sans" w:cs="Times New Roman"/>
          <w:sz w:val="20"/>
          <w:szCs w:val="20"/>
        </w:rPr>
        <w:t xml:space="preserve"> for each trading member to</w:t>
      </w:r>
      <w:r w:rsidRPr="008E4DF6">
        <w:rPr>
          <w:rFonts w:ascii="IBM Plex Sans" w:eastAsia="Times New Roman" w:hAnsi="IBM Plex Sans" w:cs="Times New Roman"/>
          <w:sz w:val="20"/>
          <w:szCs w:val="20"/>
        </w:rPr>
        <w:t xml:space="preserve"> execute an undertaking in favour of NSEIL </w:t>
      </w:r>
      <w:r w:rsidR="0028490F">
        <w:rPr>
          <w:rFonts w:ascii="IBM Plex Sans" w:eastAsia="Times New Roman" w:hAnsi="IBM Plex Sans" w:cs="Times New Roman"/>
          <w:sz w:val="20"/>
          <w:szCs w:val="20"/>
        </w:rPr>
        <w:t>agreeing</w:t>
      </w:r>
      <w:r w:rsidRPr="008E4DF6">
        <w:rPr>
          <w:rFonts w:ascii="IBM Plex Sans" w:eastAsia="Times New Roman" w:hAnsi="IBM Plex Sans" w:cs="Times New Roman"/>
          <w:sz w:val="20"/>
          <w:szCs w:val="20"/>
        </w:rPr>
        <w:t xml:space="preserve"> to abide by any modifications / additions to the scheme of NNF effected by NSEIL from time to time.</w:t>
      </w:r>
    </w:p>
    <w:p w14:paraId="0FA3A8AB" w14:textId="77777777" w:rsidR="00F13EC1" w:rsidRPr="00AC6C4D" w:rsidRDefault="00F13EC1" w:rsidP="008E4DF6">
      <w:pPr>
        <w:spacing w:after="0" w:line="240" w:lineRule="auto"/>
        <w:jc w:val="both"/>
        <w:rPr>
          <w:rFonts w:ascii="IBM Plex Sans" w:eastAsia="Times New Roman" w:hAnsi="IBM Plex Sans" w:cs="Times New Roman"/>
          <w:sz w:val="20"/>
          <w:szCs w:val="20"/>
        </w:rPr>
      </w:pPr>
    </w:p>
    <w:p w14:paraId="103EC587" w14:textId="5843456F" w:rsidR="008E4DF6" w:rsidRDefault="008E4DF6" w:rsidP="008E4DF6">
      <w:pPr>
        <w:numPr>
          <w:ilvl w:val="0"/>
          <w:numId w:val="1"/>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 xml:space="preserve">WHEREAS, </w:t>
      </w:r>
      <w:r w:rsidRPr="008E4DF6">
        <w:rPr>
          <w:rFonts w:ascii="IBM Plex Sans" w:eastAsia="Times New Roman" w:hAnsi="IBM Plex Sans" w:cs="Times New Roman"/>
          <w:sz w:val="20"/>
          <w:szCs w:val="20"/>
        </w:rPr>
        <w:t xml:space="preserve">I/We am/are desirous of availing of the </w:t>
      </w:r>
      <w:r>
        <w:rPr>
          <w:rFonts w:ascii="IBM Plex Sans" w:eastAsia="Times New Roman" w:hAnsi="IBM Plex Sans" w:cs="Times New Roman"/>
          <w:sz w:val="20"/>
          <w:szCs w:val="20"/>
        </w:rPr>
        <w:t>NNF</w:t>
      </w:r>
      <w:r w:rsidRPr="008E4DF6">
        <w:rPr>
          <w:rFonts w:ascii="IBM Plex Sans" w:eastAsia="Times New Roman" w:hAnsi="IBM Plex Sans" w:cs="Times New Roman"/>
          <w:sz w:val="20"/>
          <w:szCs w:val="20"/>
        </w:rPr>
        <w:t xml:space="preserve"> facility by fulfilling all the terms and conditions as may be prescribed by NSEIL from time to time at its discretion in this regard.</w:t>
      </w:r>
    </w:p>
    <w:p w14:paraId="38BE2DA5" w14:textId="77777777" w:rsidR="000C6083" w:rsidRDefault="000C6083" w:rsidP="00636062">
      <w:pPr>
        <w:pStyle w:val="ListParagraph"/>
        <w:rPr>
          <w:rFonts w:ascii="IBM Plex Sans" w:eastAsia="Times New Roman" w:hAnsi="IBM Plex Sans" w:cs="Times New Roman"/>
          <w:sz w:val="20"/>
          <w:szCs w:val="20"/>
        </w:rPr>
      </w:pPr>
    </w:p>
    <w:p w14:paraId="265C29D9" w14:textId="036992B0" w:rsidR="000C6083" w:rsidRPr="008E4DF6" w:rsidRDefault="000C6083" w:rsidP="008E4DF6">
      <w:pPr>
        <w:numPr>
          <w:ilvl w:val="0"/>
          <w:numId w:val="1"/>
        </w:numPr>
        <w:spacing w:after="0" w:line="240" w:lineRule="auto"/>
        <w:jc w:val="both"/>
        <w:rPr>
          <w:rFonts w:ascii="IBM Plex Sans" w:eastAsia="Times New Roman" w:hAnsi="IBM Plex Sans" w:cs="Times New Roman"/>
          <w:sz w:val="20"/>
          <w:szCs w:val="20"/>
        </w:rPr>
      </w:pPr>
      <w:r>
        <w:rPr>
          <w:rFonts w:ascii="IBM Plex Sans" w:eastAsia="Times New Roman" w:hAnsi="IBM Plex Sans" w:cs="Times New Roman"/>
          <w:sz w:val="20"/>
          <w:szCs w:val="20"/>
        </w:rPr>
        <w:t>WHEREAS, if any undertaking executed prior to this</w:t>
      </w:r>
      <w:r w:rsidR="00645CBE">
        <w:rPr>
          <w:rFonts w:ascii="IBM Plex Sans" w:eastAsia="Times New Roman" w:hAnsi="IBM Plex Sans" w:cs="Times New Roman"/>
          <w:sz w:val="20"/>
          <w:szCs w:val="20"/>
        </w:rPr>
        <w:t xml:space="preserve"> Undertaking</w:t>
      </w:r>
      <w:r>
        <w:rPr>
          <w:rFonts w:ascii="IBM Plex Sans" w:eastAsia="Times New Roman" w:hAnsi="IBM Plex Sans" w:cs="Times New Roman"/>
          <w:sz w:val="20"/>
          <w:szCs w:val="20"/>
        </w:rPr>
        <w:t xml:space="preserve"> for availing NNF facility</w:t>
      </w:r>
      <w:r w:rsidR="00200680">
        <w:rPr>
          <w:rFonts w:ascii="IBM Plex Sans" w:eastAsia="Times New Roman" w:hAnsi="IBM Plex Sans" w:cs="Times New Roman"/>
          <w:sz w:val="20"/>
          <w:szCs w:val="20"/>
        </w:rPr>
        <w:t>,</w:t>
      </w:r>
      <w:r>
        <w:rPr>
          <w:rFonts w:ascii="IBM Plex Sans" w:eastAsia="Times New Roman" w:hAnsi="IBM Plex Sans" w:cs="Times New Roman"/>
          <w:sz w:val="20"/>
          <w:szCs w:val="20"/>
        </w:rPr>
        <w:t xml:space="preserve"> </w:t>
      </w:r>
      <w:r w:rsidR="00200680">
        <w:rPr>
          <w:rFonts w:ascii="IBM Plex Sans" w:eastAsia="Times New Roman" w:hAnsi="IBM Plex Sans" w:cs="Times New Roman"/>
          <w:sz w:val="20"/>
          <w:szCs w:val="20"/>
        </w:rPr>
        <w:t xml:space="preserve">that </w:t>
      </w:r>
      <w:r>
        <w:rPr>
          <w:rFonts w:ascii="IBM Plex Sans" w:eastAsia="Times New Roman" w:hAnsi="IBM Plex Sans" w:cs="Times New Roman"/>
          <w:sz w:val="20"/>
          <w:szCs w:val="20"/>
        </w:rPr>
        <w:t xml:space="preserve">shall cease to exist on execution of this Undertaking. </w:t>
      </w:r>
      <w:bookmarkStart w:id="1" w:name="_GoBack"/>
      <w:bookmarkEnd w:id="1"/>
    </w:p>
    <w:p w14:paraId="532C7FE4" w14:textId="77777777" w:rsidR="008E4DF6" w:rsidRPr="008E4DF6" w:rsidRDefault="008E4DF6" w:rsidP="008E4DF6">
      <w:pPr>
        <w:spacing w:after="0" w:line="240" w:lineRule="auto"/>
        <w:rPr>
          <w:rFonts w:ascii="IBM Plex Sans" w:eastAsia="Times New Roman" w:hAnsi="IBM Plex Sans" w:cs="Times"/>
          <w:sz w:val="20"/>
          <w:szCs w:val="20"/>
        </w:rPr>
      </w:pPr>
    </w:p>
    <w:p w14:paraId="6D334257" w14:textId="02D59DE4"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NOW THEREFORE IN CONSIDERATION OF NSEIL</w:t>
      </w:r>
      <w:r w:rsidRPr="008E4DF6">
        <w:rPr>
          <w:rFonts w:ascii="IBM Plex Sans" w:eastAsia="Times New Roman" w:hAnsi="IBM Plex Sans" w:cs="Times New Roman"/>
          <w:sz w:val="20"/>
          <w:szCs w:val="20"/>
        </w:rPr>
        <w:t xml:space="preserve"> having agreed to allow the Trading Member at his / its request, to avail of the </w:t>
      </w:r>
      <w:r w:rsidR="00B45C81">
        <w:rPr>
          <w:rFonts w:ascii="IBM Plex Sans" w:eastAsia="Times New Roman" w:hAnsi="IBM Plex Sans" w:cs="Times New Roman"/>
          <w:sz w:val="20"/>
          <w:szCs w:val="20"/>
        </w:rPr>
        <w:t xml:space="preserve">various types of </w:t>
      </w:r>
      <w:r w:rsidRPr="008E4DF6">
        <w:rPr>
          <w:rFonts w:ascii="IBM Plex Sans" w:eastAsia="Times New Roman" w:hAnsi="IBM Plex Sans" w:cs="Times New Roman"/>
          <w:sz w:val="20"/>
          <w:szCs w:val="20"/>
        </w:rPr>
        <w:t>NNF facility</w:t>
      </w:r>
      <w:r w:rsidR="004827EE">
        <w:rPr>
          <w:rFonts w:ascii="IBM Plex Sans" w:eastAsia="Times New Roman" w:hAnsi="IBM Plex Sans" w:cs="Times New Roman"/>
          <w:sz w:val="20"/>
          <w:szCs w:val="20"/>
        </w:rPr>
        <w:t xml:space="preserve"> </w:t>
      </w:r>
      <w:r w:rsidR="004E4D91">
        <w:rPr>
          <w:rFonts w:ascii="IBM Plex Sans" w:eastAsia="Times New Roman" w:hAnsi="IBM Plex Sans" w:cs="Times New Roman"/>
          <w:sz w:val="20"/>
          <w:szCs w:val="20"/>
        </w:rPr>
        <w:t>from time to time</w:t>
      </w:r>
      <w:r w:rsidR="00B45C81">
        <w:rPr>
          <w:rFonts w:ascii="IBM Plex Sans" w:eastAsia="Times New Roman" w:hAnsi="IBM Plex Sans" w:cs="Times New Roman"/>
          <w:sz w:val="20"/>
          <w:szCs w:val="20"/>
        </w:rPr>
        <w:t xml:space="preserve"> </w:t>
      </w:r>
      <w:r w:rsidRPr="008E4DF6">
        <w:rPr>
          <w:rFonts w:ascii="IBM Plex Sans" w:eastAsia="Times New Roman" w:hAnsi="IBM Plex Sans" w:cs="Times New Roman"/>
          <w:sz w:val="20"/>
          <w:szCs w:val="20"/>
        </w:rPr>
        <w:t>, the Trading Member hereby IRREVOCABLY AND UNCONDITIONALLY UNDERTAKES and agrees to abide by and be bound by the following terms and conditions:</w:t>
      </w:r>
    </w:p>
    <w:p w14:paraId="6284EEC0"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20C8325D" w14:textId="77777777" w:rsidR="008E4DF6" w:rsidRP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That I/We shall abide by, comply with and be bound by the Rules, Bye-laws, Regulations and NNF scheme of NSEIL as in existence or as may be modified / amended by the relevant authority from time to time and any circular, order, direction, notice, instructions issued and / or as maybe modified or amended from time to time by the relevant authority;</w:t>
      </w:r>
    </w:p>
    <w:p w14:paraId="3B40E1DE"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4325D172" w14:textId="77777777" w:rsidR="008E4DF6" w:rsidRP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That NSEIL shall be entitled to amend its Rules, Bye Laws, Regulations and NNF scheme unilaterally and I/We shall be deemed to have consented to them, and accordingly be bound by the Rules, Bye-laws, Regulations and NNF scheme prevailing from time to time and NSEIL shall be entitled to all powers vested in them under the Rules, Bye-laws and Regulations, by which I/We unconditionally agree to be bound;</w:t>
      </w:r>
    </w:p>
    <w:p w14:paraId="1CE0ED6A"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7C00BDAB" w14:textId="23D3D206" w:rsid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That I/We shall execute, sign, subscribe, to such documents, papers, agreements, covenants, bonds and / or undertakings whether legal or otherwise as maybe </w:t>
      </w:r>
      <w:r w:rsidR="009B5A38">
        <w:rPr>
          <w:rFonts w:ascii="IBM Plex Sans" w:eastAsia="Times New Roman" w:hAnsi="IBM Plex Sans" w:cs="Times New Roman"/>
          <w:sz w:val="20"/>
          <w:szCs w:val="20"/>
        </w:rPr>
        <w:t xml:space="preserve">if </w:t>
      </w:r>
      <w:r w:rsidRPr="008E4DF6">
        <w:rPr>
          <w:rFonts w:ascii="IBM Plex Sans" w:eastAsia="Times New Roman" w:hAnsi="IBM Plex Sans" w:cs="Times New Roman"/>
          <w:sz w:val="20"/>
          <w:szCs w:val="20"/>
        </w:rPr>
        <w:t>required by NSEIL from time to time.</w:t>
      </w:r>
    </w:p>
    <w:p w14:paraId="267F6630" w14:textId="77777777" w:rsidR="003A2D18" w:rsidRDefault="003A2D18" w:rsidP="00636062">
      <w:pPr>
        <w:pStyle w:val="ListParagraph"/>
        <w:rPr>
          <w:rFonts w:ascii="IBM Plex Sans" w:eastAsia="Times New Roman" w:hAnsi="IBM Plex Sans" w:cs="Times New Roman"/>
          <w:sz w:val="20"/>
          <w:szCs w:val="20"/>
        </w:rPr>
      </w:pPr>
    </w:p>
    <w:p w14:paraId="1B7B0F75" w14:textId="77777777" w:rsidR="008E4DF6" w:rsidRP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That without prejudice to the rights, remedies whether legal or otherwise available to NSEIL upon my / our non-compliance with this Undertaking, I/We shall indemnify and keep indemnified NSEIL against any loss / damage suffered by it whether legal or otherwise arising due to non-compliance by me/us with the provisions of this Undertaking.</w:t>
      </w:r>
    </w:p>
    <w:p w14:paraId="5B0CAE01"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107C468A" w14:textId="77777777" w:rsidR="008E4DF6" w:rsidRP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The above undertaking will be binding on my / our heirs / our successors and permitted assignees.</w:t>
      </w:r>
    </w:p>
    <w:p w14:paraId="0AAADE5F" w14:textId="77777777" w:rsidR="008E4DF6" w:rsidRPr="008E4DF6" w:rsidRDefault="008E4DF6" w:rsidP="008E4DF6">
      <w:pPr>
        <w:spacing w:after="0" w:line="240" w:lineRule="auto"/>
        <w:ind w:right="432"/>
        <w:jc w:val="both"/>
        <w:rPr>
          <w:rFonts w:ascii="IBM Plex Sans" w:eastAsia="Times New Roman" w:hAnsi="IBM Plex Sans" w:cs="Times New Roman"/>
          <w:sz w:val="20"/>
          <w:szCs w:val="20"/>
        </w:rPr>
      </w:pPr>
    </w:p>
    <w:p w14:paraId="5821ABDE" w14:textId="6E33FE1D"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IN WITNESS WHEREOF</w:t>
      </w:r>
      <w:r w:rsidRPr="008E4DF6">
        <w:rPr>
          <w:rFonts w:ascii="IBM Plex Sans" w:eastAsia="Times New Roman" w:hAnsi="IBM Plex Sans" w:cs="Times New Roman"/>
          <w:sz w:val="20"/>
          <w:szCs w:val="20"/>
        </w:rPr>
        <w:t xml:space="preserve"> this Undertaking is executed by me / us (*in terms of the resolution passed by the Board of Directors at the duly convened meeting held on ____________) on the day, month, year and the place first mentioned above</w:t>
      </w:r>
      <w:r w:rsidR="007D381A">
        <w:rPr>
          <w:rFonts w:ascii="IBM Plex Sans" w:eastAsia="Times New Roman" w:hAnsi="IBM Plex Sans" w:cs="Times New Roman"/>
          <w:sz w:val="20"/>
          <w:szCs w:val="20"/>
        </w:rPr>
        <w:t>.</w:t>
      </w:r>
    </w:p>
    <w:p w14:paraId="1ECB36D2" w14:textId="77777777" w:rsidR="008E4DF6" w:rsidRPr="008E4DF6" w:rsidRDefault="008E4DF6" w:rsidP="008E4DF6">
      <w:pPr>
        <w:spacing w:after="0" w:line="240" w:lineRule="auto"/>
        <w:jc w:val="both"/>
        <w:rPr>
          <w:rFonts w:ascii="IBM Plex Sans" w:eastAsia="Times New Roman" w:hAnsi="IBM Plex Sans" w:cs="Times New Roman"/>
          <w:i/>
          <w:sz w:val="20"/>
          <w:szCs w:val="20"/>
        </w:rPr>
      </w:pPr>
    </w:p>
    <w:p w14:paraId="7502E197" w14:textId="77777777" w:rsidR="008E4DF6" w:rsidRPr="008E4DF6" w:rsidRDefault="008E4DF6" w:rsidP="008E4DF6">
      <w:pPr>
        <w:spacing w:after="0" w:line="240" w:lineRule="auto"/>
        <w:jc w:val="both"/>
        <w:rPr>
          <w:rFonts w:ascii="IBM Plex Sans" w:eastAsia="Times New Roman" w:hAnsi="IBM Plex Sans" w:cs="Times New Roman"/>
          <w:i/>
          <w:sz w:val="20"/>
          <w:szCs w:val="20"/>
        </w:rPr>
      </w:pPr>
      <w:r w:rsidRPr="008E4DF6">
        <w:rPr>
          <w:rFonts w:ascii="IBM Plex Sans" w:eastAsia="Times New Roman" w:hAnsi="IBM Plex Sans" w:cs="Times New Roman"/>
          <w:i/>
          <w:sz w:val="20"/>
          <w:szCs w:val="20"/>
        </w:rPr>
        <w:t>(*I / We or me/us or my / our delete whatever is inapplicable)</w:t>
      </w:r>
    </w:p>
    <w:p w14:paraId="0A954CC1"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     </w:t>
      </w:r>
    </w:p>
    <w:p w14:paraId="1CAE34FF"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SIGNED and DELIVERED</w:t>
      </w:r>
      <w:r w:rsidRPr="008E4DF6">
        <w:rPr>
          <w:rFonts w:ascii="IBM Plex Sans" w:eastAsia="Times New Roman" w:hAnsi="IBM Plex Sans" w:cs="Times New Roman"/>
          <w:sz w:val="20"/>
          <w:szCs w:val="20"/>
        </w:rPr>
        <w:t xml:space="preserve"> by the within named        )</w:t>
      </w:r>
    </w:p>
    <w:p w14:paraId="6233ECE8"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7D146B0D"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_________________, *for and on behalf of               )</w:t>
      </w:r>
    </w:p>
    <w:p w14:paraId="135BCBB5"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43A2AD81" w14:textId="77777777" w:rsidR="008E4DF6" w:rsidRPr="008E4DF6" w:rsidRDefault="008E4DF6" w:rsidP="008E4DF6">
      <w:pPr>
        <w:spacing w:after="0" w:line="240" w:lineRule="auto"/>
        <w:jc w:val="both"/>
        <w:rPr>
          <w:rFonts w:ascii="IBM Plex Sans" w:eastAsia="Times New Roman" w:hAnsi="IBM Plex Sans" w:cs="Times New Roman"/>
          <w:b/>
          <w:sz w:val="20"/>
          <w:szCs w:val="20"/>
        </w:rPr>
      </w:pPr>
      <w:r w:rsidRPr="008E4DF6">
        <w:rPr>
          <w:rFonts w:ascii="IBM Plex Sans" w:eastAsia="Times New Roman" w:hAnsi="IBM Plex Sans" w:cs="Times New Roman"/>
          <w:b/>
          <w:sz w:val="20"/>
          <w:szCs w:val="20"/>
        </w:rPr>
        <w:t>_____________________________</w:t>
      </w:r>
    </w:p>
    <w:p w14:paraId="52E70408" w14:textId="77777777" w:rsidR="008E4DF6" w:rsidRPr="008E4DF6" w:rsidRDefault="008E4DF6" w:rsidP="008E4DF6">
      <w:pPr>
        <w:spacing w:after="0" w:line="240" w:lineRule="auto"/>
        <w:ind w:right="432"/>
        <w:jc w:val="both"/>
        <w:rPr>
          <w:rFonts w:ascii="IBM Plex Sans" w:eastAsia="Times New Roman" w:hAnsi="IBM Plex Sans" w:cs="Times New Roman"/>
          <w:sz w:val="20"/>
          <w:szCs w:val="20"/>
        </w:rPr>
      </w:pPr>
    </w:p>
    <w:p w14:paraId="03927C67"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In the presence of Witnesses                                     )</w:t>
      </w:r>
    </w:p>
    <w:p w14:paraId="25BB3890"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1A75A82F"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1.     ___________________ (Name &amp; Address)    ) ………………………….</w:t>
      </w:r>
    </w:p>
    <w:p w14:paraId="2EC1CB92"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5BAB783A"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5C304141"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2.     ___________________ (Name &amp; Address)     )………………………….</w:t>
      </w:r>
    </w:p>
    <w:p w14:paraId="424441F1" w14:textId="77777777" w:rsidR="008E4DF6" w:rsidRPr="008E4DF6" w:rsidRDefault="008E4DF6" w:rsidP="008E4DF6">
      <w:pPr>
        <w:rPr>
          <w:rFonts w:ascii="IBM Plex Sans" w:eastAsia="Times New Roman" w:hAnsi="IBM Plex Sans" w:cs="Tahoma"/>
          <w:b/>
          <w:sz w:val="20"/>
          <w:szCs w:val="20"/>
        </w:rPr>
      </w:pPr>
    </w:p>
    <w:p w14:paraId="4FA28088" w14:textId="77777777" w:rsidR="00E01BDF" w:rsidRDefault="003F0E47"/>
    <w:sectPr w:rsidR="00E01BD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2FF7C" w14:textId="77777777" w:rsidR="003F0E47" w:rsidRDefault="003F0E47" w:rsidP="00F442A1">
      <w:pPr>
        <w:spacing w:after="0" w:line="240" w:lineRule="auto"/>
      </w:pPr>
      <w:r>
        <w:separator/>
      </w:r>
    </w:p>
  </w:endnote>
  <w:endnote w:type="continuationSeparator" w:id="0">
    <w:p w14:paraId="425734FC" w14:textId="77777777" w:rsidR="003F0E47" w:rsidRDefault="003F0E47" w:rsidP="00F4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altName w:val="Calibri"/>
    <w:panose1 w:val="00000000000000000000"/>
    <w:charset w:val="00"/>
    <w:family w:val="swiss"/>
    <w:notTrueType/>
    <w:pitch w:val="variable"/>
    <w:sig w:usb0="A000006F" w:usb1="5000207B" w:usb2="00000000" w:usb3="00000000" w:csb0="00000193"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764F9" w14:textId="46DFBD39" w:rsidR="00F442A1" w:rsidRDefault="00F442A1">
    <w:pPr>
      <w:pStyle w:val="Footer"/>
    </w:pPr>
    <w:r>
      <w:rPr>
        <w:noProof/>
      </w:rPr>
      <mc:AlternateContent>
        <mc:Choice Requires="wps">
          <w:drawing>
            <wp:anchor distT="0" distB="0" distL="114300" distR="114300" simplePos="0" relativeHeight="251658240" behindDoc="0" locked="0" layoutInCell="0" allowOverlap="1" wp14:anchorId="106B10B2" wp14:editId="1EC96261">
              <wp:simplePos x="0" y="0"/>
              <wp:positionH relativeFrom="page">
                <wp:posOffset>0</wp:posOffset>
              </wp:positionH>
              <wp:positionV relativeFrom="page">
                <wp:posOffset>9601200</wp:posOffset>
              </wp:positionV>
              <wp:extent cx="7772400" cy="266700"/>
              <wp:effectExtent l="0" t="0" r="0" b="0"/>
              <wp:wrapNone/>
              <wp:docPr id="1" name="MSIPCM1e65499eb653d7a568d99778"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13E75D" w14:textId="0F040471" w:rsidR="00F442A1" w:rsidRPr="00F442A1" w:rsidRDefault="00F442A1" w:rsidP="00F442A1">
                          <w:pPr>
                            <w:spacing w:after="0"/>
                            <w:jc w:val="center"/>
                            <w:rPr>
                              <w:rFonts w:ascii="Calibri" w:hAnsi="Calibri" w:cs="Calibri"/>
                              <w:color w:val="A80000"/>
                              <w:sz w:val="20"/>
                            </w:rPr>
                          </w:pPr>
                          <w:r w:rsidRPr="00F442A1">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06B10B2" id="_x0000_t202" coordsize="21600,21600" o:spt="202" path="m,l,21600r21600,l21600,xe">
              <v:stroke joinstyle="miter"/>
              <v:path gradientshapeok="t" o:connecttype="rect"/>
            </v:shapetype>
            <v:shape id="MSIPCM1e65499eb653d7a568d99778" o:spid="_x0000_s1026" type="#_x0000_t202" alt="{&quot;HashCode&quot;:-1520812918,&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" o:allowincell="f" filled="f" stroked="f" strokeweight=".5pt">
              <v:textbox inset=",0,,0">
                <w:txbxContent>
                  <w:p w14:paraId="4813E75D" w14:textId="0F040471" w:rsidR="00F442A1" w:rsidRPr="00F442A1" w:rsidRDefault="00F442A1" w:rsidP="00F442A1">
                    <w:pPr>
                      <w:spacing w:after="0"/>
                      <w:jc w:val="center"/>
                      <w:rPr>
                        <w:rFonts w:ascii="Calibri" w:hAnsi="Calibri" w:cs="Calibri"/>
                        <w:color w:val="A80000"/>
                        <w:sz w:val="20"/>
                      </w:rPr>
                    </w:pPr>
                    <w:r w:rsidRPr="00F442A1">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C4B4A" w14:textId="77777777" w:rsidR="003F0E47" w:rsidRDefault="003F0E47" w:rsidP="00F442A1">
      <w:pPr>
        <w:spacing w:after="0" w:line="240" w:lineRule="auto"/>
      </w:pPr>
      <w:r>
        <w:separator/>
      </w:r>
    </w:p>
  </w:footnote>
  <w:footnote w:type="continuationSeparator" w:id="0">
    <w:p w14:paraId="0B116B21" w14:textId="77777777" w:rsidR="003F0E47" w:rsidRDefault="003F0E47" w:rsidP="00F4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C3345B"/>
    <w:multiLevelType w:val="hybridMultilevel"/>
    <w:tmpl w:val="6F8CAF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6F486766"/>
    <w:multiLevelType w:val="singleLevel"/>
    <w:tmpl w:val="426ED0C2"/>
    <w:lvl w:ilvl="0">
      <w:start w:val="1"/>
      <w:numFmt w:val="decimal"/>
      <w:lvlText w:val="%1."/>
      <w:lvlJc w:val="left"/>
      <w:pPr>
        <w:tabs>
          <w:tab w:val="num" w:pos="720"/>
        </w:tabs>
        <w:ind w:left="72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DF6"/>
    <w:rsid w:val="00012B2A"/>
    <w:rsid w:val="00061AB5"/>
    <w:rsid w:val="000B6FED"/>
    <w:rsid w:val="000C3448"/>
    <w:rsid w:val="000C6083"/>
    <w:rsid w:val="000F37E6"/>
    <w:rsid w:val="001D00AB"/>
    <w:rsid w:val="001F6797"/>
    <w:rsid w:val="00200680"/>
    <w:rsid w:val="002750CE"/>
    <w:rsid w:val="0028490F"/>
    <w:rsid w:val="002B1FCD"/>
    <w:rsid w:val="002D3BBB"/>
    <w:rsid w:val="002F5077"/>
    <w:rsid w:val="00377DCF"/>
    <w:rsid w:val="003A2D18"/>
    <w:rsid w:val="003F0E47"/>
    <w:rsid w:val="003F0F31"/>
    <w:rsid w:val="0040721C"/>
    <w:rsid w:val="00435B61"/>
    <w:rsid w:val="0044236C"/>
    <w:rsid w:val="00454473"/>
    <w:rsid w:val="004827EE"/>
    <w:rsid w:val="004A0354"/>
    <w:rsid w:val="004C5682"/>
    <w:rsid w:val="004E4D91"/>
    <w:rsid w:val="00527E1C"/>
    <w:rsid w:val="005319F9"/>
    <w:rsid w:val="005C7B2F"/>
    <w:rsid w:val="005E5C1A"/>
    <w:rsid w:val="00636062"/>
    <w:rsid w:val="00645CBE"/>
    <w:rsid w:val="0064738E"/>
    <w:rsid w:val="006D0548"/>
    <w:rsid w:val="00714A81"/>
    <w:rsid w:val="00740E7B"/>
    <w:rsid w:val="007B3825"/>
    <w:rsid w:val="007D381A"/>
    <w:rsid w:val="008044A5"/>
    <w:rsid w:val="008362D5"/>
    <w:rsid w:val="0085650D"/>
    <w:rsid w:val="008E4DF6"/>
    <w:rsid w:val="009B5A38"/>
    <w:rsid w:val="009C7FB4"/>
    <w:rsid w:val="00A325F9"/>
    <w:rsid w:val="00AB3001"/>
    <w:rsid w:val="00AC6C4D"/>
    <w:rsid w:val="00AD1BFD"/>
    <w:rsid w:val="00B032E8"/>
    <w:rsid w:val="00B45C81"/>
    <w:rsid w:val="00B53695"/>
    <w:rsid w:val="00B65D36"/>
    <w:rsid w:val="00B70067"/>
    <w:rsid w:val="00BF78EE"/>
    <w:rsid w:val="00CA7074"/>
    <w:rsid w:val="00CF19F0"/>
    <w:rsid w:val="00D153A1"/>
    <w:rsid w:val="00E31DE6"/>
    <w:rsid w:val="00EB6C12"/>
    <w:rsid w:val="00EC260E"/>
    <w:rsid w:val="00F13EC1"/>
    <w:rsid w:val="00F33221"/>
    <w:rsid w:val="00F442A1"/>
    <w:rsid w:val="00F803A0"/>
    <w:rsid w:val="00FD3851"/>
    <w:rsid w:val="00FF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1465D"/>
  <w15:docId w15:val="{68742EE4-C2F2-47AC-B942-20D110FC9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4DF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DF6"/>
    <w:rPr>
      <w:rFonts w:ascii="Segoe UI" w:hAnsi="Segoe UI" w:cs="Segoe UI"/>
      <w:sz w:val="18"/>
      <w:szCs w:val="18"/>
      <w:lang w:val="en-IN"/>
    </w:rPr>
  </w:style>
  <w:style w:type="paragraph" w:styleId="ListParagraph">
    <w:name w:val="List Paragraph"/>
    <w:basedOn w:val="Normal"/>
    <w:uiPriority w:val="34"/>
    <w:qFormat/>
    <w:rsid w:val="00F442A1"/>
    <w:pPr>
      <w:ind w:left="720"/>
      <w:contextualSpacing/>
    </w:pPr>
  </w:style>
  <w:style w:type="paragraph" w:styleId="Header">
    <w:name w:val="header"/>
    <w:basedOn w:val="Normal"/>
    <w:link w:val="HeaderChar"/>
    <w:uiPriority w:val="99"/>
    <w:unhideWhenUsed/>
    <w:rsid w:val="00F442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2A1"/>
    <w:rPr>
      <w:lang w:val="en-IN"/>
    </w:rPr>
  </w:style>
  <w:style w:type="paragraph" w:styleId="Footer">
    <w:name w:val="footer"/>
    <w:basedOn w:val="Normal"/>
    <w:link w:val="FooterChar"/>
    <w:uiPriority w:val="99"/>
    <w:unhideWhenUsed/>
    <w:rsid w:val="00F442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42A1"/>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Heena Pendharkar (MSD)</cp:lastModifiedBy>
  <cp:revision>20</cp:revision>
  <dcterms:created xsi:type="dcterms:W3CDTF">2020-11-20T07:12:00Z</dcterms:created>
  <dcterms:modified xsi:type="dcterms:W3CDTF">2020-11-24T10:25:00Z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2020-11-24T10:25:01Z</vt:lpwstr>
  </property>
  <property fmtid="{D5CDD505-2E9C-101B-9397-08002B2CF9AE}" pid="4" name="MSIP_Label_f4479928-bf72-407d-92c0-68909117d533_Method">
    <vt:lpwstr>Privileged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3b9e8c2a-5bf3-4ecf-a632-84199231b144</vt:lpwstr>
  </property>
  <property fmtid="{D5CDD505-2E9C-101B-9397-08002B2CF9AE}" pid="8" name="MSIP_Label_f4479928-bf72-407d-92c0-68909117d533_ContentBits">
    <vt:lpwstr>2</vt:lpwstr>
  </property>
</Properties>
</file>