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2EB88" w14:textId="59947ED3" w:rsidR="00E177D3" w:rsidRPr="00C32C2F" w:rsidRDefault="00E177D3" w:rsidP="00E177D3">
      <w:pPr>
        <w:jc w:val="center"/>
        <w:rPr>
          <w:b/>
        </w:rPr>
      </w:pPr>
      <w:r w:rsidRPr="00C32C2F">
        <w:rPr>
          <w:b/>
        </w:rPr>
        <w:t xml:space="preserve">Annexure </w:t>
      </w:r>
      <w:r w:rsidR="00EB4884">
        <w:rPr>
          <w:b/>
        </w:rPr>
        <w:t>6</w:t>
      </w:r>
    </w:p>
    <w:p w14:paraId="54A29D3E" w14:textId="785175CA" w:rsidR="00E177D3" w:rsidRPr="00C32C2F" w:rsidRDefault="00E177D3" w:rsidP="00E177D3">
      <w:pPr>
        <w:jc w:val="center"/>
        <w:rPr>
          <w:rFonts w:eastAsia="Calibri"/>
          <w:b/>
        </w:rPr>
      </w:pPr>
      <w:r w:rsidRPr="00C32C2F">
        <w:rPr>
          <w:rFonts w:eastAsia="Calibri"/>
          <w:b/>
        </w:rPr>
        <w:t xml:space="preserve">Application to Access Test Market from Landing Point at </w:t>
      </w:r>
      <w:r w:rsidR="001B2B5F">
        <w:rPr>
          <w:rFonts w:eastAsia="Calibri"/>
          <w:b/>
        </w:rPr>
        <w:t xml:space="preserve">NSE </w:t>
      </w:r>
      <w:r w:rsidR="00DC195C">
        <w:rPr>
          <w:rFonts w:eastAsia="Calibri"/>
          <w:b/>
        </w:rPr>
        <w:t>STT Chennai</w:t>
      </w:r>
      <w:r w:rsidR="00B543A5">
        <w:rPr>
          <w:rFonts w:eastAsia="Calibri"/>
          <w:b/>
        </w:rPr>
        <w:t xml:space="preserve"> Site</w:t>
      </w:r>
    </w:p>
    <w:p w14:paraId="7D772F62" w14:textId="77777777" w:rsidR="004B4A9B" w:rsidRDefault="004B4A9B" w:rsidP="004B4A9B"/>
    <w:p w14:paraId="6061B6F7" w14:textId="77777777" w:rsidR="004B4A9B" w:rsidRDefault="004B4A9B" w:rsidP="004B4A9B">
      <w:r w:rsidRPr="00C32C2F">
        <w:t>Date:</w:t>
      </w:r>
    </w:p>
    <w:p w14:paraId="1FB4FF05" w14:textId="77777777" w:rsidR="00E177D3" w:rsidRPr="00C32C2F" w:rsidRDefault="00E177D3" w:rsidP="00E177D3">
      <w:pPr>
        <w:rPr>
          <w:bCs/>
          <w:color w:val="000000"/>
        </w:rPr>
      </w:pPr>
    </w:p>
    <w:p w14:paraId="7DA81BC2" w14:textId="77777777" w:rsidR="00E177D3" w:rsidRPr="00C32C2F" w:rsidRDefault="00E177D3" w:rsidP="00E177D3">
      <w:pPr>
        <w:rPr>
          <w:rFonts w:eastAsia="Calibri"/>
          <w:bCs/>
        </w:rPr>
      </w:pPr>
      <w:r w:rsidRPr="00C32C2F">
        <w:rPr>
          <w:bCs/>
          <w:color w:val="000000"/>
        </w:rPr>
        <w:t xml:space="preserve">Member Services </w:t>
      </w:r>
      <w:r w:rsidRPr="00C32C2F">
        <w:rPr>
          <w:rFonts w:eastAsia="Calibri"/>
          <w:bCs/>
        </w:rPr>
        <w:t>Department</w:t>
      </w:r>
    </w:p>
    <w:p w14:paraId="353DE37A" w14:textId="77777777" w:rsidR="00E177D3" w:rsidRPr="00C32C2F" w:rsidRDefault="00E177D3" w:rsidP="00E177D3">
      <w:pPr>
        <w:rPr>
          <w:rFonts w:eastAsia="Calibri"/>
          <w:bCs/>
        </w:rPr>
      </w:pPr>
      <w:r w:rsidRPr="00C32C2F">
        <w:rPr>
          <w:rFonts w:eastAsia="Calibri"/>
          <w:bCs/>
        </w:rPr>
        <w:t>National Stock Exchange of India Limited</w:t>
      </w:r>
    </w:p>
    <w:p w14:paraId="224C9EDB" w14:textId="77777777" w:rsidR="00E177D3" w:rsidRPr="00C32C2F" w:rsidRDefault="00E177D3" w:rsidP="00E177D3">
      <w:pPr>
        <w:rPr>
          <w:rFonts w:eastAsia="Calibri"/>
        </w:rPr>
      </w:pPr>
      <w:r w:rsidRPr="00C32C2F">
        <w:rPr>
          <w:rFonts w:eastAsia="Calibri"/>
        </w:rPr>
        <w:t>Exchange Plaza, Bandra-Kurla Complex,</w:t>
      </w:r>
    </w:p>
    <w:p w14:paraId="707701BC" w14:textId="77777777" w:rsidR="00E177D3" w:rsidRPr="00C32C2F" w:rsidRDefault="00E177D3" w:rsidP="00E177D3">
      <w:pPr>
        <w:rPr>
          <w:rFonts w:eastAsia="Calibri"/>
        </w:rPr>
      </w:pPr>
      <w:r w:rsidRPr="00C32C2F">
        <w:rPr>
          <w:rFonts w:eastAsia="Calibri"/>
        </w:rPr>
        <w:t>Bandra (E), Mumbai – 400 051</w:t>
      </w:r>
    </w:p>
    <w:p w14:paraId="208A82C2" w14:textId="77777777" w:rsidR="00E177D3" w:rsidRPr="00C32C2F" w:rsidRDefault="00BF43A6" w:rsidP="00E177D3">
      <w:pPr>
        <w:rPr>
          <w:rFonts w:eastAsia="Calibri"/>
        </w:rPr>
      </w:pPr>
      <w:hyperlink r:id="rId4" w:history="1">
        <w:r w:rsidR="00E177D3" w:rsidRPr="00C32C2F">
          <w:rPr>
            <w:rStyle w:val="Hyperlink"/>
            <w:rFonts w:eastAsia="Calibri"/>
          </w:rPr>
          <w:t>msm@nse.co.in</w:t>
        </w:r>
      </w:hyperlink>
      <w:r w:rsidR="00386003">
        <w:rPr>
          <w:rFonts w:eastAsia="Calibri"/>
        </w:rPr>
        <w:t xml:space="preserve"> / 1800 266 0050</w:t>
      </w:r>
      <w:r w:rsidR="00E177D3" w:rsidRPr="00C32C2F">
        <w:rPr>
          <w:rFonts w:eastAsia="Calibri"/>
        </w:rPr>
        <w:tab/>
      </w:r>
    </w:p>
    <w:p w14:paraId="7CC710E2" w14:textId="77777777" w:rsidR="00E177D3" w:rsidRPr="00C32C2F" w:rsidRDefault="00E177D3" w:rsidP="00E177D3">
      <w:pPr>
        <w:rPr>
          <w:rFonts w:eastAsia="Calibri"/>
        </w:rPr>
      </w:pPr>
    </w:p>
    <w:p w14:paraId="7BDFA815" w14:textId="77777777" w:rsidR="00E177D3" w:rsidRDefault="00E177D3" w:rsidP="00E177D3">
      <w:pPr>
        <w:jc w:val="both"/>
        <w:rPr>
          <w:rFonts w:eastAsia="Calibri"/>
        </w:rPr>
      </w:pPr>
      <w:r w:rsidRPr="00C32C2F">
        <w:rPr>
          <w:rFonts w:eastAsia="Calibri"/>
        </w:rPr>
        <w:t>I / We, having following status:</w:t>
      </w:r>
    </w:p>
    <w:p w14:paraId="4E4022BE" w14:textId="77777777" w:rsidR="007620F8" w:rsidRPr="00C32C2F" w:rsidRDefault="007620F8" w:rsidP="00E177D3">
      <w:pPr>
        <w:jc w:val="both"/>
        <w:rPr>
          <w:rFonts w:eastAsia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670"/>
      </w:tblGrid>
      <w:tr w:rsidR="00E177D3" w:rsidRPr="00C32C2F" w14:paraId="49F394A4" w14:textId="77777777" w:rsidTr="002252AB">
        <w:tc>
          <w:tcPr>
            <w:tcW w:w="3510" w:type="dxa"/>
          </w:tcPr>
          <w:p w14:paraId="0D81A945" w14:textId="77777777" w:rsidR="00E177D3" w:rsidRPr="00C32C2F" w:rsidRDefault="00E177D3" w:rsidP="002252AB">
            <w:pPr>
              <w:jc w:val="both"/>
              <w:rPr>
                <w:rFonts w:eastAsia="Calibri"/>
              </w:rPr>
            </w:pPr>
            <w:r w:rsidRPr="00C32C2F">
              <w:rPr>
                <w:rFonts w:eastAsia="Calibri"/>
              </w:rPr>
              <w:t>Category of applicant</w:t>
            </w:r>
          </w:p>
        </w:tc>
        <w:tc>
          <w:tcPr>
            <w:tcW w:w="5670" w:type="dxa"/>
          </w:tcPr>
          <w:p w14:paraId="4247722A" w14:textId="77777777" w:rsidR="00E177D3" w:rsidRPr="00C32C2F" w:rsidRDefault="00E177D3" w:rsidP="002252AB">
            <w:pPr>
              <w:jc w:val="both"/>
              <w:rPr>
                <w:rFonts w:eastAsia="Calibri"/>
              </w:rPr>
            </w:pPr>
            <w:r w:rsidRPr="00C32C2F">
              <w:rPr>
                <w:rFonts w:eastAsia="Calibri"/>
              </w:rPr>
              <w:t>Membership Applicant</w:t>
            </w:r>
          </w:p>
        </w:tc>
      </w:tr>
      <w:tr w:rsidR="00E177D3" w:rsidRPr="00C32C2F" w14:paraId="2164BE18" w14:textId="77777777" w:rsidTr="002252AB">
        <w:tc>
          <w:tcPr>
            <w:tcW w:w="3510" w:type="dxa"/>
          </w:tcPr>
          <w:p w14:paraId="209A3A30" w14:textId="77777777" w:rsidR="00E177D3" w:rsidRPr="00C32C2F" w:rsidRDefault="008D7A38" w:rsidP="002252A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Name of member </w:t>
            </w:r>
            <w:r w:rsidR="00E177D3" w:rsidRPr="00C32C2F">
              <w:rPr>
                <w:rFonts w:eastAsia="Calibri"/>
              </w:rPr>
              <w:t>applicant</w:t>
            </w:r>
          </w:p>
        </w:tc>
        <w:tc>
          <w:tcPr>
            <w:tcW w:w="5670" w:type="dxa"/>
          </w:tcPr>
          <w:p w14:paraId="57B6F869" w14:textId="77777777" w:rsidR="00E177D3" w:rsidRPr="00C32C2F" w:rsidRDefault="00E177D3" w:rsidP="002252AB">
            <w:pPr>
              <w:jc w:val="both"/>
              <w:rPr>
                <w:rFonts w:eastAsia="Calibri"/>
              </w:rPr>
            </w:pPr>
          </w:p>
        </w:tc>
      </w:tr>
      <w:tr w:rsidR="00E177D3" w:rsidRPr="00C32C2F" w14:paraId="20DCDD1E" w14:textId="77777777" w:rsidTr="002252AB">
        <w:tc>
          <w:tcPr>
            <w:tcW w:w="3510" w:type="dxa"/>
          </w:tcPr>
          <w:p w14:paraId="30DD726A" w14:textId="77777777" w:rsidR="00E177D3" w:rsidRPr="00C32C2F" w:rsidRDefault="00E177D3" w:rsidP="002252AB">
            <w:pPr>
              <w:jc w:val="both"/>
              <w:rPr>
                <w:rFonts w:eastAsia="Calibri"/>
              </w:rPr>
            </w:pPr>
            <w:r w:rsidRPr="00C32C2F">
              <w:rPr>
                <w:rFonts w:eastAsia="Calibri"/>
              </w:rPr>
              <w:t>Application Date</w:t>
            </w:r>
          </w:p>
        </w:tc>
        <w:tc>
          <w:tcPr>
            <w:tcW w:w="5670" w:type="dxa"/>
          </w:tcPr>
          <w:p w14:paraId="3A7B223A" w14:textId="77777777" w:rsidR="00E177D3" w:rsidRPr="00C32C2F" w:rsidRDefault="00E177D3" w:rsidP="002252AB">
            <w:pPr>
              <w:jc w:val="both"/>
              <w:rPr>
                <w:rFonts w:eastAsia="Calibri"/>
              </w:rPr>
            </w:pPr>
          </w:p>
        </w:tc>
      </w:tr>
    </w:tbl>
    <w:p w14:paraId="541B9DC4" w14:textId="77777777" w:rsidR="00E177D3" w:rsidRPr="00C32C2F" w:rsidRDefault="00E177D3" w:rsidP="00E177D3">
      <w:pPr>
        <w:jc w:val="both"/>
        <w:rPr>
          <w:rFonts w:eastAsia="Calibri"/>
        </w:rPr>
      </w:pPr>
    </w:p>
    <w:p w14:paraId="42804830" w14:textId="708E7EB9" w:rsidR="00E177D3" w:rsidRPr="00C32C2F" w:rsidRDefault="007620F8" w:rsidP="00E177D3">
      <w:pPr>
        <w:jc w:val="both"/>
        <w:rPr>
          <w:rFonts w:eastAsia="Calibri"/>
        </w:rPr>
      </w:pPr>
      <w:r w:rsidRPr="00C32C2F">
        <w:rPr>
          <w:rFonts w:eastAsia="Calibri"/>
        </w:rPr>
        <w:t>Wish</w:t>
      </w:r>
      <w:r w:rsidR="00E177D3" w:rsidRPr="00C32C2F">
        <w:rPr>
          <w:rFonts w:eastAsia="Calibri"/>
        </w:rPr>
        <w:t xml:space="preserve"> to avail facility of accessing Test Market Environment from the landing point at data center located in </w:t>
      </w:r>
      <w:r w:rsidR="004F5EC2">
        <w:rPr>
          <w:rFonts w:eastAsia="Calibri"/>
        </w:rPr>
        <w:t xml:space="preserve">NSE </w:t>
      </w:r>
      <w:r w:rsidR="00DC195C">
        <w:rPr>
          <w:rFonts w:eastAsia="Calibri"/>
        </w:rPr>
        <w:t>STT Chennai</w:t>
      </w:r>
      <w:r w:rsidR="00DC195C" w:rsidRPr="00C32C2F">
        <w:rPr>
          <w:rFonts w:eastAsia="Calibri"/>
        </w:rPr>
        <w:t xml:space="preserve"> </w:t>
      </w:r>
      <w:r w:rsidR="00E177D3" w:rsidRPr="00C32C2F">
        <w:rPr>
          <w:rFonts w:eastAsia="Calibri"/>
        </w:rPr>
        <w:t xml:space="preserve">site. </w:t>
      </w:r>
      <w:r w:rsidR="004B4A9B" w:rsidRPr="004B4A9B">
        <w:rPr>
          <w:rFonts w:eastAsia="Calibri"/>
        </w:rPr>
        <w:t xml:space="preserve">In this regard, we will apply for </w:t>
      </w:r>
      <w:r w:rsidR="00017CB4">
        <w:rPr>
          <w:rFonts w:eastAsia="Calibri"/>
        </w:rPr>
        <w:t xml:space="preserve">Ethernet link </w:t>
      </w:r>
      <w:r w:rsidR="009A7039">
        <w:rPr>
          <w:rFonts w:eastAsia="Calibri"/>
        </w:rPr>
        <w:t xml:space="preserve">(with </w:t>
      </w:r>
      <w:r w:rsidR="009A7039" w:rsidRPr="00773DEE">
        <w:rPr>
          <w:rFonts w:eastAsia="Calibri"/>
        </w:rPr>
        <w:t>Ethernet Copper RJ45 handoffs)</w:t>
      </w:r>
      <w:r w:rsidR="009A7039">
        <w:rPr>
          <w:rFonts w:eastAsia="Calibri"/>
        </w:rPr>
        <w:t xml:space="preserve"> </w:t>
      </w:r>
      <w:r w:rsidR="004B4A9B" w:rsidRPr="004B4A9B">
        <w:rPr>
          <w:rFonts w:eastAsia="Calibri"/>
        </w:rPr>
        <w:t xml:space="preserve">with the Service Provider – </w:t>
      </w:r>
      <w:r w:rsidR="00FD1E31">
        <w:rPr>
          <w:rFonts w:eastAsia="Calibri"/>
        </w:rPr>
        <w:t>TCL</w:t>
      </w:r>
      <w:r w:rsidR="004B4A9B" w:rsidRPr="004B4A9B">
        <w:rPr>
          <w:rFonts w:eastAsia="Calibri"/>
        </w:rPr>
        <w:t xml:space="preserve"> / </w:t>
      </w:r>
      <w:r w:rsidR="00DC195C">
        <w:rPr>
          <w:rFonts w:eastAsia="Calibri"/>
        </w:rPr>
        <w:t>Airtel/ Jio / Sify</w:t>
      </w:r>
      <w:r w:rsidR="004B4A9B" w:rsidRPr="004B4A9B">
        <w:rPr>
          <w:rFonts w:eastAsia="Calibri"/>
        </w:rPr>
        <w:t>.</w:t>
      </w:r>
    </w:p>
    <w:p w14:paraId="4E5E2710" w14:textId="77777777" w:rsidR="00E177D3" w:rsidRPr="00C32C2F" w:rsidRDefault="00E177D3" w:rsidP="00E177D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0"/>
        <w:gridCol w:w="5850"/>
      </w:tblGrid>
      <w:tr w:rsidR="00E177D3" w:rsidRPr="00C32C2F" w14:paraId="7401A2EF" w14:textId="77777777" w:rsidTr="002252AB">
        <w:trPr>
          <w:trHeight w:val="386"/>
        </w:trPr>
        <w:tc>
          <w:tcPr>
            <w:tcW w:w="3330" w:type="dxa"/>
          </w:tcPr>
          <w:p w14:paraId="0D0D718C" w14:textId="77777777" w:rsidR="00E177D3" w:rsidRPr="00386003" w:rsidRDefault="00E177D3" w:rsidP="002252AB">
            <w:pPr>
              <w:rPr>
                <w:b/>
                <w:bCs/>
              </w:rPr>
            </w:pPr>
            <w:r w:rsidRPr="00386003">
              <w:rPr>
                <w:b/>
                <w:bCs/>
              </w:rPr>
              <w:t xml:space="preserve">Name of the Contact Person </w:t>
            </w:r>
          </w:p>
        </w:tc>
        <w:tc>
          <w:tcPr>
            <w:tcW w:w="5850" w:type="dxa"/>
          </w:tcPr>
          <w:p w14:paraId="57C9CE71" w14:textId="77777777" w:rsidR="00E177D3" w:rsidRPr="00C32C2F" w:rsidRDefault="00E177D3" w:rsidP="002252AB"/>
        </w:tc>
      </w:tr>
      <w:tr w:rsidR="00E177D3" w:rsidRPr="00C32C2F" w14:paraId="365C6114" w14:textId="77777777" w:rsidTr="002252AB">
        <w:trPr>
          <w:trHeight w:val="359"/>
        </w:trPr>
        <w:tc>
          <w:tcPr>
            <w:tcW w:w="3330" w:type="dxa"/>
          </w:tcPr>
          <w:p w14:paraId="7DD49B83" w14:textId="77777777" w:rsidR="00E177D3" w:rsidRPr="00386003" w:rsidRDefault="00E177D3" w:rsidP="002252AB">
            <w:pPr>
              <w:rPr>
                <w:b/>
                <w:bCs/>
              </w:rPr>
            </w:pPr>
            <w:r w:rsidRPr="00386003">
              <w:rPr>
                <w:b/>
                <w:bCs/>
              </w:rPr>
              <w:t>Contact No.</w:t>
            </w:r>
          </w:p>
        </w:tc>
        <w:tc>
          <w:tcPr>
            <w:tcW w:w="5850" w:type="dxa"/>
          </w:tcPr>
          <w:p w14:paraId="605EF7FC" w14:textId="77777777" w:rsidR="00E177D3" w:rsidRPr="00C32C2F" w:rsidRDefault="00E177D3" w:rsidP="002252AB"/>
        </w:tc>
      </w:tr>
      <w:tr w:rsidR="00E177D3" w:rsidRPr="00C32C2F" w14:paraId="0735A50F" w14:textId="77777777" w:rsidTr="002252AB">
        <w:trPr>
          <w:trHeight w:val="341"/>
        </w:trPr>
        <w:tc>
          <w:tcPr>
            <w:tcW w:w="3330" w:type="dxa"/>
          </w:tcPr>
          <w:p w14:paraId="110510A3" w14:textId="77777777" w:rsidR="00E177D3" w:rsidRPr="00386003" w:rsidRDefault="00E177D3" w:rsidP="002252AB">
            <w:pPr>
              <w:rPr>
                <w:rFonts w:eastAsia="Calibri"/>
                <w:b/>
                <w:bCs/>
              </w:rPr>
            </w:pPr>
            <w:r w:rsidRPr="00386003">
              <w:rPr>
                <w:rFonts w:eastAsia="Calibri"/>
                <w:b/>
                <w:bCs/>
              </w:rPr>
              <w:t xml:space="preserve">Official Email ID </w:t>
            </w:r>
          </w:p>
        </w:tc>
        <w:tc>
          <w:tcPr>
            <w:tcW w:w="5850" w:type="dxa"/>
          </w:tcPr>
          <w:p w14:paraId="0A5C04ED" w14:textId="77777777" w:rsidR="00E177D3" w:rsidRPr="00C32C2F" w:rsidRDefault="00E177D3" w:rsidP="002252AB">
            <w:pPr>
              <w:rPr>
                <w:rFonts w:eastAsia="Calibri"/>
              </w:rPr>
            </w:pPr>
          </w:p>
        </w:tc>
      </w:tr>
      <w:tr w:rsidR="00E177D3" w:rsidRPr="00C32C2F" w14:paraId="177E2BD5" w14:textId="77777777" w:rsidTr="002252AB">
        <w:trPr>
          <w:trHeight w:val="341"/>
        </w:trPr>
        <w:tc>
          <w:tcPr>
            <w:tcW w:w="3330" w:type="dxa"/>
          </w:tcPr>
          <w:p w14:paraId="3009E354" w14:textId="77777777" w:rsidR="00E177D3" w:rsidRPr="00386003" w:rsidRDefault="00E177D3" w:rsidP="002252AB">
            <w:pPr>
              <w:jc w:val="both"/>
              <w:rPr>
                <w:rFonts w:eastAsia="Calibri"/>
                <w:b/>
                <w:bCs/>
              </w:rPr>
            </w:pPr>
            <w:r w:rsidRPr="00386003">
              <w:rPr>
                <w:rFonts w:eastAsia="Calibri"/>
                <w:b/>
                <w:bCs/>
              </w:rPr>
              <w:t>Complete address of office in India from where we will connect to the Test Market Environment</w:t>
            </w:r>
          </w:p>
        </w:tc>
        <w:tc>
          <w:tcPr>
            <w:tcW w:w="5850" w:type="dxa"/>
          </w:tcPr>
          <w:p w14:paraId="0662CDCF" w14:textId="77777777" w:rsidR="00E177D3" w:rsidRPr="00C32C2F" w:rsidRDefault="00E177D3" w:rsidP="002252AB">
            <w:pPr>
              <w:rPr>
                <w:rFonts w:eastAsia="Calibri"/>
              </w:rPr>
            </w:pPr>
          </w:p>
        </w:tc>
      </w:tr>
      <w:tr w:rsidR="00386003" w:rsidRPr="00C32C2F" w14:paraId="6EC9EC29" w14:textId="77777777" w:rsidTr="002252AB">
        <w:trPr>
          <w:trHeight w:val="341"/>
        </w:trPr>
        <w:tc>
          <w:tcPr>
            <w:tcW w:w="3330" w:type="dxa"/>
          </w:tcPr>
          <w:p w14:paraId="5E64559B" w14:textId="09DCD3F5" w:rsidR="00386003" w:rsidRPr="00C32C2F" w:rsidRDefault="00386003" w:rsidP="002252AB">
            <w:pPr>
              <w:jc w:val="both"/>
              <w:rPr>
                <w:rFonts w:eastAsia="Calibri"/>
                <w:bCs/>
              </w:rPr>
            </w:pPr>
            <w:r w:rsidRPr="001E3EFB">
              <w:rPr>
                <w:b/>
                <w:color w:val="000000"/>
                <w:sz w:val="22"/>
                <w:szCs w:val="22"/>
                <w:lang w:val="en-IN" w:eastAsia="en-IN"/>
              </w:rPr>
              <w:t>Bandwidth</w:t>
            </w: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 xml:space="preserve"> (4/10 </w:t>
            </w:r>
            <w:r w:rsidR="00BF43A6">
              <w:rPr>
                <w:b/>
                <w:color w:val="000000"/>
                <w:sz w:val="22"/>
                <w:szCs w:val="22"/>
                <w:lang w:val="en-IN" w:eastAsia="en-IN"/>
              </w:rPr>
              <w:t>M</w:t>
            </w:r>
            <w:r>
              <w:rPr>
                <w:b/>
                <w:color w:val="000000"/>
                <w:sz w:val="22"/>
                <w:szCs w:val="22"/>
                <w:lang w:val="en-IN" w:eastAsia="en-IN"/>
              </w:rPr>
              <w:t>bps)</w:t>
            </w:r>
          </w:p>
        </w:tc>
        <w:tc>
          <w:tcPr>
            <w:tcW w:w="5850" w:type="dxa"/>
          </w:tcPr>
          <w:p w14:paraId="4A35033C" w14:textId="77777777" w:rsidR="00386003" w:rsidRPr="00C32C2F" w:rsidRDefault="00386003" w:rsidP="002252AB">
            <w:pPr>
              <w:rPr>
                <w:rFonts w:eastAsia="Calibri"/>
              </w:rPr>
            </w:pPr>
          </w:p>
        </w:tc>
      </w:tr>
    </w:tbl>
    <w:p w14:paraId="5F2AAADB" w14:textId="77777777" w:rsidR="00750F38" w:rsidRDefault="00750F38" w:rsidP="008D7A38">
      <w:pPr>
        <w:jc w:val="both"/>
      </w:pPr>
    </w:p>
    <w:p w14:paraId="6B189B89" w14:textId="66DF2837" w:rsidR="008D7A38" w:rsidRDefault="008D7A38" w:rsidP="008D7A38">
      <w:pPr>
        <w:jc w:val="both"/>
      </w:pPr>
      <w:r w:rsidRPr="00C32C2F">
        <w:t>Pl</w:t>
      </w:r>
      <w:r>
        <w:t>ease</w:t>
      </w:r>
      <w:r w:rsidRPr="00C32C2F">
        <w:t xml:space="preserve"> find enclosed</w:t>
      </w:r>
      <w:r w:rsidRPr="008D7A38">
        <w:t xml:space="preserve"> </w:t>
      </w:r>
      <w:r w:rsidR="00504C72">
        <w:t xml:space="preserve">DD / </w:t>
      </w:r>
      <w:r>
        <w:t>Cheque No:____________ dated _______________</w:t>
      </w:r>
      <w:r w:rsidR="004A137A">
        <w:t xml:space="preserve">in favor of </w:t>
      </w:r>
      <w:r w:rsidR="007F402A">
        <w:t>“</w:t>
      </w:r>
      <w:r w:rsidR="004A137A" w:rsidRPr="004A137A">
        <w:t>National Stock Exchange of India Limited</w:t>
      </w:r>
      <w:r w:rsidR="007F402A">
        <w:t>”</w:t>
      </w:r>
      <w:r w:rsidR="004A137A">
        <w:t xml:space="preserve"> </w:t>
      </w:r>
      <w:r>
        <w:t>drawn on Bank Name: ____________ for Rs. _</w:t>
      </w:r>
      <w:r w:rsidR="008E6C88">
        <w:t>_________</w:t>
      </w:r>
      <w:r>
        <w:t xml:space="preserve"> (Rs. 50,000/- + Applicable taxes)</w:t>
      </w:r>
    </w:p>
    <w:p w14:paraId="2A13C5F7" w14:textId="77777777" w:rsidR="00E177D3" w:rsidRPr="00C32C2F" w:rsidRDefault="008D7A38" w:rsidP="008D7A38">
      <w:pPr>
        <w:jc w:val="both"/>
      </w:pPr>
      <w:r w:rsidRPr="00C32C2F">
        <w:t xml:space="preserve"> </w:t>
      </w:r>
    </w:p>
    <w:p w14:paraId="539E5D7C" w14:textId="77777777" w:rsidR="00E177D3" w:rsidRPr="00C32C2F" w:rsidRDefault="00E177D3" w:rsidP="00E177D3">
      <w:pPr>
        <w:rPr>
          <w:bCs/>
          <w:color w:val="000000"/>
        </w:rPr>
      </w:pPr>
      <w:r w:rsidRPr="00C32C2F">
        <w:rPr>
          <w:bCs/>
          <w:color w:val="000000"/>
        </w:rPr>
        <w:t xml:space="preserve">Accordingly, you are requested to process our application </w:t>
      </w:r>
      <w:r w:rsidR="007620F8" w:rsidRPr="00C32C2F">
        <w:rPr>
          <w:bCs/>
          <w:color w:val="000000"/>
        </w:rPr>
        <w:t>and</w:t>
      </w:r>
      <w:r w:rsidR="007620F8">
        <w:rPr>
          <w:bCs/>
          <w:color w:val="000000"/>
        </w:rPr>
        <w:t xml:space="preserve"> </w:t>
      </w:r>
      <w:r w:rsidR="007620F8" w:rsidRPr="00C32C2F">
        <w:rPr>
          <w:bCs/>
          <w:color w:val="000000"/>
        </w:rPr>
        <w:t>issue</w:t>
      </w:r>
      <w:r w:rsidRPr="00C32C2F">
        <w:rPr>
          <w:bCs/>
          <w:color w:val="000000"/>
        </w:rPr>
        <w:t xml:space="preserve"> NOC for connectivity.</w:t>
      </w:r>
    </w:p>
    <w:p w14:paraId="7D754632" w14:textId="77777777" w:rsidR="00E177D3" w:rsidRPr="00C32C2F" w:rsidRDefault="00E177D3" w:rsidP="00E177D3">
      <w:pPr>
        <w:rPr>
          <w:bCs/>
          <w:color w:val="000000"/>
        </w:rPr>
      </w:pPr>
    </w:p>
    <w:p w14:paraId="1712D870" w14:textId="77777777" w:rsidR="00E177D3" w:rsidRPr="00C32C2F" w:rsidRDefault="00E177D3" w:rsidP="00E177D3">
      <w:pPr>
        <w:rPr>
          <w:bCs/>
          <w:color w:val="000000"/>
        </w:rPr>
      </w:pPr>
      <w:r w:rsidRPr="00C32C2F">
        <w:rPr>
          <w:bCs/>
          <w:color w:val="000000"/>
        </w:rPr>
        <w:t>Yours faithfully,</w:t>
      </w:r>
    </w:p>
    <w:p w14:paraId="4906064C" w14:textId="77777777" w:rsidR="00E177D3" w:rsidRPr="00C32C2F" w:rsidRDefault="00E177D3" w:rsidP="00E177D3">
      <w:pPr>
        <w:rPr>
          <w:bCs/>
          <w:color w:val="000000"/>
        </w:rPr>
      </w:pPr>
    </w:p>
    <w:p w14:paraId="072C61A3" w14:textId="77777777" w:rsidR="00E177D3" w:rsidRPr="00C32C2F" w:rsidRDefault="00E177D3" w:rsidP="00E177D3">
      <w:pPr>
        <w:rPr>
          <w:bCs/>
          <w:color w:val="000000"/>
        </w:rPr>
      </w:pPr>
      <w:r w:rsidRPr="00C32C2F">
        <w:rPr>
          <w:bCs/>
          <w:color w:val="000000"/>
        </w:rPr>
        <w:t>Signature</w:t>
      </w:r>
    </w:p>
    <w:p w14:paraId="4CAA5D64" w14:textId="77777777" w:rsidR="00E177D3" w:rsidRPr="00C32C2F" w:rsidRDefault="00E177D3" w:rsidP="00E177D3">
      <w:pPr>
        <w:rPr>
          <w:bCs/>
          <w:color w:val="000000"/>
        </w:rPr>
      </w:pPr>
      <w:r w:rsidRPr="00C32C2F">
        <w:rPr>
          <w:bCs/>
          <w:color w:val="000000"/>
        </w:rPr>
        <w:t>Name:</w:t>
      </w:r>
    </w:p>
    <w:p w14:paraId="3ECDA17E" w14:textId="77777777" w:rsidR="007620F8" w:rsidRPr="00C32C2F" w:rsidRDefault="00E177D3" w:rsidP="004B4A9B">
      <w:r w:rsidRPr="00C32C2F">
        <w:rPr>
          <w:bCs/>
          <w:color w:val="000000"/>
        </w:rPr>
        <w:t>Designation:</w:t>
      </w:r>
    </w:p>
    <w:p w14:paraId="71B92248" w14:textId="77777777" w:rsidR="00E177D3" w:rsidRPr="00C32C2F" w:rsidRDefault="00E177D3" w:rsidP="00E177D3">
      <w:pPr>
        <w:jc w:val="center"/>
        <w:rPr>
          <w:b/>
        </w:rPr>
      </w:pPr>
      <w:r w:rsidRPr="00C32C2F">
        <w:rPr>
          <w:b/>
        </w:rPr>
        <w:t>Checklist for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7734"/>
        <w:gridCol w:w="870"/>
      </w:tblGrid>
      <w:tr w:rsidR="00E177D3" w:rsidRPr="00C32C2F" w14:paraId="6137FDE9" w14:textId="77777777" w:rsidTr="002252AB">
        <w:tc>
          <w:tcPr>
            <w:tcW w:w="576" w:type="dxa"/>
          </w:tcPr>
          <w:p w14:paraId="6665173E" w14:textId="77777777" w:rsidR="00E177D3" w:rsidRPr="00C32C2F" w:rsidRDefault="00E177D3" w:rsidP="002252AB">
            <w:pPr>
              <w:jc w:val="center"/>
              <w:rPr>
                <w:b/>
              </w:rPr>
            </w:pPr>
            <w:r w:rsidRPr="00C32C2F">
              <w:rPr>
                <w:b/>
              </w:rPr>
              <w:t>Sr</w:t>
            </w:r>
          </w:p>
        </w:tc>
        <w:tc>
          <w:tcPr>
            <w:tcW w:w="7734" w:type="dxa"/>
          </w:tcPr>
          <w:p w14:paraId="4F39A5BA" w14:textId="77777777" w:rsidR="00E177D3" w:rsidRPr="00C32C2F" w:rsidRDefault="00E177D3" w:rsidP="002252AB">
            <w:pPr>
              <w:jc w:val="center"/>
              <w:rPr>
                <w:b/>
              </w:rPr>
            </w:pPr>
            <w:r w:rsidRPr="00C32C2F">
              <w:rPr>
                <w:b/>
              </w:rPr>
              <w:t>Details</w:t>
            </w:r>
          </w:p>
        </w:tc>
        <w:tc>
          <w:tcPr>
            <w:tcW w:w="870" w:type="dxa"/>
          </w:tcPr>
          <w:p w14:paraId="7197A23D" w14:textId="77777777" w:rsidR="00E177D3" w:rsidRPr="00C32C2F" w:rsidRDefault="00E177D3" w:rsidP="002252AB">
            <w:pPr>
              <w:jc w:val="center"/>
              <w:rPr>
                <w:b/>
              </w:rPr>
            </w:pPr>
            <w:r w:rsidRPr="00C32C2F">
              <w:rPr>
                <w:b/>
              </w:rPr>
              <w:t>Check</w:t>
            </w:r>
          </w:p>
        </w:tc>
      </w:tr>
      <w:tr w:rsidR="00E177D3" w:rsidRPr="00C32C2F" w14:paraId="1409A79E" w14:textId="77777777" w:rsidTr="002252AB">
        <w:tc>
          <w:tcPr>
            <w:tcW w:w="576" w:type="dxa"/>
          </w:tcPr>
          <w:p w14:paraId="3C14C84F" w14:textId="77777777" w:rsidR="00E177D3" w:rsidRPr="00C32C2F" w:rsidRDefault="00E177D3" w:rsidP="002252AB">
            <w:pPr>
              <w:jc w:val="center"/>
            </w:pPr>
            <w:r w:rsidRPr="00C32C2F">
              <w:t>1</w:t>
            </w:r>
          </w:p>
        </w:tc>
        <w:tc>
          <w:tcPr>
            <w:tcW w:w="7734" w:type="dxa"/>
          </w:tcPr>
          <w:p w14:paraId="0455516D" w14:textId="77777777" w:rsidR="00E177D3" w:rsidRPr="00C32C2F" w:rsidRDefault="00E177D3" w:rsidP="002252AB">
            <w:r w:rsidRPr="00C32C2F">
              <w:t>Application should be on applicant/members letter head</w:t>
            </w:r>
          </w:p>
        </w:tc>
        <w:tc>
          <w:tcPr>
            <w:tcW w:w="870" w:type="dxa"/>
          </w:tcPr>
          <w:p w14:paraId="58216417" w14:textId="77777777" w:rsidR="00E177D3" w:rsidRPr="00C32C2F" w:rsidRDefault="00E177D3" w:rsidP="002252AB">
            <w:pPr>
              <w:jc w:val="center"/>
            </w:pPr>
          </w:p>
        </w:tc>
      </w:tr>
      <w:tr w:rsidR="00E177D3" w:rsidRPr="00C32C2F" w14:paraId="3B177F0D" w14:textId="77777777" w:rsidTr="002252AB">
        <w:tc>
          <w:tcPr>
            <w:tcW w:w="576" w:type="dxa"/>
          </w:tcPr>
          <w:p w14:paraId="51700308" w14:textId="77777777" w:rsidR="00E177D3" w:rsidRPr="00C32C2F" w:rsidRDefault="00E177D3" w:rsidP="002252AB">
            <w:pPr>
              <w:jc w:val="center"/>
            </w:pPr>
            <w:r w:rsidRPr="00C32C2F">
              <w:t>2</w:t>
            </w:r>
          </w:p>
        </w:tc>
        <w:tc>
          <w:tcPr>
            <w:tcW w:w="7734" w:type="dxa"/>
          </w:tcPr>
          <w:p w14:paraId="5131314E" w14:textId="77777777" w:rsidR="00E177D3" w:rsidRPr="00C32C2F" w:rsidRDefault="00E177D3" w:rsidP="002252AB">
            <w:r w:rsidRPr="00C32C2F">
              <w:t>Application is in the format provided by the Exchange</w:t>
            </w:r>
          </w:p>
        </w:tc>
        <w:tc>
          <w:tcPr>
            <w:tcW w:w="870" w:type="dxa"/>
          </w:tcPr>
          <w:p w14:paraId="673D70A6" w14:textId="77777777" w:rsidR="00E177D3" w:rsidRPr="00C32C2F" w:rsidRDefault="00E177D3" w:rsidP="002252AB">
            <w:pPr>
              <w:jc w:val="center"/>
            </w:pPr>
          </w:p>
        </w:tc>
      </w:tr>
      <w:tr w:rsidR="00E177D3" w:rsidRPr="00C32C2F" w14:paraId="529191DB" w14:textId="77777777" w:rsidTr="002252AB">
        <w:tc>
          <w:tcPr>
            <w:tcW w:w="576" w:type="dxa"/>
          </w:tcPr>
          <w:p w14:paraId="0F71DB09" w14:textId="77777777" w:rsidR="00E177D3" w:rsidRPr="00C32C2F" w:rsidRDefault="00E177D3" w:rsidP="002252AB">
            <w:pPr>
              <w:jc w:val="center"/>
            </w:pPr>
            <w:r w:rsidRPr="00C32C2F">
              <w:t>3</w:t>
            </w:r>
          </w:p>
        </w:tc>
        <w:tc>
          <w:tcPr>
            <w:tcW w:w="7734" w:type="dxa"/>
          </w:tcPr>
          <w:p w14:paraId="1DEC9C6C" w14:textId="77777777" w:rsidR="00E177D3" w:rsidRPr="00C32C2F" w:rsidRDefault="00E177D3" w:rsidP="002252AB">
            <w:r w:rsidRPr="00C32C2F">
              <w:t>Wherever applicable, the incorrect option has been struck out</w:t>
            </w:r>
          </w:p>
        </w:tc>
        <w:tc>
          <w:tcPr>
            <w:tcW w:w="870" w:type="dxa"/>
          </w:tcPr>
          <w:p w14:paraId="19399EE6" w14:textId="77777777" w:rsidR="00E177D3" w:rsidRPr="00C32C2F" w:rsidRDefault="00E177D3" w:rsidP="002252AB">
            <w:pPr>
              <w:jc w:val="center"/>
            </w:pPr>
          </w:p>
        </w:tc>
      </w:tr>
      <w:tr w:rsidR="00E177D3" w:rsidRPr="00C32C2F" w14:paraId="486F2F4A" w14:textId="77777777" w:rsidTr="002252AB">
        <w:tc>
          <w:tcPr>
            <w:tcW w:w="576" w:type="dxa"/>
          </w:tcPr>
          <w:p w14:paraId="35955028" w14:textId="77777777" w:rsidR="00E177D3" w:rsidRPr="00C32C2F" w:rsidRDefault="00E177D3" w:rsidP="002252AB">
            <w:pPr>
              <w:jc w:val="center"/>
            </w:pPr>
            <w:r w:rsidRPr="00C32C2F">
              <w:t>4</w:t>
            </w:r>
          </w:p>
        </w:tc>
        <w:tc>
          <w:tcPr>
            <w:tcW w:w="7734" w:type="dxa"/>
          </w:tcPr>
          <w:p w14:paraId="3C30E0F4" w14:textId="77777777" w:rsidR="00E177D3" w:rsidRPr="00C32C2F" w:rsidRDefault="00E177D3" w:rsidP="002252AB">
            <w:r w:rsidRPr="00C32C2F">
              <w:t>The application is filled in completely</w:t>
            </w:r>
          </w:p>
        </w:tc>
        <w:tc>
          <w:tcPr>
            <w:tcW w:w="870" w:type="dxa"/>
          </w:tcPr>
          <w:p w14:paraId="3A32C2FD" w14:textId="77777777" w:rsidR="00E177D3" w:rsidRPr="00C32C2F" w:rsidRDefault="00E177D3" w:rsidP="002252AB">
            <w:pPr>
              <w:jc w:val="center"/>
            </w:pPr>
          </w:p>
        </w:tc>
      </w:tr>
      <w:tr w:rsidR="00E177D3" w:rsidRPr="00C32C2F" w14:paraId="1DBB9A3C" w14:textId="77777777" w:rsidTr="002252AB">
        <w:tc>
          <w:tcPr>
            <w:tcW w:w="576" w:type="dxa"/>
          </w:tcPr>
          <w:p w14:paraId="6C75F961" w14:textId="77777777" w:rsidR="00E177D3" w:rsidRPr="00C32C2F" w:rsidRDefault="00E177D3" w:rsidP="002252AB">
            <w:pPr>
              <w:jc w:val="center"/>
            </w:pPr>
            <w:r w:rsidRPr="00C32C2F">
              <w:t>5</w:t>
            </w:r>
          </w:p>
        </w:tc>
        <w:tc>
          <w:tcPr>
            <w:tcW w:w="7734" w:type="dxa"/>
          </w:tcPr>
          <w:p w14:paraId="04ECF3BB" w14:textId="77777777" w:rsidR="00E177D3" w:rsidRPr="00C32C2F" w:rsidRDefault="00E177D3" w:rsidP="002252AB">
            <w:r w:rsidRPr="00C32C2F">
              <w:rPr>
                <w:bCs/>
                <w:color w:val="000000"/>
              </w:rPr>
              <w:t>In case of an Individual Trading Member, the application has to be signed by the said individual. In case of a firm, the application has to be signed by a partner. In case of a corporate, the application has to be signed by the Director</w:t>
            </w:r>
          </w:p>
        </w:tc>
        <w:tc>
          <w:tcPr>
            <w:tcW w:w="870" w:type="dxa"/>
          </w:tcPr>
          <w:p w14:paraId="114EF938" w14:textId="77777777" w:rsidR="00E177D3" w:rsidRPr="00C32C2F" w:rsidRDefault="00E177D3" w:rsidP="002252AB">
            <w:pPr>
              <w:jc w:val="center"/>
            </w:pPr>
          </w:p>
        </w:tc>
      </w:tr>
    </w:tbl>
    <w:p w14:paraId="4118AED0" w14:textId="77777777" w:rsidR="009B0A36" w:rsidRDefault="009B0A36" w:rsidP="004B4A9B"/>
    <w:sectPr w:rsidR="009B0A36" w:rsidSect="00AA3D62">
      <w:pgSz w:w="12240" w:h="15840"/>
      <w:pgMar w:top="426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E70"/>
    <w:rsid w:val="00011F2A"/>
    <w:rsid w:val="00017CB4"/>
    <w:rsid w:val="00022A3A"/>
    <w:rsid w:val="00043E8D"/>
    <w:rsid w:val="00053452"/>
    <w:rsid w:val="00073CD1"/>
    <w:rsid w:val="00082B46"/>
    <w:rsid w:val="00084BCA"/>
    <w:rsid w:val="0009685A"/>
    <w:rsid w:val="00097B69"/>
    <w:rsid w:val="000A1C30"/>
    <w:rsid w:val="000A3F93"/>
    <w:rsid w:val="000A5BFE"/>
    <w:rsid w:val="000B052D"/>
    <w:rsid w:val="000B5FF9"/>
    <w:rsid w:val="000E7D89"/>
    <w:rsid w:val="000F468D"/>
    <w:rsid w:val="000F6B52"/>
    <w:rsid w:val="000F7F5D"/>
    <w:rsid w:val="001011E1"/>
    <w:rsid w:val="001019FE"/>
    <w:rsid w:val="001051E6"/>
    <w:rsid w:val="00106DDE"/>
    <w:rsid w:val="00115A4F"/>
    <w:rsid w:val="00126135"/>
    <w:rsid w:val="001368E7"/>
    <w:rsid w:val="001462C5"/>
    <w:rsid w:val="00151479"/>
    <w:rsid w:val="001567F8"/>
    <w:rsid w:val="001666D6"/>
    <w:rsid w:val="001702CF"/>
    <w:rsid w:val="0017033D"/>
    <w:rsid w:val="00177C30"/>
    <w:rsid w:val="0018579D"/>
    <w:rsid w:val="00193607"/>
    <w:rsid w:val="001B2B5F"/>
    <w:rsid w:val="001B4F7A"/>
    <w:rsid w:val="001C37DA"/>
    <w:rsid w:val="001D3281"/>
    <w:rsid w:val="001E52AE"/>
    <w:rsid w:val="001E5635"/>
    <w:rsid w:val="001F17E6"/>
    <w:rsid w:val="001F6211"/>
    <w:rsid w:val="001F65F0"/>
    <w:rsid w:val="00212934"/>
    <w:rsid w:val="0021514D"/>
    <w:rsid w:val="00237A3A"/>
    <w:rsid w:val="00244598"/>
    <w:rsid w:val="00245F34"/>
    <w:rsid w:val="00261A03"/>
    <w:rsid w:val="00263ABA"/>
    <w:rsid w:val="0026470E"/>
    <w:rsid w:val="0027787E"/>
    <w:rsid w:val="00281109"/>
    <w:rsid w:val="00283626"/>
    <w:rsid w:val="00284896"/>
    <w:rsid w:val="00284F76"/>
    <w:rsid w:val="00297E1F"/>
    <w:rsid w:val="002C7F12"/>
    <w:rsid w:val="002D2187"/>
    <w:rsid w:val="002F0D8D"/>
    <w:rsid w:val="002F690C"/>
    <w:rsid w:val="0030126A"/>
    <w:rsid w:val="00301811"/>
    <w:rsid w:val="0030300A"/>
    <w:rsid w:val="003323E2"/>
    <w:rsid w:val="003413E5"/>
    <w:rsid w:val="0034593E"/>
    <w:rsid w:val="00353935"/>
    <w:rsid w:val="00372733"/>
    <w:rsid w:val="00374DC1"/>
    <w:rsid w:val="00386003"/>
    <w:rsid w:val="00386142"/>
    <w:rsid w:val="0039557E"/>
    <w:rsid w:val="003A01C7"/>
    <w:rsid w:val="003A4997"/>
    <w:rsid w:val="003A5210"/>
    <w:rsid w:val="003B1C2D"/>
    <w:rsid w:val="003B35A8"/>
    <w:rsid w:val="003B5B17"/>
    <w:rsid w:val="003C510D"/>
    <w:rsid w:val="003C645F"/>
    <w:rsid w:val="003D248C"/>
    <w:rsid w:val="003F1725"/>
    <w:rsid w:val="003F2CC3"/>
    <w:rsid w:val="004072F2"/>
    <w:rsid w:val="00432D7D"/>
    <w:rsid w:val="00435B44"/>
    <w:rsid w:val="00436B5E"/>
    <w:rsid w:val="00480228"/>
    <w:rsid w:val="00485F0D"/>
    <w:rsid w:val="00486C7E"/>
    <w:rsid w:val="00492377"/>
    <w:rsid w:val="004A137A"/>
    <w:rsid w:val="004B4A9B"/>
    <w:rsid w:val="004B6FD5"/>
    <w:rsid w:val="004B7C7F"/>
    <w:rsid w:val="004C4855"/>
    <w:rsid w:val="004F2048"/>
    <w:rsid w:val="004F5EC2"/>
    <w:rsid w:val="00504C72"/>
    <w:rsid w:val="0052356B"/>
    <w:rsid w:val="00523D44"/>
    <w:rsid w:val="00530C80"/>
    <w:rsid w:val="0053463D"/>
    <w:rsid w:val="00535CF4"/>
    <w:rsid w:val="005368A9"/>
    <w:rsid w:val="0054098B"/>
    <w:rsid w:val="00562029"/>
    <w:rsid w:val="00563C7F"/>
    <w:rsid w:val="005663BB"/>
    <w:rsid w:val="0057468C"/>
    <w:rsid w:val="00580718"/>
    <w:rsid w:val="0058312E"/>
    <w:rsid w:val="00587486"/>
    <w:rsid w:val="005876C9"/>
    <w:rsid w:val="005A5043"/>
    <w:rsid w:val="005A7054"/>
    <w:rsid w:val="005E0A0B"/>
    <w:rsid w:val="005E1917"/>
    <w:rsid w:val="006153B4"/>
    <w:rsid w:val="006160A2"/>
    <w:rsid w:val="00654C93"/>
    <w:rsid w:val="00662EDB"/>
    <w:rsid w:val="0068165C"/>
    <w:rsid w:val="006830AF"/>
    <w:rsid w:val="0068535E"/>
    <w:rsid w:val="00690415"/>
    <w:rsid w:val="006A2125"/>
    <w:rsid w:val="006B03EB"/>
    <w:rsid w:val="006B267F"/>
    <w:rsid w:val="006C6BD8"/>
    <w:rsid w:val="006E07F5"/>
    <w:rsid w:val="006F4CE6"/>
    <w:rsid w:val="006F75D7"/>
    <w:rsid w:val="00703380"/>
    <w:rsid w:val="00710EE9"/>
    <w:rsid w:val="00715AF2"/>
    <w:rsid w:val="00720786"/>
    <w:rsid w:val="00733CBE"/>
    <w:rsid w:val="00735588"/>
    <w:rsid w:val="00740988"/>
    <w:rsid w:val="00744C84"/>
    <w:rsid w:val="00750F38"/>
    <w:rsid w:val="0075623B"/>
    <w:rsid w:val="007620F8"/>
    <w:rsid w:val="00764528"/>
    <w:rsid w:val="007713C6"/>
    <w:rsid w:val="00775C44"/>
    <w:rsid w:val="00777379"/>
    <w:rsid w:val="00780FF3"/>
    <w:rsid w:val="00782CC1"/>
    <w:rsid w:val="00784A42"/>
    <w:rsid w:val="00784D9A"/>
    <w:rsid w:val="0078514B"/>
    <w:rsid w:val="007B4D73"/>
    <w:rsid w:val="007B53BC"/>
    <w:rsid w:val="007C281E"/>
    <w:rsid w:val="007C5186"/>
    <w:rsid w:val="007E51E8"/>
    <w:rsid w:val="007F402A"/>
    <w:rsid w:val="007F48D2"/>
    <w:rsid w:val="007F7061"/>
    <w:rsid w:val="00800A7E"/>
    <w:rsid w:val="00806C4E"/>
    <w:rsid w:val="00822476"/>
    <w:rsid w:val="00831D7A"/>
    <w:rsid w:val="0083436D"/>
    <w:rsid w:val="00851956"/>
    <w:rsid w:val="00860B29"/>
    <w:rsid w:val="0086526F"/>
    <w:rsid w:val="0087408F"/>
    <w:rsid w:val="00894D3C"/>
    <w:rsid w:val="008962EE"/>
    <w:rsid w:val="008A6913"/>
    <w:rsid w:val="008B6886"/>
    <w:rsid w:val="008C0561"/>
    <w:rsid w:val="008D5852"/>
    <w:rsid w:val="008D7A38"/>
    <w:rsid w:val="008E223F"/>
    <w:rsid w:val="008E6C88"/>
    <w:rsid w:val="008F49D4"/>
    <w:rsid w:val="008F4B6E"/>
    <w:rsid w:val="00901E70"/>
    <w:rsid w:val="0090409D"/>
    <w:rsid w:val="009059BD"/>
    <w:rsid w:val="00921971"/>
    <w:rsid w:val="00922DF0"/>
    <w:rsid w:val="009242E1"/>
    <w:rsid w:val="00931F5B"/>
    <w:rsid w:val="0094379C"/>
    <w:rsid w:val="0094778D"/>
    <w:rsid w:val="00952015"/>
    <w:rsid w:val="00960FFC"/>
    <w:rsid w:val="00972CBD"/>
    <w:rsid w:val="009730BE"/>
    <w:rsid w:val="0097512F"/>
    <w:rsid w:val="00980D18"/>
    <w:rsid w:val="009A0CF4"/>
    <w:rsid w:val="009A3751"/>
    <w:rsid w:val="009A379C"/>
    <w:rsid w:val="009A7039"/>
    <w:rsid w:val="009B002D"/>
    <w:rsid w:val="009B0A36"/>
    <w:rsid w:val="009B3CA4"/>
    <w:rsid w:val="009B5270"/>
    <w:rsid w:val="009C0AAB"/>
    <w:rsid w:val="009E0E21"/>
    <w:rsid w:val="009E10C5"/>
    <w:rsid w:val="00A1173F"/>
    <w:rsid w:val="00A33C20"/>
    <w:rsid w:val="00A45E1F"/>
    <w:rsid w:val="00A67DDE"/>
    <w:rsid w:val="00A76F39"/>
    <w:rsid w:val="00A777D8"/>
    <w:rsid w:val="00A812CE"/>
    <w:rsid w:val="00A90DE7"/>
    <w:rsid w:val="00A96B4B"/>
    <w:rsid w:val="00AA3479"/>
    <w:rsid w:val="00AA3D62"/>
    <w:rsid w:val="00AA5C22"/>
    <w:rsid w:val="00AB02A1"/>
    <w:rsid w:val="00AB0AF8"/>
    <w:rsid w:val="00AD1D09"/>
    <w:rsid w:val="00AD27B5"/>
    <w:rsid w:val="00AD366B"/>
    <w:rsid w:val="00AE2102"/>
    <w:rsid w:val="00AE70DB"/>
    <w:rsid w:val="00AF4817"/>
    <w:rsid w:val="00B06AEC"/>
    <w:rsid w:val="00B26FAB"/>
    <w:rsid w:val="00B4722E"/>
    <w:rsid w:val="00B543A5"/>
    <w:rsid w:val="00B60764"/>
    <w:rsid w:val="00B630CF"/>
    <w:rsid w:val="00B63879"/>
    <w:rsid w:val="00B64DC0"/>
    <w:rsid w:val="00B7337C"/>
    <w:rsid w:val="00B76E0A"/>
    <w:rsid w:val="00B843CC"/>
    <w:rsid w:val="00B861BF"/>
    <w:rsid w:val="00B90109"/>
    <w:rsid w:val="00BA2FBD"/>
    <w:rsid w:val="00BA6C44"/>
    <w:rsid w:val="00BB27D3"/>
    <w:rsid w:val="00BD2761"/>
    <w:rsid w:val="00BE0D32"/>
    <w:rsid w:val="00BE28FF"/>
    <w:rsid w:val="00BE40CF"/>
    <w:rsid w:val="00BE77A7"/>
    <w:rsid w:val="00BF36A5"/>
    <w:rsid w:val="00BF43A6"/>
    <w:rsid w:val="00C12607"/>
    <w:rsid w:val="00C32FB3"/>
    <w:rsid w:val="00C34B4E"/>
    <w:rsid w:val="00C40913"/>
    <w:rsid w:val="00C63A86"/>
    <w:rsid w:val="00C660FB"/>
    <w:rsid w:val="00C72D2C"/>
    <w:rsid w:val="00C80933"/>
    <w:rsid w:val="00C85759"/>
    <w:rsid w:val="00C85B68"/>
    <w:rsid w:val="00C972D0"/>
    <w:rsid w:val="00CA610F"/>
    <w:rsid w:val="00CA6816"/>
    <w:rsid w:val="00CB207C"/>
    <w:rsid w:val="00CB6DF9"/>
    <w:rsid w:val="00CC7D3F"/>
    <w:rsid w:val="00CD5028"/>
    <w:rsid w:val="00CE35CC"/>
    <w:rsid w:val="00CF000D"/>
    <w:rsid w:val="00CF1D64"/>
    <w:rsid w:val="00CF369E"/>
    <w:rsid w:val="00CF39C1"/>
    <w:rsid w:val="00D01250"/>
    <w:rsid w:val="00D04B93"/>
    <w:rsid w:val="00D1363A"/>
    <w:rsid w:val="00D323EF"/>
    <w:rsid w:val="00D437CA"/>
    <w:rsid w:val="00D454D3"/>
    <w:rsid w:val="00D53539"/>
    <w:rsid w:val="00D57280"/>
    <w:rsid w:val="00D57610"/>
    <w:rsid w:val="00D57A01"/>
    <w:rsid w:val="00D732DB"/>
    <w:rsid w:val="00D7552C"/>
    <w:rsid w:val="00D855A7"/>
    <w:rsid w:val="00D931DF"/>
    <w:rsid w:val="00D9763C"/>
    <w:rsid w:val="00DC195C"/>
    <w:rsid w:val="00DD645D"/>
    <w:rsid w:val="00DD771B"/>
    <w:rsid w:val="00DE0186"/>
    <w:rsid w:val="00DF454C"/>
    <w:rsid w:val="00DF61E7"/>
    <w:rsid w:val="00E02968"/>
    <w:rsid w:val="00E04D60"/>
    <w:rsid w:val="00E177D3"/>
    <w:rsid w:val="00E207E2"/>
    <w:rsid w:val="00E25F1A"/>
    <w:rsid w:val="00E37328"/>
    <w:rsid w:val="00E41D88"/>
    <w:rsid w:val="00E60815"/>
    <w:rsid w:val="00E64059"/>
    <w:rsid w:val="00E65FBF"/>
    <w:rsid w:val="00E70EE9"/>
    <w:rsid w:val="00EA12C5"/>
    <w:rsid w:val="00EA3D76"/>
    <w:rsid w:val="00EB153A"/>
    <w:rsid w:val="00EB1640"/>
    <w:rsid w:val="00EB29C3"/>
    <w:rsid w:val="00EB4884"/>
    <w:rsid w:val="00EC023B"/>
    <w:rsid w:val="00EC4BA1"/>
    <w:rsid w:val="00EC6458"/>
    <w:rsid w:val="00ED03B2"/>
    <w:rsid w:val="00ED3E1B"/>
    <w:rsid w:val="00EE331F"/>
    <w:rsid w:val="00EE71B2"/>
    <w:rsid w:val="00EF1A07"/>
    <w:rsid w:val="00F23499"/>
    <w:rsid w:val="00F2399B"/>
    <w:rsid w:val="00F412A8"/>
    <w:rsid w:val="00F513F1"/>
    <w:rsid w:val="00F5286B"/>
    <w:rsid w:val="00F53B91"/>
    <w:rsid w:val="00F5467E"/>
    <w:rsid w:val="00F66A81"/>
    <w:rsid w:val="00F67D58"/>
    <w:rsid w:val="00F711D2"/>
    <w:rsid w:val="00F800C0"/>
    <w:rsid w:val="00F81A1D"/>
    <w:rsid w:val="00FB7C44"/>
    <w:rsid w:val="00FC71FE"/>
    <w:rsid w:val="00FD11E1"/>
    <w:rsid w:val="00FD1E31"/>
    <w:rsid w:val="00FD7280"/>
    <w:rsid w:val="00FF3971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D2000"/>
  <w15:docId w15:val="{D695A02F-C8DF-48FB-9482-750E6DDC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177D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DC1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m@nse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Bharat Gandhi (MSM)</dc:creator>
  <cp:keywords/>
  <dc:description/>
  <cp:lastModifiedBy>Manjit Samal (MSD)</cp:lastModifiedBy>
  <cp:revision>30</cp:revision>
  <dcterms:created xsi:type="dcterms:W3CDTF">2019-05-14T12:35:00Z</dcterms:created>
  <dcterms:modified xsi:type="dcterms:W3CDTF">2024-04-29T08:13:00Z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2023-05-10T17:51:12Z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c0663611-ec0e-4cb5-91b9-b5ade0f744e8</vt:lpwstr>
  </property>
  <property fmtid="{D5CDD505-2E9C-101B-9397-08002B2CF9AE}" pid="8" name="MSIP_Label_305f50f5-e953-4c63-867b-388561f41989_ContentBits">
    <vt:lpwstr>0</vt:lpwstr>
  </property>
</Properties>
</file>