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312" w:type="dxa"/>
        <w:tblLook w:val="04A0" w:firstRow="1" w:lastRow="0" w:firstColumn="1" w:lastColumn="0" w:noHBand="0" w:noVBand="1"/>
      </w:tblPr>
      <w:tblGrid>
        <w:gridCol w:w="714"/>
        <w:gridCol w:w="5799"/>
        <w:gridCol w:w="2226"/>
        <w:gridCol w:w="1573"/>
      </w:tblGrid>
      <w:tr w:rsidR="00333BD3" w:rsidRPr="00203EF0" w14:paraId="14FC84AC" w14:textId="77777777" w:rsidTr="00984AE9">
        <w:trPr>
          <w:trHeight w:val="307"/>
        </w:trPr>
        <w:tc>
          <w:tcPr>
            <w:tcW w:w="10312" w:type="dxa"/>
            <w:gridSpan w:val="4"/>
            <w:tcBorders>
              <w:top w:val="nil"/>
              <w:left w:val="nil"/>
              <w:bottom w:val="nil"/>
              <w:right w:val="nil"/>
            </w:tcBorders>
            <w:shd w:val="clear" w:color="auto" w:fill="auto"/>
            <w:noWrap/>
            <w:vAlign w:val="bottom"/>
            <w:hideMark/>
          </w:tcPr>
          <w:p w14:paraId="48850D5D" w14:textId="4EDADD14" w:rsidR="00333BD3" w:rsidRPr="00203EF0" w:rsidRDefault="00333BD3" w:rsidP="00333BD3">
            <w:pPr>
              <w:spacing w:after="0" w:line="240" w:lineRule="auto"/>
              <w:rPr>
                <w:rFonts w:ascii="Times New Roman" w:eastAsia="Times New Roman" w:hAnsi="Times New Roman"/>
                <w:color w:val="000000"/>
              </w:rPr>
            </w:pPr>
          </w:p>
          <w:tbl>
            <w:tblPr>
              <w:tblW w:w="9841" w:type="dxa"/>
              <w:tblCellSpacing w:w="0" w:type="dxa"/>
              <w:tblCellMar>
                <w:left w:w="0" w:type="dxa"/>
                <w:right w:w="0" w:type="dxa"/>
              </w:tblCellMar>
              <w:tblLook w:val="04A0" w:firstRow="1" w:lastRow="0" w:firstColumn="1" w:lastColumn="0" w:noHBand="0" w:noVBand="1"/>
            </w:tblPr>
            <w:tblGrid>
              <w:gridCol w:w="9841"/>
            </w:tblGrid>
            <w:tr w:rsidR="00333BD3" w:rsidRPr="00203EF0" w14:paraId="4B8C8862" w14:textId="77777777" w:rsidTr="00E13ABA">
              <w:trPr>
                <w:trHeight w:val="307"/>
                <w:tblCellSpacing w:w="0" w:type="dxa"/>
              </w:trPr>
              <w:tc>
                <w:tcPr>
                  <w:tcW w:w="9841" w:type="dxa"/>
                  <w:tcBorders>
                    <w:top w:val="nil"/>
                    <w:left w:val="nil"/>
                    <w:bottom w:val="nil"/>
                    <w:right w:val="nil"/>
                  </w:tcBorders>
                  <w:shd w:val="clear" w:color="auto" w:fill="auto"/>
                  <w:noWrap/>
                  <w:hideMark/>
                </w:tcPr>
                <w:p w14:paraId="3D0A0913" w14:textId="610712C6" w:rsidR="00333BD3" w:rsidRDefault="008E3A66" w:rsidP="00203EF0">
                  <w:pPr>
                    <w:spacing w:after="0" w:line="240" w:lineRule="auto"/>
                    <w:ind w:right="1124"/>
                    <w:jc w:val="center"/>
                    <w:rPr>
                      <w:rFonts w:ascii="Times New Roman" w:eastAsia="Times New Roman" w:hAnsi="Times New Roman"/>
                      <w:b/>
                      <w:bCs/>
                    </w:rPr>
                  </w:pPr>
                  <w:r w:rsidRPr="00203EF0">
                    <w:rPr>
                      <w:rFonts w:ascii="Times New Roman" w:eastAsia="Times New Roman" w:hAnsi="Times New Roman"/>
                      <w:b/>
                      <w:bCs/>
                    </w:rPr>
                    <w:t>List of documents/ details required for in</w:t>
                  </w:r>
                  <w:r w:rsidR="00A57F24">
                    <w:rPr>
                      <w:rFonts w:ascii="Times New Roman" w:eastAsia="Times New Roman" w:hAnsi="Times New Roman"/>
                      <w:b/>
                      <w:bCs/>
                    </w:rPr>
                    <w:t>-</w:t>
                  </w:r>
                  <w:proofErr w:type="spellStart"/>
                  <w:r w:rsidRPr="00203EF0">
                    <w:rPr>
                      <w:rFonts w:ascii="Times New Roman" w:eastAsia="Times New Roman" w:hAnsi="Times New Roman"/>
                      <w:b/>
                      <w:bCs/>
                    </w:rPr>
                    <w:t>princple</w:t>
                  </w:r>
                  <w:proofErr w:type="spellEnd"/>
                  <w:r w:rsidRPr="00203EF0">
                    <w:rPr>
                      <w:rFonts w:ascii="Times New Roman" w:eastAsia="Times New Roman" w:hAnsi="Times New Roman"/>
                      <w:b/>
                      <w:bCs/>
                    </w:rPr>
                    <w:t xml:space="preserve"> approval for</w:t>
                  </w:r>
                  <w:r w:rsidR="00203EF0" w:rsidRPr="00203EF0">
                    <w:rPr>
                      <w:rFonts w:ascii="Times New Roman" w:eastAsia="Times New Roman" w:hAnsi="Times New Roman"/>
                      <w:b/>
                      <w:bCs/>
                    </w:rPr>
                    <w:t xml:space="preserve"> listing of Equity Shares issued on conversion of FCCBs</w:t>
                  </w:r>
                </w:p>
                <w:p w14:paraId="3857329B" w14:textId="77777777" w:rsidR="00984AE9" w:rsidRPr="00203EF0" w:rsidRDefault="00984AE9" w:rsidP="00203EF0">
                  <w:pPr>
                    <w:spacing w:after="0" w:line="240" w:lineRule="auto"/>
                    <w:ind w:right="1124"/>
                    <w:jc w:val="center"/>
                    <w:rPr>
                      <w:rFonts w:ascii="Times New Roman" w:eastAsia="Times New Roman" w:hAnsi="Times New Roman"/>
                      <w:b/>
                      <w:bCs/>
                    </w:rPr>
                  </w:pPr>
                </w:p>
                <w:p w14:paraId="335E8120" w14:textId="2E7797DF" w:rsidR="00203EF0" w:rsidRPr="00203EF0" w:rsidRDefault="00203EF0" w:rsidP="00333BD3">
                  <w:pPr>
                    <w:spacing w:after="0" w:line="240" w:lineRule="auto"/>
                    <w:jc w:val="center"/>
                    <w:rPr>
                      <w:rFonts w:ascii="Times New Roman" w:eastAsia="Times New Roman" w:hAnsi="Times New Roman"/>
                      <w:b/>
                      <w:bCs/>
                    </w:rPr>
                  </w:pPr>
                </w:p>
              </w:tc>
            </w:tr>
          </w:tbl>
          <w:p w14:paraId="6958F6AF" w14:textId="77777777" w:rsidR="00333BD3" w:rsidRPr="00203EF0" w:rsidRDefault="00333BD3" w:rsidP="00333BD3">
            <w:pPr>
              <w:spacing w:after="0" w:line="240" w:lineRule="auto"/>
              <w:rPr>
                <w:rFonts w:ascii="Times New Roman" w:eastAsia="Times New Roman" w:hAnsi="Times New Roman"/>
                <w:color w:val="000000"/>
              </w:rPr>
            </w:pPr>
          </w:p>
        </w:tc>
      </w:tr>
      <w:tr w:rsidR="00CB0FA2" w:rsidRPr="00203EF0" w14:paraId="1B27C126" w14:textId="77777777" w:rsidTr="00984AE9">
        <w:trPr>
          <w:trHeight w:val="307"/>
        </w:trPr>
        <w:tc>
          <w:tcPr>
            <w:tcW w:w="10312" w:type="dxa"/>
            <w:gridSpan w:val="4"/>
            <w:tcBorders>
              <w:top w:val="nil"/>
              <w:left w:val="nil"/>
              <w:bottom w:val="nil"/>
              <w:right w:val="nil"/>
            </w:tcBorders>
            <w:shd w:val="clear" w:color="auto" w:fill="auto"/>
            <w:noWrap/>
            <w:vAlign w:val="bottom"/>
          </w:tcPr>
          <w:p w14:paraId="104DFE76" w14:textId="77777777" w:rsidR="00CB0FA2" w:rsidRPr="00203EF0" w:rsidRDefault="00CB0FA2" w:rsidP="00333BD3">
            <w:pPr>
              <w:spacing w:after="0" w:line="240" w:lineRule="auto"/>
              <w:rPr>
                <w:rFonts w:ascii="Times New Roman" w:eastAsia="Times New Roman" w:hAnsi="Times New Roman"/>
                <w:color w:val="000000"/>
              </w:rPr>
            </w:pPr>
          </w:p>
        </w:tc>
      </w:tr>
      <w:tr w:rsidR="00984AE9" w:rsidRPr="00203EF0" w14:paraId="479DBC8A" w14:textId="77777777" w:rsidTr="00984AE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573" w:type="dxa"/>
          <w:trHeight w:val="310"/>
        </w:trPr>
        <w:tc>
          <w:tcPr>
            <w:tcW w:w="714" w:type="dxa"/>
            <w:shd w:val="clear" w:color="auto" w:fill="auto"/>
            <w:hideMark/>
          </w:tcPr>
          <w:p w14:paraId="3852D18D" w14:textId="77777777" w:rsidR="00984AE9" w:rsidRPr="00203EF0" w:rsidRDefault="00984AE9" w:rsidP="000542EF">
            <w:pPr>
              <w:spacing w:after="0" w:line="240" w:lineRule="auto"/>
              <w:jc w:val="center"/>
              <w:rPr>
                <w:rFonts w:ascii="Times New Roman" w:eastAsia="Times New Roman" w:hAnsi="Times New Roman"/>
                <w:b/>
                <w:bCs/>
                <w:color w:val="000000"/>
              </w:rPr>
            </w:pPr>
            <w:r w:rsidRPr="00203EF0">
              <w:rPr>
                <w:rFonts w:ascii="Times New Roman" w:eastAsia="Times New Roman" w:hAnsi="Times New Roman"/>
                <w:b/>
                <w:bCs/>
                <w:color w:val="000000"/>
              </w:rPr>
              <w:t>Sr. No.</w:t>
            </w:r>
          </w:p>
        </w:tc>
        <w:tc>
          <w:tcPr>
            <w:tcW w:w="5799" w:type="dxa"/>
            <w:shd w:val="clear" w:color="auto" w:fill="auto"/>
            <w:hideMark/>
          </w:tcPr>
          <w:p w14:paraId="5C3DD999" w14:textId="77777777" w:rsidR="00984AE9" w:rsidRPr="00203EF0" w:rsidRDefault="00984AE9" w:rsidP="000542EF">
            <w:pPr>
              <w:spacing w:after="0" w:line="240" w:lineRule="auto"/>
              <w:jc w:val="center"/>
              <w:rPr>
                <w:rFonts w:ascii="Times New Roman" w:eastAsia="Times New Roman" w:hAnsi="Times New Roman"/>
                <w:b/>
                <w:bCs/>
              </w:rPr>
            </w:pPr>
            <w:r w:rsidRPr="00203EF0">
              <w:rPr>
                <w:rFonts w:ascii="Times New Roman" w:eastAsia="Times New Roman" w:hAnsi="Times New Roman"/>
                <w:b/>
                <w:bCs/>
              </w:rPr>
              <w:t>List of Documents/ details to be submitted</w:t>
            </w:r>
          </w:p>
        </w:tc>
        <w:tc>
          <w:tcPr>
            <w:tcW w:w="2226" w:type="dxa"/>
            <w:shd w:val="clear" w:color="auto" w:fill="auto"/>
            <w:vAlign w:val="bottom"/>
            <w:hideMark/>
          </w:tcPr>
          <w:p w14:paraId="4BD1B872" w14:textId="77777777" w:rsidR="00984AE9" w:rsidRPr="00203EF0" w:rsidRDefault="00984AE9" w:rsidP="000542EF">
            <w:pPr>
              <w:spacing w:after="0" w:line="240" w:lineRule="auto"/>
              <w:jc w:val="center"/>
              <w:rPr>
                <w:rFonts w:ascii="Times New Roman" w:eastAsia="Times New Roman" w:hAnsi="Times New Roman"/>
                <w:b/>
                <w:bCs/>
              </w:rPr>
            </w:pPr>
            <w:r w:rsidRPr="00203EF0">
              <w:rPr>
                <w:rFonts w:ascii="Times New Roman" w:eastAsia="Times New Roman" w:hAnsi="Times New Roman"/>
                <w:b/>
                <w:bCs/>
              </w:rPr>
              <w:t>Yes/No/Not Applicable</w:t>
            </w:r>
          </w:p>
        </w:tc>
      </w:tr>
      <w:tr w:rsidR="00121E74" w:rsidRPr="00203EF0" w14:paraId="0016D401" w14:textId="77777777" w:rsidTr="00984AE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573" w:type="dxa"/>
          <w:trHeight w:val="310"/>
        </w:trPr>
        <w:tc>
          <w:tcPr>
            <w:tcW w:w="714" w:type="dxa"/>
            <w:shd w:val="clear" w:color="auto" w:fill="auto"/>
            <w:hideMark/>
          </w:tcPr>
          <w:p w14:paraId="0956CCC8" w14:textId="77777777" w:rsidR="00121E74" w:rsidRPr="00203EF0" w:rsidRDefault="00121E74" w:rsidP="00121E74">
            <w:pPr>
              <w:spacing w:after="0" w:line="240" w:lineRule="auto"/>
              <w:jc w:val="center"/>
              <w:rPr>
                <w:rFonts w:ascii="Times New Roman" w:eastAsia="Times New Roman" w:hAnsi="Times New Roman"/>
              </w:rPr>
            </w:pPr>
            <w:r w:rsidRPr="00203EF0">
              <w:rPr>
                <w:rFonts w:ascii="Times New Roman" w:eastAsia="Times New Roman" w:hAnsi="Times New Roman"/>
              </w:rPr>
              <w:t>1</w:t>
            </w:r>
          </w:p>
        </w:tc>
        <w:tc>
          <w:tcPr>
            <w:tcW w:w="5799" w:type="dxa"/>
            <w:shd w:val="clear" w:color="auto" w:fill="auto"/>
            <w:hideMark/>
          </w:tcPr>
          <w:p w14:paraId="61FAD58B" w14:textId="08E2353E" w:rsidR="00121E74" w:rsidRPr="00203EF0" w:rsidRDefault="00121E74" w:rsidP="00121E74">
            <w:pPr>
              <w:spacing w:after="0" w:line="240" w:lineRule="auto"/>
              <w:rPr>
                <w:rFonts w:ascii="Times New Roman" w:eastAsia="Times New Roman" w:hAnsi="Times New Roman"/>
                <w:color w:val="000000"/>
              </w:rPr>
            </w:pPr>
            <w:r w:rsidRPr="00203EF0">
              <w:rPr>
                <w:rFonts w:ascii="Times New Roman" w:eastAsia="Times New Roman" w:hAnsi="Times New Roman"/>
              </w:rPr>
              <w:t xml:space="preserve">Certified copy of the resolution for allotment of </w:t>
            </w:r>
            <w:r>
              <w:rPr>
                <w:rFonts w:ascii="Times New Roman" w:eastAsia="Times New Roman" w:hAnsi="Times New Roman"/>
              </w:rPr>
              <w:t xml:space="preserve">equity </w:t>
            </w:r>
            <w:r w:rsidRPr="00203EF0">
              <w:rPr>
                <w:rFonts w:ascii="Times New Roman" w:eastAsia="Times New Roman" w:hAnsi="Times New Roman"/>
              </w:rPr>
              <w:t xml:space="preserve">shares on conversion of FCCBs </w:t>
            </w:r>
          </w:p>
        </w:tc>
        <w:tc>
          <w:tcPr>
            <w:tcW w:w="2226" w:type="dxa"/>
            <w:shd w:val="clear" w:color="auto" w:fill="auto"/>
            <w:noWrap/>
            <w:hideMark/>
          </w:tcPr>
          <w:p w14:paraId="6EDF1ADF" w14:textId="77777777" w:rsidR="00121E74" w:rsidRPr="00203EF0" w:rsidRDefault="00121E74" w:rsidP="00121E74">
            <w:pPr>
              <w:spacing w:after="0" w:line="240" w:lineRule="auto"/>
              <w:jc w:val="both"/>
              <w:rPr>
                <w:rFonts w:ascii="Times New Roman" w:eastAsia="Times New Roman" w:hAnsi="Times New Roman"/>
              </w:rPr>
            </w:pPr>
            <w:r w:rsidRPr="00203EF0">
              <w:rPr>
                <w:rFonts w:ascii="Times New Roman" w:eastAsia="Times New Roman" w:hAnsi="Times New Roman"/>
              </w:rPr>
              <w:t> </w:t>
            </w:r>
          </w:p>
        </w:tc>
      </w:tr>
      <w:tr w:rsidR="00121E74" w:rsidRPr="00203EF0" w14:paraId="23246FC7" w14:textId="77777777" w:rsidTr="00121E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573" w:type="dxa"/>
          <w:trHeight w:val="621"/>
        </w:trPr>
        <w:tc>
          <w:tcPr>
            <w:tcW w:w="714" w:type="dxa"/>
            <w:shd w:val="clear" w:color="auto" w:fill="auto"/>
            <w:hideMark/>
          </w:tcPr>
          <w:p w14:paraId="06CFC890" w14:textId="77777777" w:rsidR="00121E74" w:rsidRPr="00203EF0" w:rsidRDefault="00121E74" w:rsidP="00121E74">
            <w:pPr>
              <w:spacing w:after="0" w:line="240" w:lineRule="auto"/>
              <w:jc w:val="center"/>
              <w:rPr>
                <w:rFonts w:ascii="Times New Roman" w:eastAsia="Times New Roman" w:hAnsi="Times New Roman"/>
              </w:rPr>
            </w:pPr>
            <w:r w:rsidRPr="00203EF0">
              <w:rPr>
                <w:rFonts w:ascii="Times New Roman" w:eastAsia="Times New Roman" w:hAnsi="Times New Roman"/>
              </w:rPr>
              <w:t>2</w:t>
            </w:r>
          </w:p>
        </w:tc>
        <w:tc>
          <w:tcPr>
            <w:tcW w:w="5799" w:type="dxa"/>
            <w:shd w:val="clear" w:color="auto" w:fill="auto"/>
          </w:tcPr>
          <w:p w14:paraId="6C4DF781" w14:textId="5A8A6514" w:rsidR="00121E74" w:rsidRPr="00203EF0" w:rsidRDefault="00121E74" w:rsidP="00121E74">
            <w:pPr>
              <w:spacing w:after="0" w:line="240" w:lineRule="auto"/>
              <w:jc w:val="both"/>
              <w:rPr>
                <w:rFonts w:ascii="Times New Roman" w:eastAsia="Times New Roman" w:hAnsi="Times New Roman"/>
              </w:rPr>
            </w:pPr>
            <w:r w:rsidRPr="00494EC2">
              <w:rPr>
                <w:rFonts w:ascii="Times New Roman" w:hAnsi="Times New Roman"/>
                <w:sz w:val="23"/>
                <w:szCs w:val="23"/>
              </w:rPr>
              <w:t xml:space="preserve">Confirmation from the Company as per format enclosed in </w:t>
            </w:r>
            <w:r w:rsidRPr="00494EC2">
              <w:rPr>
                <w:rFonts w:ascii="Times New Roman" w:hAnsi="Times New Roman"/>
                <w:b/>
                <w:sz w:val="23"/>
                <w:szCs w:val="23"/>
              </w:rPr>
              <w:t>Annexure I</w:t>
            </w:r>
          </w:p>
        </w:tc>
        <w:tc>
          <w:tcPr>
            <w:tcW w:w="2226" w:type="dxa"/>
            <w:shd w:val="clear" w:color="auto" w:fill="auto"/>
            <w:noWrap/>
            <w:hideMark/>
          </w:tcPr>
          <w:p w14:paraId="061D0A65" w14:textId="77777777" w:rsidR="00121E74" w:rsidRPr="00203EF0" w:rsidRDefault="00121E74" w:rsidP="00121E74">
            <w:pPr>
              <w:spacing w:after="0" w:line="240" w:lineRule="auto"/>
              <w:jc w:val="both"/>
              <w:rPr>
                <w:rFonts w:ascii="Times New Roman" w:eastAsia="Times New Roman" w:hAnsi="Times New Roman"/>
              </w:rPr>
            </w:pPr>
            <w:r w:rsidRPr="00203EF0">
              <w:rPr>
                <w:rFonts w:ascii="Times New Roman" w:eastAsia="Times New Roman" w:hAnsi="Times New Roman"/>
              </w:rPr>
              <w:t> </w:t>
            </w:r>
          </w:p>
        </w:tc>
      </w:tr>
    </w:tbl>
    <w:p w14:paraId="1A022698" w14:textId="5AE83D9E" w:rsidR="00984AE9" w:rsidRDefault="00984AE9">
      <w:pPr>
        <w:spacing w:after="0" w:line="240" w:lineRule="auto"/>
      </w:pPr>
      <w:r>
        <w:br w:type="page"/>
      </w:r>
    </w:p>
    <w:tbl>
      <w:tblPr>
        <w:tblW w:w="10312" w:type="dxa"/>
        <w:tblLook w:val="04A0" w:firstRow="1" w:lastRow="0" w:firstColumn="1" w:lastColumn="0" w:noHBand="0" w:noVBand="1"/>
      </w:tblPr>
      <w:tblGrid>
        <w:gridCol w:w="10312"/>
      </w:tblGrid>
      <w:tr w:rsidR="00E13ABA" w:rsidRPr="00203EF0" w14:paraId="4887234B" w14:textId="77777777" w:rsidTr="008E3A66">
        <w:trPr>
          <w:trHeight w:val="322"/>
        </w:trPr>
        <w:tc>
          <w:tcPr>
            <w:tcW w:w="10312" w:type="dxa"/>
            <w:tcBorders>
              <w:top w:val="nil"/>
              <w:left w:val="nil"/>
              <w:bottom w:val="nil"/>
              <w:right w:val="nil"/>
            </w:tcBorders>
            <w:shd w:val="clear" w:color="auto" w:fill="auto"/>
            <w:noWrap/>
            <w:hideMark/>
          </w:tcPr>
          <w:tbl>
            <w:tblPr>
              <w:tblW w:w="10096" w:type="dxa"/>
              <w:tblLook w:val="04A0" w:firstRow="1" w:lastRow="0" w:firstColumn="1" w:lastColumn="0" w:noHBand="0" w:noVBand="1"/>
            </w:tblPr>
            <w:tblGrid>
              <w:gridCol w:w="889"/>
              <w:gridCol w:w="9207"/>
            </w:tblGrid>
            <w:tr w:rsidR="00E13ABA" w:rsidRPr="00203EF0" w14:paraId="2EA9F76D" w14:textId="77777777" w:rsidTr="00A36CB5">
              <w:trPr>
                <w:trHeight w:val="300"/>
              </w:trPr>
              <w:tc>
                <w:tcPr>
                  <w:tcW w:w="10096" w:type="dxa"/>
                  <w:gridSpan w:val="2"/>
                  <w:vMerge w:val="restart"/>
                  <w:tcBorders>
                    <w:top w:val="nil"/>
                    <w:left w:val="nil"/>
                    <w:bottom w:val="nil"/>
                    <w:right w:val="nil"/>
                  </w:tcBorders>
                  <w:vAlign w:val="center"/>
                  <w:hideMark/>
                </w:tcPr>
                <w:p w14:paraId="69BFD51B" w14:textId="0A5484F0" w:rsidR="00203EF0" w:rsidRPr="00203EF0" w:rsidRDefault="00831A25" w:rsidP="00203EF0">
                  <w:pPr>
                    <w:spacing w:line="240" w:lineRule="auto"/>
                    <w:jc w:val="center"/>
                    <w:rPr>
                      <w:rFonts w:ascii="Times New Roman" w:hAnsi="Times New Roman"/>
                      <w:b/>
                      <w:bCs/>
                    </w:rPr>
                  </w:pPr>
                  <w:r>
                    <w:rPr>
                      <w:rFonts w:ascii="Times New Roman" w:hAnsi="Times New Roman"/>
                      <w:b/>
                      <w:bCs/>
                    </w:rPr>
                    <w:lastRenderedPageBreak/>
                    <w:t>A</w:t>
                  </w:r>
                  <w:r w:rsidR="00203EF0" w:rsidRPr="00203EF0">
                    <w:rPr>
                      <w:rFonts w:ascii="Times New Roman" w:hAnsi="Times New Roman"/>
                      <w:b/>
                      <w:bCs/>
                    </w:rPr>
                    <w:t>nnexure I</w:t>
                  </w:r>
                </w:p>
                <w:p w14:paraId="7F5F5A20" w14:textId="77777777" w:rsidR="00203EF0" w:rsidRPr="00203EF0" w:rsidRDefault="00203EF0" w:rsidP="00203EF0">
                  <w:pPr>
                    <w:spacing w:line="240" w:lineRule="auto"/>
                    <w:jc w:val="center"/>
                    <w:rPr>
                      <w:rFonts w:ascii="Times New Roman" w:hAnsi="Times New Roman"/>
                      <w:b/>
                      <w:bCs/>
                    </w:rPr>
                  </w:pPr>
                  <w:r w:rsidRPr="00203EF0">
                    <w:rPr>
                      <w:rFonts w:ascii="Times New Roman" w:hAnsi="Times New Roman"/>
                      <w:b/>
                      <w:bCs/>
                    </w:rPr>
                    <w:t>Format of the confirmation to be submitted on the letter head of the company:</w:t>
                  </w:r>
                </w:p>
                <w:p w14:paraId="08117E5B" w14:textId="77777777" w:rsidR="00203EF0" w:rsidRPr="00203EF0" w:rsidRDefault="00203EF0" w:rsidP="00203EF0">
                  <w:pPr>
                    <w:pStyle w:val="BodyTextIndent"/>
                    <w:ind w:left="0" w:firstLine="0"/>
                    <w:rPr>
                      <w:sz w:val="22"/>
                      <w:szCs w:val="22"/>
                    </w:rPr>
                  </w:pPr>
                  <w:r w:rsidRPr="00203EF0">
                    <w:rPr>
                      <w:sz w:val="22"/>
                      <w:szCs w:val="22"/>
                    </w:rPr>
                    <w:t>To,</w:t>
                  </w:r>
                </w:p>
                <w:p w14:paraId="22291EEF" w14:textId="677CA867" w:rsidR="00203EF0" w:rsidRPr="00203EF0" w:rsidRDefault="00203EF0" w:rsidP="00203EF0">
                  <w:pPr>
                    <w:pStyle w:val="BodyTextIndent"/>
                    <w:ind w:left="0" w:firstLine="0"/>
                    <w:rPr>
                      <w:sz w:val="22"/>
                      <w:szCs w:val="22"/>
                    </w:rPr>
                  </w:pPr>
                  <w:r w:rsidRPr="00203EF0">
                    <w:rPr>
                      <w:sz w:val="22"/>
                      <w:szCs w:val="22"/>
                    </w:rPr>
                    <w:t xml:space="preserve">Manager - Listing </w:t>
                  </w:r>
                  <w:r w:rsidR="005B54B9">
                    <w:rPr>
                      <w:sz w:val="22"/>
                      <w:szCs w:val="22"/>
                    </w:rPr>
                    <w:t>Approvals</w:t>
                  </w:r>
                </w:p>
                <w:p w14:paraId="1E94814E" w14:textId="77777777" w:rsidR="00203EF0" w:rsidRPr="00203EF0" w:rsidRDefault="00203EF0" w:rsidP="00203EF0">
                  <w:pPr>
                    <w:pStyle w:val="BodyTextIndent"/>
                    <w:ind w:left="0" w:firstLine="0"/>
                    <w:rPr>
                      <w:sz w:val="22"/>
                      <w:szCs w:val="22"/>
                    </w:rPr>
                  </w:pPr>
                  <w:r w:rsidRPr="00203EF0">
                    <w:rPr>
                      <w:sz w:val="22"/>
                      <w:szCs w:val="22"/>
                    </w:rPr>
                    <w:t>National Stock Exchange of India Limited</w:t>
                  </w:r>
                </w:p>
                <w:p w14:paraId="423155F1" w14:textId="77777777" w:rsidR="00203EF0" w:rsidRPr="00203EF0" w:rsidRDefault="00203EF0" w:rsidP="00203EF0">
                  <w:pPr>
                    <w:pStyle w:val="BodyTextIndent"/>
                    <w:ind w:left="0" w:firstLine="0"/>
                    <w:rPr>
                      <w:sz w:val="22"/>
                      <w:szCs w:val="22"/>
                    </w:rPr>
                  </w:pPr>
                  <w:r w:rsidRPr="00203EF0">
                    <w:rPr>
                      <w:sz w:val="22"/>
                      <w:szCs w:val="22"/>
                    </w:rPr>
                    <w:t>‘Exchange Plaza’. C-1, Block G,</w:t>
                  </w:r>
                </w:p>
                <w:p w14:paraId="79BAD8C3" w14:textId="77777777" w:rsidR="00203EF0" w:rsidRPr="00203EF0" w:rsidRDefault="00203EF0" w:rsidP="00203EF0">
                  <w:pPr>
                    <w:pStyle w:val="BodyTextIndent"/>
                    <w:ind w:left="0" w:firstLine="0"/>
                    <w:rPr>
                      <w:sz w:val="22"/>
                      <w:szCs w:val="22"/>
                    </w:rPr>
                  </w:pPr>
                  <w:r w:rsidRPr="00203EF0">
                    <w:rPr>
                      <w:sz w:val="22"/>
                      <w:szCs w:val="22"/>
                    </w:rPr>
                    <w:t>Bandra Kurla Complex, Bandra (E),</w:t>
                  </w:r>
                </w:p>
                <w:p w14:paraId="101AA55B" w14:textId="77777777" w:rsidR="00203EF0" w:rsidRPr="00203EF0" w:rsidRDefault="00203EF0" w:rsidP="00203EF0">
                  <w:pPr>
                    <w:spacing w:line="240" w:lineRule="auto"/>
                    <w:rPr>
                      <w:rFonts w:ascii="Times New Roman" w:hAnsi="Times New Roman"/>
                    </w:rPr>
                  </w:pPr>
                  <w:r w:rsidRPr="00203EF0">
                    <w:rPr>
                      <w:rFonts w:ascii="Times New Roman" w:hAnsi="Times New Roman"/>
                    </w:rPr>
                    <w:t>Mumbai - 400 051</w:t>
                  </w:r>
                </w:p>
                <w:p w14:paraId="694658EA" w14:textId="77777777" w:rsidR="00203EF0" w:rsidRPr="00203EF0" w:rsidRDefault="00203EF0" w:rsidP="00203EF0">
                  <w:pPr>
                    <w:spacing w:line="240" w:lineRule="auto"/>
                    <w:rPr>
                      <w:rFonts w:ascii="Times New Roman" w:hAnsi="Times New Roman"/>
                    </w:rPr>
                  </w:pPr>
                  <w:r w:rsidRPr="00203EF0">
                    <w:rPr>
                      <w:rFonts w:ascii="Times New Roman" w:hAnsi="Times New Roman"/>
                    </w:rPr>
                    <w:t>Dear Sir/Madam,</w:t>
                  </w:r>
                </w:p>
                <w:p w14:paraId="4ACE0670" w14:textId="3455609E" w:rsidR="00203EF0" w:rsidRPr="00203EF0" w:rsidRDefault="00203EF0" w:rsidP="00203EF0">
                  <w:pPr>
                    <w:spacing w:line="240" w:lineRule="auto"/>
                    <w:rPr>
                      <w:rFonts w:ascii="Times New Roman" w:hAnsi="Times New Roman"/>
                      <w:b/>
                    </w:rPr>
                  </w:pPr>
                  <w:r w:rsidRPr="00203EF0">
                    <w:rPr>
                      <w:rFonts w:ascii="Times New Roman" w:hAnsi="Times New Roman"/>
                      <w:b/>
                    </w:rPr>
                    <w:t>Sub:</w:t>
                  </w:r>
                  <w:r w:rsidRPr="00203EF0">
                    <w:rPr>
                      <w:rFonts w:ascii="Times New Roman" w:hAnsi="Times New Roman"/>
                      <w:b/>
                    </w:rPr>
                    <w:tab/>
                    <w:t xml:space="preserve">Application for listing of ___________ equity shares issued on </w:t>
                  </w:r>
                  <w:r w:rsidR="005B54B9">
                    <w:rPr>
                      <w:rFonts w:ascii="Times New Roman" w:hAnsi="Times New Roman"/>
                      <w:b/>
                    </w:rPr>
                    <w:t xml:space="preserve">conversion of </w:t>
                  </w:r>
                  <w:r w:rsidRPr="00203EF0">
                    <w:rPr>
                      <w:rFonts w:ascii="Times New Roman" w:hAnsi="Times New Roman"/>
                      <w:b/>
                    </w:rPr>
                    <w:t>FCCB</w:t>
                  </w:r>
                  <w:r w:rsidR="005B54B9">
                    <w:rPr>
                      <w:rFonts w:ascii="Times New Roman" w:hAnsi="Times New Roman"/>
                      <w:b/>
                    </w:rPr>
                    <w:t>s</w:t>
                  </w:r>
                  <w:r w:rsidRPr="00203EF0">
                    <w:rPr>
                      <w:rFonts w:ascii="Times New Roman" w:hAnsi="Times New Roman"/>
                      <w:b/>
                    </w:rPr>
                    <w:t>.</w:t>
                  </w:r>
                </w:p>
                <w:p w14:paraId="68E00226" w14:textId="279895A4" w:rsidR="00203EF0" w:rsidRPr="00AA5BC9" w:rsidRDefault="00203EF0" w:rsidP="00AA5BC9">
                  <w:pPr>
                    <w:spacing w:line="240" w:lineRule="auto"/>
                    <w:rPr>
                      <w:rFonts w:ascii="Times New Roman" w:hAnsi="Times New Roman"/>
                    </w:rPr>
                  </w:pPr>
                  <w:r w:rsidRPr="00203EF0">
                    <w:rPr>
                      <w:rFonts w:ascii="Times New Roman" w:hAnsi="Times New Roman"/>
                    </w:rPr>
                    <w:t xml:space="preserve">In connection with </w:t>
                  </w:r>
                  <w:proofErr w:type="gramStart"/>
                  <w:r w:rsidRPr="00203EF0">
                    <w:rPr>
                      <w:rFonts w:ascii="Times New Roman" w:hAnsi="Times New Roman"/>
                    </w:rPr>
                    <w:t>above</w:t>
                  </w:r>
                  <w:proofErr w:type="gramEnd"/>
                  <w:r w:rsidRPr="00203EF0">
                    <w:rPr>
                      <w:rFonts w:ascii="Times New Roman" w:hAnsi="Times New Roman"/>
                    </w:rPr>
                    <w:t xml:space="preserve"> application, we hereby confirm and certify that:</w:t>
                  </w:r>
                  <w:r w:rsidRPr="00AA5BC9">
                    <w:rPr>
                      <w:rFonts w:ascii="Times New Roman" w:eastAsia="Times New Roman" w:hAnsi="Times New Roman"/>
                      <w:color w:val="000000"/>
                    </w:rPr>
                    <w:t xml:space="preserve">                                                                        </w:t>
                  </w:r>
                </w:p>
                <w:p w14:paraId="74BF6D21" w14:textId="77777777" w:rsidR="00203EF0" w:rsidRPr="00203EF0" w:rsidRDefault="00203EF0" w:rsidP="00AA5BC9">
                  <w:pPr>
                    <w:pStyle w:val="ListParagraph"/>
                    <w:numPr>
                      <w:ilvl w:val="0"/>
                      <w:numId w:val="12"/>
                    </w:numPr>
                    <w:spacing w:after="0" w:line="240" w:lineRule="auto"/>
                    <w:ind w:left="330"/>
                    <w:jc w:val="both"/>
                    <w:rPr>
                      <w:rFonts w:ascii="Times New Roman" w:eastAsia="Times New Roman" w:hAnsi="Times New Roman"/>
                      <w:color w:val="000000"/>
                    </w:rPr>
                  </w:pPr>
                  <w:r w:rsidRPr="00203EF0">
                    <w:rPr>
                      <w:rFonts w:ascii="Times New Roman" w:eastAsia="Times New Roman" w:hAnsi="Times New Roman"/>
                      <w:color w:val="000000"/>
                    </w:rPr>
                    <w:t xml:space="preserve">The shares issued rank </w:t>
                  </w:r>
                  <w:proofErr w:type="spellStart"/>
                  <w:r w:rsidRPr="00203EF0">
                    <w:rPr>
                      <w:rFonts w:ascii="Times New Roman" w:eastAsia="Times New Roman" w:hAnsi="Times New Roman"/>
                      <w:color w:val="000000"/>
                    </w:rPr>
                    <w:t>pari</w:t>
                  </w:r>
                  <w:proofErr w:type="spellEnd"/>
                  <w:r w:rsidRPr="00203EF0">
                    <w:rPr>
                      <w:rFonts w:ascii="Times New Roman" w:eastAsia="Times New Roman" w:hAnsi="Times New Roman"/>
                      <w:color w:val="000000"/>
                    </w:rPr>
                    <w:t>-passu with the existing equity shares of the Company including dividend.</w:t>
                  </w:r>
                </w:p>
                <w:p w14:paraId="6ECA7875" w14:textId="77777777" w:rsidR="00203EF0" w:rsidRPr="00203EF0" w:rsidRDefault="00203EF0" w:rsidP="00AA5BC9">
                  <w:pPr>
                    <w:pStyle w:val="ListParagraph"/>
                    <w:ind w:left="330"/>
                    <w:rPr>
                      <w:rFonts w:ascii="Times New Roman" w:eastAsia="Times New Roman" w:hAnsi="Times New Roman"/>
                      <w:color w:val="000000"/>
                    </w:rPr>
                  </w:pPr>
                </w:p>
                <w:p w14:paraId="687C08E0" w14:textId="5BA9417F" w:rsidR="00203EF0" w:rsidRPr="00203EF0" w:rsidRDefault="00203EF0" w:rsidP="00AA5BC9">
                  <w:pPr>
                    <w:pStyle w:val="ListParagraph"/>
                    <w:numPr>
                      <w:ilvl w:val="0"/>
                      <w:numId w:val="12"/>
                    </w:numPr>
                    <w:spacing w:after="0" w:line="240" w:lineRule="auto"/>
                    <w:ind w:left="330"/>
                    <w:jc w:val="both"/>
                    <w:rPr>
                      <w:rFonts w:ascii="Times New Roman" w:eastAsia="Times New Roman" w:hAnsi="Times New Roman"/>
                      <w:color w:val="000000"/>
                    </w:rPr>
                  </w:pPr>
                  <w:r w:rsidRPr="00203EF0">
                    <w:rPr>
                      <w:rFonts w:ascii="Times New Roman" w:eastAsia="Times New Roman" w:hAnsi="Times New Roman"/>
                      <w:color w:val="000000"/>
                    </w:rPr>
                    <w:t xml:space="preserve">The issue being under ‘Automatic Route’ as per the Notification of MOF vide </w:t>
                  </w:r>
                  <w:proofErr w:type="spellStart"/>
                  <w:r w:rsidRPr="00203EF0">
                    <w:rPr>
                      <w:rFonts w:ascii="Times New Roman" w:eastAsia="Times New Roman" w:hAnsi="Times New Roman"/>
                      <w:color w:val="000000"/>
                    </w:rPr>
                    <w:t>FNo</w:t>
                  </w:r>
                  <w:proofErr w:type="spellEnd"/>
                  <w:r w:rsidRPr="00203EF0">
                    <w:rPr>
                      <w:rFonts w:ascii="Times New Roman" w:eastAsia="Times New Roman" w:hAnsi="Times New Roman"/>
                      <w:color w:val="000000"/>
                    </w:rPr>
                    <w:t xml:space="preserve">. 15/7/99 – NRI dated January 19, </w:t>
                  </w:r>
                  <w:proofErr w:type="gramStart"/>
                  <w:r w:rsidRPr="00203EF0">
                    <w:rPr>
                      <w:rFonts w:ascii="Times New Roman" w:eastAsia="Times New Roman" w:hAnsi="Times New Roman"/>
                      <w:color w:val="000000"/>
                    </w:rPr>
                    <w:t>2000</w:t>
                  </w:r>
                  <w:proofErr w:type="gramEnd"/>
                  <w:r w:rsidRPr="00203EF0">
                    <w:rPr>
                      <w:rFonts w:ascii="Times New Roman" w:eastAsia="Times New Roman" w:hAnsi="Times New Roman"/>
                      <w:color w:val="000000"/>
                    </w:rPr>
                    <w:t xml:space="preserve"> or the relevant permissions from MOF and RBI.</w:t>
                  </w:r>
                  <w:r w:rsidR="005B54B9">
                    <w:rPr>
                      <w:rFonts w:ascii="Times New Roman" w:eastAsia="Times New Roman" w:hAnsi="Times New Roman"/>
                      <w:color w:val="000000"/>
                    </w:rPr>
                    <w:t xml:space="preserve"> (if applicable)</w:t>
                  </w:r>
                </w:p>
                <w:p w14:paraId="796D7AA0" w14:textId="77777777" w:rsidR="00203EF0" w:rsidRPr="00203EF0" w:rsidRDefault="00203EF0" w:rsidP="00AA5BC9">
                  <w:pPr>
                    <w:pStyle w:val="ListParagraph"/>
                    <w:spacing w:after="0" w:line="240" w:lineRule="auto"/>
                    <w:ind w:left="330"/>
                    <w:jc w:val="both"/>
                    <w:rPr>
                      <w:rFonts w:ascii="Times New Roman" w:eastAsia="Times New Roman" w:hAnsi="Times New Roman"/>
                      <w:color w:val="000000"/>
                    </w:rPr>
                  </w:pPr>
                </w:p>
                <w:p w14:paraId="780632A0" w14:textId="77777777" w:rsidR="00203EF0" w:rsidRPr="00820C85" w:rsidRDefault="00203EF0" w:rsidP="00AA5BC9">
                  <w:pPr>
                    <w:pStyle w:val="ListParagraph"/>
                    <w:numPr>
                      <w:ilvl w:val="0"/>
                      <w:numId w:val="12"/>
                    </w:numPr>
                    <w:spacing w:after="0" w:line="240" w:lineRule="auto"/>
                    <w:ind w:left="330"/>
                    <w:jc w:val="both"/>
                    <w:rPr>
                      <w:rFonts w:ascii="Times New Roman" w:eastAsia="Times New Roman" w:hAnsi="Times New Roman"/>
                      <w:color w:val="000000"/>
                    </w:rPr>
                  </w:pPr>
                  <w:r w:rsidRPr="00820C85">
                    <w:rPr>
                      <w:rFonts w:ascii="Times New Roman" w:eastAsia="Times New Roman" w:hAnsi="Times New Roman"/>
                      <w:color w:val="000000"/>
                    </w:rPr>
                    <w:t>The company, its whole-time directors, person(s) responsible for ensuring compliance with the securities laws, its promoters and the companies which are promoted by any of them are not in violation of the provisions of Regulation 34 of the SEBI (Delisting of Equity Shares) Regulations, 2021.</w:t>
                  </w:r>
                </w:p>
                <w:p w14:paraId="20D1108C" w14:textId="77777777" w:rsidR="00203EF0" w:rsidRPr="00820C85" w:rsidRDefault="00203EF0" w:rsidP="00AA5BC9">
                  <w:pPr>
                    <w:pStyle w:val="ListParagraph"/>
                    <w:ind w:left="330"/>
                    <w:rPr>
                      <w:rFonts w:ascii="Times New Roman" w:eastAsia="Times New Roman" w:hAnsi="Times New Roman"/>
                      <w:color w:val="000000"/>
                    </w:rPr>
                  </w:pPr>
                </w:p>
                <w:p w14:paraId="0F749E68" w14:textId="77777777" w:rsidR="00203EF0" w:rsidRPr="00820C85" w:rsidRDefault="00203EF0" w:rsidP="00AA5BC9">
                  <w:pPr>
                    <w:pStyle w:val="ListParagraph"/>
                    <w:numPr>
                      <w:ilvl w:val="0"/>
                      <w:numId w:val="12"/>
                    </w:numPr>
                    <w:spacing w:after="0"/>
                    <w:ind w:left="330"/>
                    <w:jc w:val="both"/>
                    <w:rPr>
                      <w:rFonts w:ascii="Times New Roman" w:hAnsi="Times New Roman"/>
                      <w:bCs/>
                    </w:rPr>
                  </w:pPr>
                  <w:r w:rsidRPr="00820C85">
                    <w:rPr>
                      <w:rFonts w:ascii="Times New Roman" w:hAnsi="Times New Roman"/>
                      <w:bCs/>
                    </w:rPr>
                    <w:t>The company/RTA has updated the DNR details for the current allotment on depository portal.</w:t>
                  </w:r>
                </w:p>
                <w:p w14:paraId="07EDC391" w14:textId="77777777" w:rsidR="00203EF0" w:rsidRPr="00820C85" w:rsidRDefault="00203EF0" w:rsidP="00AA5BC9">
                  <w:pPr>
                    <w:pStyle w:val="ListParagraph"/>
                    <w:ind w:left="330"/>
                    <w:rPr>
                      <w:rFonts w:ascii="Times New Roman" w:hAnsi="Times New Roman"/>
                      <w:bCs/>
                    </w:rPr>
                  </w:pPr>
                </w:p>
                <w:p w14:paraId="4774459A" w14:textId="7DA3B87F" w:rsidR="00203EF0" w:rsidRPr="00820C85" w:rsidRDefault="00203EF0" w:rsidP="00AA5BC9">
                  <w:pPr>
                    <w:pStyle w:val="ListParagraph"/>
                    <w:numPr>
                      <w:ilvl w:val="0"/>
                      <w:numId w:val="12"/>
                    </w:numPr>
                    <w:ind w:left="330"/>
                    <w:rPr>
                      <w:rFonts w:ascii="Times New Roman" w:eastAsia="Times New Roman" w:hAnsi="Times New Roman"/>
                      <w:color w:val="000000"/>
                    </w:rPr>
                  </w:pPr>
                  <w:r w:rsidRPr="00820C85">
                    <w:rPr>
                      <w:rFonts w:ascii="Times New Roman" w:eastAsia="Times New Roman" w:hAnsi="Times New Roman"/>
                      <w:color w:val="000000"/>
                    </w:rPr>
                    <w:t>The company will submit/has submitted shareholding pattern as per Regulation 31(1)</w:t>
                  </w:r>
                  <w:r w:rsidR="00F04A34" w:rsidRPr="00820C85">
                    <w:rPr>
                      <w:rFonts w:ascii="Times New Roman" w:eastAsia="Times New Roman" w:hAnsi="Times New Roman"/>
                      <w:color w:val="000000"/>
                    </w:rPr>
                    <w:t xml:space="preserve"> </w:t>
                  </w:r>
                  <w:proofErr w:type="gramStart"/>
                  <w:r w:rsidRPr="00820C85">
                    <w:rPr>
                      <w:rFonts w:ascii="Times New Roman" w:eastAsia="Times New Roman" w:hAnsi="Times New Roman"/>
                      <w:color w:val="000000"/>
                    </w:rPr>
                    <w:t>( c</w:t>
                  </w:r>
                  <w:proofErr w:type="gramEnd"/>
                  <w:r w:rsidRPr="00820C85">
                    <w:rPr>
                      <w:rFonts w:ascii="Times New Roman" w:eastAsia="Times New Roman" w:hAnsi="Times New Roman"/>
                      <w:color w:val="000000"/>
                    </w:rPr>
                    <w:t xml:space="preserve"> ) of SEBI (LODR) Regulations, 2015 separately on NEAPS portal within the applicable timelines.   </w:t>
                  </w:r>
                </w:p>
                <w:p w14:paraId="5E41E095" w14:textId="77777777" w:rsidR="000B63ED" w:rsidRPr="00820C85" w:rsidRDefault="000B63ED" w:rsidP="00AA5BC9">
                  <w:pPr>
                    <w:pStyle w:val="ListParagraph"/>
                    <w:ind w:left="330"/>
                    <w:rPr>
                      <w:rFonts w:ascii="Times New Roman" w:hAnsi="Times New Roman"/>
                      <w:sz w:val="21"/>
                      <w:szCs w:val="21"/>
                    </w:rPr>
                  </w:pPr>
                </w:p>
                <w:p w14:paraId="2051984F" w14:textId="77777777" w:rsidR="000B63ED" w:rsidRPr="00820C85" w:rsidRDefault="000B63ED" w:rsidP="00AA5BC9">
                  <w:pPr>
                    <w:pStyle w:val="ListParagraph"/>
                    <w:numPr>
                      <w:ilvl w:val="0"/>
                      <w:numId w:val="12"/>
                    </w:numPr>
                    <w:ind w:left="330"/>
                    <w:rPr>
                      <w:rFonts w:ascii="Times New Roman" w:hAnsi="Times New Roman"/>
                      <w:sz w:val="21"/>
                      <w:szCs w:val="21"/>
                    </w:rPr>
                  </w:pPr>
                  <w:r w:rsidRPr="00820C85">
                    <w:rPr>
                      <w:rFonts w:ascii="Times New Roman" w:hAnsi="Times New Roman"/>
                      <w:sz w:val="21"/>
                      <w:szCs w:val="21"/>
                    </w:rPr>
                    <w:t>List of the allottee(s):</w:t>
                  </w:r>
                </w:p>
                <w:p w14:paraId="754CE2EA" w14:textId="77777777" w:rsidR="000B63ED" w:rsidRPr="00E520C9" w:rsidRDefault="000B63ED" w:rsidP="000B63ED">
                  <w:pPr>
                    <w:pStyle w:val="ListParagraph"/>
                    <w:spacing w:line="240" w:lineRule="auto"/>
                    <w:ind w:left="426"/>
                    <w:rPr>
                      <w:rFonts w:ascii="Times New Roman" w:hAnsi="Times New Roman"/>
                      <w:sz w:val="21"/>
                      <w:szCs w:val="21"/>
                    </w:rPr>
                  </w:pPr>
                </w:p>
                <w:tbl>
                  <w:tblPr>
                    <w:tblW w:w="92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2"/>
                    <w:gridCol w:w="1017"/>
                    <w:gridCol w:w="1417"/>
                    <w:gridCol w:w="1134"/>
                    <w:gridCol w:w="993"/>
                    <w:gridCol w:w="992"/>
                    <w:gridCol w:w="1134"/>
                    <w:gridCol w:w="992"/>
                    <w:gridCol w:w="992"/>
                  </w:tblGrid>
                  <w:tr w:rsidR="000B63ED" w:rsidRPr="00E520C9" w14:paraId="7D74E087" w14:textId="77777777" w:rsidTr="00AA5BC9">
                    <w:tc>
                      <w:tcPr>
                        <w:tcW w:w="542" w:type="dxa"/>
                        <w:vMerge w:val="restart"/>
                      </w:tcPr>
                      <w:p w14:paraId="21AA3182" w14:textId="77777777" w:rsidR="000B63ED" w:rsidRPr="00E520C9" w:rsidRDefault="000B63ED" w:rsidP="000B63ED">
                        <w:pPr>
                          <w:pStyle w:val="ListParagraph"/>
                          <w:spacing w:after="0" w:line="240" w:lineRule="auto"/>
                          <w:ind w:left="0"/>
                          <w:rPr>
                            <w:rFonts w:ascii="Times New Roman" w:hAnsi="Times New Roman"/>
                            <w:b/>
                            <w:bCs/>
                            <w:sz w:val="21"/>
                            <w:szCs w:val="21"/>
                          </w:rPr>
                        </w:pPr>
                        <w:r w:rsidRPr="00E520C9">
                          <w:rPr>
                            <w:rFonts w:ascii="Times New Roman" w:hAnsi="Times New Roman"/>
                            <w:b/>
                            <w:bCs/>
                            <w:sz w:val="21"/>
                            <w:szCs w:val="21"/>
                          </w:rPr>
                          <w:t>Sr. No.</w:t>
                        </w:r>
                      </w:p>
                    </w:tc>
                    <w:tc>
                      <w:tcPr>
                        <w:tcW w:w="1017" w:type="dxa"/>
                        <w:vMerge w:val="restart"/>
                      </w:tcPr>
                      <w:p w14:paraId="1939FD81" w14:textId="77777777" w:rsidR="000B63ED" w:rsidRPr="00E520C9" w:rsidRDefault="000B63ED" w:rsidP="000B63ED">
                        <w:pPr>
                          <w:pStyle w:val="ListParagraph"/>
                          <w:spacing w:after="0" w:line="240" w:lineRule="auto"/>
                          <w:ind w:left="0"/>
                          <w:rPr>
                            <w:rFonts w:ascii="Times New Roman" w:hAnsi="Times New Roman"/>
                            <w:b/>
                            <w:bCs/>
                            <w:sz w:val="21"/>
                            <w:szCs w:val="21"/>
                          </w:rPr>
                        </w:pPr>
                        <w:r w:rsidRPr="00E520C9">
                          <w:rPr>
                            <w:rFonts w:ascii="Times New Roman" w:hAnsi="Times New Roman"/>
                            <w:b/>
                            <w:bCs/>
                            <w:sz w:val="21"/>
                            <w:szCs w:val="21"/>
                          </w:rPr>
                          <w:t>Name of the Allottee</w:t>
                        </w:r>
                      </w:p>
                    </w:tc>
                    <w:tc>
                      <w:tcPr>
                        <w:tcW w:w="1417" w:type="dxa"/>
                        <w:vMerge w:val="restart"/>
                      </w:tcPr>
                      <w:p w14:paraId="60BEF6F5" w14:textId="77777777" w:rsidR="000B63ED" w:rsidRPr="00E520C9" w:rsidRDefault="000B63ED" w:rsidP="000B63ED">
                        <w:pPr>
                          <w:pStyle w:val="ListParagraph"/>
                          <w:spacing w:after="0" w:line="240" w:lineRule="auto"/>
                          <w:ind w:left="0"/>
                          <w:jc w:val="center"/>
                          <w:rPr>
                            <w:rFonts w:ascii="Times New Roman" w:hAnsi="Times New Roman"/>
                            <w:b/>
                            <w:bCs/>
                            <w:sz w:val="21"/>
                            <w:szCs w:val="21"/>
                          </w:rPr>
                        </w:pPr>
                        <w:r w:rsidRPr="00E520C9">
                          <w:rPr>
                            <w:rFonts w:ascii="Times New Roman" w:hAnsi="Times New Roman"/>
                            <w:b/>
                            <w:bCs/>
                            <w:sz w:val="21"/>
                            <w:szCs w:val="21"/>
                          </w:rPr>
                          <w:t>Category of the allottee as per Regulation 31 (1) of the SEBI (LODR) Regulations, 2015</w:t>
                        </w:r>
                      </w:p>
                    </w:tc>
                    <w:tc>
                      <w:tcPr>
                        <w:tcW w:w="1134" w:type="dxa"/>
                        <w:vMerge w:val="restart"/>
                      </w:tcPr>
                      <w:p w14:paraId="1914FE95" w14:textId="77777777" w:rsidR="000B63ED" w:rsidRPr="00E520C9" w:rsidRDefault="000B63ED" w:rsidP="000B63ED">
                        <w:pPr>
                          <w:pStyle w:val="ListParagraph"/>
                          <w:spacing w:after="0" w:line="240" w:lineRule="auto"/>
                          <w:ind w:left="0"/>
                          <w:jc w:val="center"/>
                          <w:rPr>
                            <w:rFonts w:ascii="Times New Roman" w:hAnsi="Times New Roman"/>
                            <w:b/>
                            <w:bCs/>
                            <w:sz w:val="21"/>
                            <w:szCs w:val="21"/>
                          </w:rPr>
                        </w:pPr>
                        <w:r w:rsidRPr="00E520C9">
                          <w:rPr>
                            <w:rFonts w:ascii="Times New Roman" w:hAnsi="Times New Roman"/>
                            <w:b/>
                            <w:bCs/>
                            <w:sz w:val="21"/>
                            <w:szCs w:val="21"/>
                          </w:rPr>
                          <w:t>PAN of the Allottee</w:t>
                        </w:r>
                      </w:p>
                    </w:tc>
                    <w:tc>
                      <w:tcPr>
                        <w:tcW w:w="1985" w:type="dxa"/>
                        <w:gridSpan w:val="2"/>
                      </w:tcPr>
                      <w:p w14:paraId="55774AFB" w14:textId="77777777" w:rsidR="000B63ED" w:rsidRPr="00E520C9" w:rsidRDefault="000B63ED" w:rsidP="000B63ED">
                        <w:pPr>
                          <w:pStyle w:val="ListParagraph"/>
                          <w:spacing w:after="0" w:line="240" w:lineRule="auto"/>
                          <w:ind w:left="0"/>
                          <w:jc w:val="center"/>
                          <w:rPr>
                            <w:rFonts w:ascii="Times New Roman" w:hAnsi="Times New Roman"/>
                            <w:b/>
                            <w:bCs/>
                            <w:sz w:val="21"/>
                            <w:szCs w:val="21"/>
                          </w:rPr>
                        </w:pPr>
                        <w:r w:rsidRPr="00E520C9">
                          <w:rPr>
                            <w:rFonts w:ascii="Times New Roman" w:hAnsi="Times New Roman"/>
                            <w:b/>
                            <w:bCs/>
                            <w:sz w:val="21"/>
                            <w:szCs w:val="21"/>
                          </w:rPr>
                          <w:t>Pre-Preferential Holding</w:t>
                        </w:r>
                      </w:p>
                    </w:tc>
                    <w:tc>
                      <w:tcPr>
                        <w:tcW w:w="1134" w:type="dxa"/>
                        <w:vMerge w:val="restart"/>
                      </w:tcPr>
                      <w:p w14:paraId="5C846981" w14:textId="77777777" w:rsidR="000B63ED" w:rsidRPr="00E520C9" w:rsidRDefault="000B63ED" w:rsidP="000B63ED">
                        <w:pPr>
                          <w:pStyle w:val="ListParagraph"/>
                          <w:spacing w:after="0" w:line="240" w:lineRule="auto"/>
                          <w:ind w:left="0"/>
                          <w:rPr>
                            <w:rFonts w:ascii="Times New Roman" w:hAnsi="Times New Roman"/>
                            <w:b/>
                            <w:bCs/>
                            <w:sz w:val="21"/>
                            <w:szCs w:val="21"/>
                          </w:rPr>
                        </w:pPr>
                        <w:r w:rsidRPr="00E520C9">
                          <w:rPr>
                            <w:rFonts w:ascii="Times New Roman" w:hAnsi="Times New Roman"/>
                            <w:b/>
                            <w:bCs/>
                            <w:sz w:val="21"/>
                            <w:szCs w:val="21"/>
                          </w:rPr>
                          <w:t>No. of Equity shares allotted</w:t>
                        </w:r>
                      </w:p>
                    </w:tc>
                    <w:tc>
                      <w:tcPr>
                        <w:tcW w:w="1984" w:type="dxa"/>
                        <w:gridSpan w:val="2"/>
                      </w:tcPr>
                      <w:p w14:paraId="5ED07066" w14:textId="77777777" w:rsidR="000B63ED" w:rsidRPr="00E520C9" w:rsidRDefault="000B63ED" w:rsidP="000B63ED">
                        <w:pPr>
                          <w:pStyle w:val="ListParagraph"/>
                          <w:spacing w:after="0" w:line="240" w:lineRule="auto"/>
                          <w:ind w:left="0"/>
                          <w:rPr>
                            <w:rFonts w:ascii="Times New Roman" w:hAnsi="Times New Roman"/>
                            <w:b/>
                            <w:bCs/>
                            <w:sz w:val="21"/>
                            <w:szCs w:val="21"/>
                          </w:rPr>
                        </w:pPr>
                        <w:r w:rsidRPr="00E520C9">
                          <w:rPr>
                            <w:rFonts w:ascii="Times New Roman" w:hAnsi="Times New Roman"/>
                            <w:b/>
                            <w:bCs/>
                            <w:sz w:val="21"/>
                            <w:szCs w:val="21"/>
                          </w:rPr>
                          <w:t>Post-Preferential Holding</w:t>
                        </w:r>
                      </w:p>
                    </w:tc>
                  </w:tr>
                  <w:tr w:rsidR="000B63ED" w:rsidRPr="00E520C9" w14:paraId="479CB3C9" w14:textId="77777777" w:rsidTr="00AA5BC9">
                    <w:tc>
                      <w:tcPr>
                        <w:tcW w:w="542" w:type="dxa"/>
                        <w:vMerge/>
                      </w:tcPr>
                      <w:p w14:paraId="07D69554" w14:textId="77777777" w:rsidR="000B63ED" w:rsidRPr="00E520C9" w:rsidRDefault="000B63ED" w:rsidP="000B63ED">
                        <w:pPr>
                          <w:pStyle w:val="ListParagraph"/>
                          <w:spacing w:after="0" w:line="240" w:lineRule="auto"/>
                          <w:ind w:left="0"/>
                          <w:rPr>
                            <w:rFonts w:ascii="Times New Roman" w:hAnsi="Times New Roman"/>
                            <w:bCs/>
                            <w:sz w:val="21"/>
                            <w:szCs w:val="21"/>
                          </w:rPr>
                        </w:pPr>
                      </w:p>
                    </w:tc>
                    <w:tc>
                      <w:tcPr>
                        <w:tcW w:w="1017" w:type="dxa"/>
                        <w:vMerge/>
                      </w:tcPr>
                      <w:p w14:paraId="4E2B7BC6" w14:textId="77777777" w:rsidR="000B63ED" w:rsidRPr="00E520C9" w:rsidRDefault="000B63ED" w:rsidP="000B63ED">
                        <w:pPr>
                          <w:pStyle w:val="ListParagraph"/>
                          <w:spacing w:after="0" w:line="240" w:lineRule="auto"/>
                          <w:ind w:left="0"/>
                          <w:rPr>
                            <w:rFonts w:ascii="Times New Roman" w:hAnsi="Times New Roman"/>
                            <w:bCs/>
                            <w:sz w:val="21"/>
                            <w:szCs w:val="21"/>
                          </w:rPr>
                        </w:pPr>
                      </w:p>
                    </w:tc>
                    <w:tc>
                      <w:tcPr>
                        <w:tcW w:w="1417" w:type="dxa"/>
                        <w:vMerge/>
                      </w:tcPr>
                      <w:p w14:paraId="753846F9" w14:textId="77777777" w:rsidR="000B63ED" w:rsidRPr="00E520C9" w:rsidRDefault="000B63ED" w:rsidP="000B63ED">
                        <w:pPr>
                          <w:pStyle w:val="ListParagraph"/>
                          <w:spacing w:after="0" w:line="240" w:lineRule="auto"/>
                          <w:ind w:left="0"/>
                          <w:rPr>
                            <w:rFonts w:ascii="Times New Roman" w:hAnsi="Times New Roman"/>
                            <w:b/>
                            <w:bCs/>
                            <w:sz w:val="21"/>
                            <w:szCs w:val="21"/>
                          </w:rPr>
                        </w:pPr>
                      </w:p>
                    </w:tc>
                    <w:tc>
                      <w:tcPr>
                        <w:tcW w:w="1134" w:type="dxa"/>
                        <w:vMerge/>
                      </w:tcPr>
                      <w:p w14:paraId="0B07BBD1" w14:textId="77777777" w:rsidR="000B63ED" w:rsidRPr="00E520C9" w:rsidRDefault="000B63ED" w:rsidP="000B63ED">
                        <w:pPr>
                          <w:pStyle w:val="ListParagraph"/>
                          <w:spacing w:after="0" w:line="240" w:lineRule="auto"/>
                          <w:ind w:left="0"/>
                          <w:rPr>
                            <w:rFonts w:ascii="Times New Roman" w:hAnsi="Times New Roman"/>
                            <w:b/>
                            <w:bCs/>
                            <w:sz w:val="21"/>
                            <w:szCs w:val="21"/>
                          </w:rPr>
                        </w:pPr>
                      </w:p>
                    </w:tc>
                    <w:tc>
                      <w:tcPr>
                        <w:tcW w:w="993" w:type="dxa"/>
                      </w:tcPr>
                      <w:p w14:paraId="42BCF00E" w14:textId="77777777" w:rsidR="000B63ED" w:rsidRPr="00E520C9" w:rsidRDefault="000B63ED" w:rsidP="000B63ED">
                        <w:pPr>
                          <w:pStyle w:val="ListParagraph"/>
                          <w:spacing w:after="0" w:line="240" w:lineRule="auto"/>
                          <w:ind w:left="0"/>
                          <w:rPr>
                            <w:rFonts w:ascii="Times New Roman" w:hAnsi="Times New Roman"/>
                            <w:b/>
                            <w:bCs/>
                            <w:sz w:val="21"/>
                            <w:szCs w:val="21"/>
                          </w:rPr>
                        </w:pPr>
                        <w:r w:rsidRPr="00E520C9">
                          <w:rPr>
                            <w:rFonts w:ascii="Times New Roman" w:hAnsi="Times New Roman"/>
                            <w:b/>
                            <w:bCs/>
                            <w:sz w:val="21"/>
                            <w:szCs w:val="21"/>
                          </w:rPr>
                          <w:t>No. of Shares</w:t>
                        </w:r>
                      </w:p>
                    </w:tc>
                    <w:tc>
                      <w:tcPr>
                        <w:tcW w:w="992" w:type="dxa"/>
                      </w:tcPr>
                      <w:p w14:paraId="65522C97" w14:textId="77777777" w:rsidR="000B63ED" w:rsidRPr="00E520C9" w:rsidRDefault="000B63ED" w:rsidP="000B63ED">
                        <w:pPr>
                          <w:pStyle w:val="ListParagraph"/>
                          <w:spacing w:after="0" w:line="240" w:lineRule="auto"/>
                          <w:ind w:left="0"/>
                          <w:rPr>
                            <w:rFonts w:ascii="Times New Roman" w:hAnsi="Times New Roman"/>
                            <w:b/>
                            <w:bCs/>
                            <w:sz w:val="21"/>
                            <w:szCs w:val="21"/>
                          </w:rPr>
                        </w:pPr>
                        <w:r w:rsidRPr="00E520C9">
                          <w:rPr>
                            <w:rFonts w:ascii="Times New Roman" w:hAnsi="Times New Roman"/>
                            <w:b/>
                            <w:bCs/>
                            <w:sz w:val="21"/>
                            <w:szCs w:val="21"/>
                          </w:rPr>
                          <w:t>% of Holding</w:t>
                        </w:r>
                      </w:p>
                    </w:tc>
                    <w:tc>
                      <w:tcPr>
                        <w:tcW w:w="1134" w:type="dxa"/>
                        <w:vMerge/>
                      </w:tcPr>
                      <w:p w14:paraId="1C857F17" w14:textId="77777777" w:rsidR="000B63ED" w:rsidRPr="00E520C9" w:rsidRDefault="000B63ED" w:rsidP="000B63ED">
                        <w:pPr>
                          <w:pStyle w:val="ListParagraph"/>
                          <w:spacing w:after="0" w:line="240" w:lineRule="auto"/>
                          <w:ind w:left="0"/>
                          <w:rPr>
                            <w:rFonts w:ascii="Times New Roman" w:hAnsi="Times New Roman"/>
                            <w:bCs/>
                            <w:sz w:val="21"/>
                            <w:szCs w:val="21"/>
                          </w:rPr>
                        </w:pPr>
                      </w:p>
                    </w:tc>
                    <w:tc>
                      <w:tcPr>
                        <w:tcW w:w="992" w:type="dxa"/>
                      </w:tcPr>
                      <w:p w14:paraId="48694DDA" w14:textId="77777777" w:rsidR="000B63ED" w:rsidRPr="00E520C9" w:rsidRDefault="000B63ED" w:rsidP="000B63ED">
                        <w:pPr>
                          <w:pStyle w:val="ListParagraph"/>
                          <w:spacing w:after="0" w:line="240" w:lineRule="auto"/>
                          <w:ind w:left="0"/>
                          <w:rPr>
                            <w:rFonts w:ascii="Times New Roman" w:hAnsi="Times New Roman"/>
                            <w:bCs/>
                            <w:sz w:val="21"/>
                            <w:szCs w:val="21"/>
                          </w:rPr>
                        </w:pPr>
                        <w:r w:rsidRPr="00E520C9">
                          <w:rPr>
                            <w:rFonts w:ascii="Times New Roman" w:hAnsi="Times New Roman"/>
                            <w:b/>
                            <w:bCs/>
                            <w:sz w:val="21"/>
                            <w:szCs w:val="21"/>
                          </w:rPr>
                          <w:t>No. of Shares</w:t>
                        </w:r>
                      </w:p>
                    </w:tc>
                    <w:tc>
                      <w:tcPr>
                        <w:tcW w:w="992" w:type="dxa"/>
                      </w:tcPr>
                      <w:p w14:paraId="0ADC7C64" w14:textId="77777777" w:rsidR="000B63ED" w:rsidRPr="00E520C9" w:rsidRDefault="000B63ED" w:rsidP="000B63ED">
                        <w:pPr>
                          <w:pStyle w:val="ListParagraph"/>
                          <w:spacing w:after="0" w:line="240" w:lineRule="auto"/>
                          <w:ind w:left="0"/>
                          <w:rPr>
                            <w:rFonts w:ascii="Times New Roman" w:hAnsi="Times New Roman"/>
                            <w:bCs/>
                            <w:sz w:val="21"/>
                            <w:szCs w:val="21"/>
                          </w:rPr>
                        </w:pPr>
                        <w:r w:rsidRPr="00E520C9">
                          <w:rPr>
                            <w:rFonts w:ascii="Times New Roman" w:hAnsi="Times New Roman"/>
                            <w:b/>
                            <w:bCs/>
                            <w:sz w:val="21"/>
                            <w:szCs w:val="21"/>
                          </w:rPr>
                          <w:t>% of Holding</w:t>
                        </w:r>
                      </w:p>
                    </w:tc>
                  </w:tr>
                  <w:tr w:rsidR="000B63ED" w:rsidRPr="00E520C9" w14:paraId="6AA34913" w14:textId="77777777" w:rsidTr="00AA5BC9">
                    <w:tc>
                      <w:tcPr>
                        <w:tcW w:w="542" w:type="dxa"/>
                      </w:tcPr>
                      <w:p w14:paraId="61AA0D58" w14:textId="77777777" w:rsidR="000B63ED" w:rsidRPr="00E520C9" w:rsidRDefault="000B63ED" w:rsidP="000B63ED">
                        <w:pPr>
                          <w:pStyle w:val="ListParagraph"/>
                          <w:spacing w:after="0" w:line="240" w:lineRule="auto"/>
                          <w:ind w:left="0"/>
                          <w:rPr>
                            <w:rFonts w:ascii="Times New Roman" w:hAnsi="Times New Roman"/>
                            <w:bCs/>
                            <w:sz w:val="21"/>
                            <w:szCs w:val="21"/>
                          </w:rPr>
                        </w:pPr>
                      </w:p>
                    </w:tc>
                    <w:tc>
                      <w:tcPr>
                        <w:tcW w:w="1017" w:type="dxa"/>
                      </w:tcPr>
                      <w:p w14:paraId="53CED550" w14:textId="77777777" w:rsidR="000B63ED" w:rsidRPr="00E520C9" w:rsidRDefault="000B63ED" w:rsidP="000B63ED">
                        <w:pPr>
                          <w:pStyle w:val="ListParagraph"/>
                          <w:spacing w:after="0" w:line="240" w:lineRule="auto"/>
                          <w:ind w:left="0"/>
                          <w:rPr>
                            <w:rFonts w:ascii="Times New Roman" w:hAnsi="Times New Roman"/>
                            <w:bCs/>
                            <w:sz w:val="21"/>
                            <w:szCs w:val="21"/>
                          </w:rPr>
                        </w:pPr>
                      </w:p>
                    </w:tc>
                    <w:tc>
                      <w:tcPr>
                        <w:tcW w:w="1417" w:type="dxa"/>
                      </w:tcPr>
                      <w:p w14:paraId="40DA50EE" w14:textId="77777777" w:rsidR="000B63ED" w:rsidRPr="00E520C9" w:rsidRDefault="000B63ED" w:rsidP="000B63ED">
                        <w:pPr>
                          <w:pStyle w:val="ListParagraph"/>
                          <w:spacing w:after="0" w:line="240" w:lineRule="auto"/>
                          <w:ind w:left="0"/>
                          <w:rPr>
                            <w:rFonts w:ascii="Times New Roman" w:hAnsi="Times New Roman"/>
                            <w:bCs/>
                            <w:sz w:val="21"/>
                            <w:szCs w:val="21"/>
                          </w:rPr>
                        </w:pPr>
                      </w:p>
                    </w:tc>
                    <w:tc>
                      <w:tcPr>
                        <w:tcW w:w="1134" w:type="dxa"/>
                      </w:tcPr>
                      <w:p w14:paraId="125F7F66" w14:textId="77777777" w:rsidR="000B63ED" w:rsidRPr="00E520C9" w:rsidRDefault="000B63ED" w:rsidP="000B63ED">
                        <w:pPr>
                          <w:pStyle w:val="ListParagraph"/>
                          <w:spacing w:after="0" w:line="240" w:lineRule="auto"/>
                          <w:ind w:left="0"/>
                          <w:rPr>
                            <w:rFonts w:ascii="Times New Roman" w:hAnsi="Times New Roman"/>
                            <w:bCs/>
                            <w:sz w:val="21"/>
                            <w:szCs w:val="21"/>
                          </w:rPr>
                        </w:pPr>
                      </w:p>
                    </w:tc>
                    <w:tc>
                      <w:tcPr>
                        <w:tcW w:w="993" w:type="dxa"/>
                      </w:tcPr>
                      <w:p w14:paraId="74A723B9" w14:textId="77777777" w:rsidR="000B63ED" w:rsidRPr="00E520C9" w:rsidRDefault="000B63ED" w:rsidP="000B63ED">
                        <w:pPr>
                          <w:pStyle w:val="ListParagraph"/>
                          <w:spacing w:after="0" w:line="240" w:lineRule="auto"/>
                          <w:ind w:left="0"/>
                          <w:rPr>
                            <w:rFonts w:ascii="Times New Roman" w:hAnsi="Times New Roman"/>
                            <w:bCs/>
                            <w:sz w:val="21"/>
                            <w:szCs w:val="21"/>
                          </w:rPr>
                        </w:pPr>
                      </w:p>
                    </w:tc>
                    <w:tc>
                      <w:tcPr>
                        <w:tcW w:w="992" w:type="dxa"/>
                      </w:tcPr>
                      <w:p w14:paraId="4B126ED6" w14:textId="77777777" w:rsidR="000B63ED" w:rsidRPr="00E520C9" w:rsidRDefault="000B63ED" w:rsidP="000B63ED">
                        <w:pPr>
                          <w:pStyle w:val="ListParagraph"/>
                          <w:spacing w:after="0" w:line="240" w:lineRule="auto"/>
                          <w:ind w:left="0"/>
                          <w:rPr>
                            <w:rFonts w:ascii="Times New Roman" w:hAnsi="Times New Roman"/>
                            <w:bCs/>
                            <w:sz w:val="21"/>
                            <w:szCs w:val="21"/>
                          </w:rPr>
                        </w:pPr>
                      </w:p>
                    </w:tc>
                    <w:tc>
                      <w:tcPr>
                        <w:tcW w:w="1134" w:type="dxa"/>
                      </w:tcPr>
                      <w:p w14:paraId="1D32E0AF" w14:textId="77777777" w:rsidR="000B63ED" w:rsidRPr="00E520C9" w:rsidRDefault="000B63ED" w:rsidP="000B63ED">
                        <w:pPr>
                          <w:pStyle w:val="ListParagraph"/>
                          <w:spacing w:after="0" w:line="240" w:lineRule="auto"/>
                          <w:ind w:left="0"/>
                          <w:rPr>
                            <w:rFonts w:ascii="Times New Roman" w:hAnsi="Times New Roman"/>
                            <w:bCs/>
                            <w:sz w:val="21"/>
                            <w:szCs w:val="21"/>
                          </w:rPr>
                        </w:pPr>
                      </w:p>
                    </w:tc>
                    <w:tc>
                      <w:tcPr>
                        <w:tcW w:w="992" w:type="dxa"/>
                      </w:tcPr>
                      <w:p w14:paraId="43E2645A" w14:textId="77777777" w:rsidR="000B63ED" w:rsidRPr="00E520C9" w:rsidRDefault="000B63ED" w:rsidP="000B63ED">
                        <w:pPr>
                          <w:pStyle w:val="ListParagraph"/>
                          <w:spacing w:after="0" w:line="240" w:lineRule="auto"/>
                          <w:ind w:left="0"/>
                          <w:rPr>
                            <w:rFonts w:ascii="Times New Roman" w:hAnsi="Times New Roman"/>
                            <w:bCs/>
                            <w:sz w:val="21"/>
                            <w:szCs w:val="21"/>
                          </w:rPr>
                        </w:pPr>
                      </w:p>
                    </w:tc>
                    <w:tc>
                      <w:tcPr>
                        <w:tcW w:w="992" w:type="dxa"/>
                      </w:tcPr>
                      <w:p w14:paraId="5F30B52C" w14:textId="77777777" w:rsidR="000B63ED" w:rsidRPr="00E520C9" w:rsidRDefault="000B63ED" w:rsidP="000B63ED">
                        <w:pPr>
                          <w:pStyle w:val="ListParagraph"/>
                          <w:spacing w:after="0" w:line="240" w:lineRule="auto"/>
                          <w:ind w:left="0"/>
                          <w:rPr>
                            <w:rFonts w:ascii="Times New Roman" w:hAnsi="Times New Roman"/>
                            <w:bCs/>
                            <w:sz w:val="21"/>
                            <w:szCs w:val="21"/>
                          </w:rPr>
                        </w:pPr>
                      </w:p>
                    </w:tc>
                  </w:tr>
                </w:tbl>
                <w:p w14:paraId="153753EB" w14:textId="77777777" w:rsidR="000B63ED" w:rsidRDefault="000B63ED" w:rsidP="000B63ED">
                  <w:pPr>
                    <w:widowControl w:val="0"/>
                    <w:spacing w:after="0" w:line="240" w:lineRule="auto"/>
                    <w:ind w:left="426" w:right="-187"/>
                    <w:jc w:val="both"/>
                    <w:rPr>
                      <w:rFonts w:ascii="Times New Roman" w:hAnsi="Times New Roman"/>
                      <w:sz w:val="21"/>
                      <w:szCs w:val="21"/>
                    </w:rPr>
                  </w:pPr>
                </w:p>
                <w:p w14:paraId="6FAF75D8" w14:textId="4A320C90" w:rsidR="00121E74" w:rsidRPr="00820C85" w:rsidRDefault="00121E74" w:rsidP="00AA5BC9">
                  <w:pPr>
                    <w:pStyle w:val="ListParagraph"/>
                    <w:numPr>
                      <w:ilvl w:val="0"/>
                      <w:numId w:val="12"/>
                    </w:numPr>
                    <w:spacing w:after="0" w:line="240" w:lineRule="auto"/>
                    <w:rPr>
                      <w:rFonts w:ascii="Times New Roman" w:hAnsi="Times New Roman"/>
                      <w:sz w:val="21"/>
                      <w:szCs w:val="21"/>
                    </w:rPr>
                  </w:pPr>
                  <w:r w:rsidRPr="00820C85">
                    <w:rPr>
                      <w:rFonts w:ascii="Times New Roman" w:hAnsi="Times New Roman"/>
                      <w:sz w:val="21"/>
                      <w:szCs w:val="21"/>
                    </w:rPr>
                    <w:t xml:space="preserve">Details of equity shares allotted on conversion of FCCB </w:t>
                  </w:r>
                </w:p>
                <w:p w14:paraId="7D18CD98" w14:textId="77777777" w:rsidR="00F11560" w:rsidRPr="00AA5BC9" w:rsidRDefault="00F11560" w:rsidP="00F11560">
                  <w:pPr>
                    <w:pStyle w:val="ListParagraph"/>
                    <w:spacing w:after="0" w:line="240" w:lineRule="auto"/>
                    <w:rPr>
                      <w:rFonts w:ascii="Times New Roman" w:hAnsi="Times New Roman"/>
                      <w:sz w:val="21"/>
                      <w:szCs w:val="21"/>
                    </w:rPr>
                  </w:pP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81"/>
                    <w:gridCol w:w="1800"/>
                    <w:gridCol w:w="1260"/>
                    <w:gridCol w:w="1350"/>
                    <w:gridCol w:w="2051"/>
                  </w:tblGrid>
                  <w:tr w:rsidR="00121E74" w14:paraId="00F08DAF" w14:textId="77777777" w:rsidTr="000B63ED">
                    <w:tc>
                      <w:tcPr>
                        <w:tcW w:w="2581" w:type="dxa"/>
                        <w:vMerge w:val="restart"/>
                        <w:tcBorders>
                          <w:top w:val="single" w:sz="4" w:space="0" w:color="000000"/>
                          <w:left w:val="single" w:sz="4" w:space="0" w:color="000000"/>
                          <w:bottom w:val="single" w:sz="4" w:space="0" w:color="000000"/>
                          <w:right w:val="single" w:sz="4" w:space="0" w:color="000000"/>
                        </w:tcBorders>
                        <w:hideMark/>
                      </w:tcPr>
                      <w:p w14:paraId="216E7C12" w14:textId="792A568C" w:rsidR="00121E74" w:rsidRDefault="00121E74" w:rsidP="00121E74">
                        <w:pPr>
                          <w:spacing w:after="0" w:line="240" w:lineRule="auto"/>
                          <w:jc w:val="both"/>
                          <w:rPr>
                            <w:rFonts w:ascii="Times New Roman" w:hAnsi="Times New Roman"/>
                            <w:sz w:val="21"/>
                            <w:szCs w:val="21"/>
                          </w:rPr>
                        </w:pPr>
                        <w:r>
                          <w:rPr>
                            <w:rFonts w:ascii="Times New Roman" w:hAnsi="Times New Roman"/>
                            <w:b/>
                            <w:bCs/>
                            <w:sz w:val="21"/>
                            <w:szCs w:val="21"/>
                          </w:rPr>
                          <w:t xml:space="preserve">Conversion </w:t>
                        </w:r>
                        <w:r w:rsidR="000B63ED">
                          <w:rPr>
                            <w:rFonts w:ascii="Times New Roman" w:hAnsi="Times New Roman"/>
                            <w:b/>
                            <w:bCs/>
                            <w:sz w:val="21"/>
                            <w:szCs w:val="21"/>
                          </w:rPr>
                          <w:t xml:space="preserve">/ Exchange </w:t>
                        </w:r>
                        <w:r>
                          <w:rPr>
                            <w:rFonts w:ascii="Times New Roman" w:hAnsi="Times New Roman"/>
                            <w:b/>
                            <w:bCs/>
                            <w:sz w:val="21"/>
                            <w:szCs w:val="21"/>
                          </w:rPr>
                          <w:t>Rate (Rs.)</w:t>
                        </w:r>
                      </w:p>
                    </w:tc>
                    <w:tc>
                      <w:tcPr>
                        <w:tcW w:w="1800" w:type="dxa"/>
                        <w:vMerge w:val="restart"/>
                        <w:tcBorders>
                          <w:top w:val="single" w:sz="4" w:space="0" w:color="000000"/>
                          <w:left w:val="single" w:sz="4" w:space="0" w:color="000000"/>
                          <w:bottom w:val="single" w:sz="4" w:space="0" w:color="000000"/>
                          <w:right w:val="single" w:sz="4" w:space="0" w:color="000000"/>
                        </w:tcBorders>
                        <w:hideMark/>
                      </w:tcPr>
                      <w:p w14:paraId="269A9289" w14:textId="72B62A10" w:rsidR="00121E74" w:rsidRDefault="00121E74" w:rsidP="00121E74">
                        <w:pPr>
                          <w:spacing w:after="0" w:line="240" w:lineRule="auto"/>
                          <w:jc w:val="both"/>
                          <w:rPr>
                            <w:rFonts w:ascii="Times New Roman" w:hAnsi="Times New Roman"/>
                            <w:sz w:val="21"/>
                            <w:szCs w:val="21"/>
                          </w:rPr>
                        </w:pPr>
                        <w:r>
                          <w:rPr>
                            <w:rFonts w:ascii="Times New Roman" w:hAnsi="Times New Roman"/>
                            <w:b/>
                            <w:bCs/>
                            <w:sz w:val="21"/>
                            <w:szCs w:val="21"/>
                          </w:rPr>
                          <w:t>Issue price (Rs.)</w:t>
                        </w:r>
                      </w:p>
                    </w:tc>
                    <w:tc>
                      <w:tcPr>
                        <w:tcW w:w="2610" w:type="dxa"/>
                        <w:gridSpan w:val="2"/>
                        <w:tcBorders>
                          <w:top w:val="single" w:sz="4" w:space="0" w:color="000000"/>
                          <w:left w:val="single" w:sz="4" w:space="0" w:color="000000"/>
                          <w:bottom w:val="single" w:sz="4" w:space="0" w:color="000000"/>
                          <w:right w:val="single" w:sz="4" w:space="0" w:color="000000"/>
                        </w:tcBorders>
                        <w:hideMark/>
                      </w:tcPr>
                      <w:p w14:paraId="12F45D00" w14:textId="77777777" w:rsidR="00121E74" w:rsidRDefault="00121E74" w:rsidP="00121E74">
                        <w:pPr>
                          <w:spacing w:after="0" w:line="240" w:lineRule="auto"/>
                          <w:jc w:val="center"/>
                          <w:rPr>
                            <w:rFonts w:ascii="Times New Roman" w:hAnsi="Times New Roman"/>
                            <w:b/>
                            <w:sz w:val="21"/>
                            <w:szCs w:val="21"/>
                          </w:rPr>
                        </w:pPr>
                        <w:r>
                          <w:rPr>
                            <w:rFonts w:ascii="Times New Roman" w:hAnsi="Times New Roman"/>
                            <w:b/>
                            <w:sz w:val="21"/>
                            <w:szCs w:val="21"/>
                          </w:rPr>
                          <w:t>Distinctive Nos.</w:t>
                        </w:r>
                      </w:p>
                    </w:tc>
                    <w:tc>
                      <w:tcPr>
                        <w:tcW w:w="2051" w:type="dxa"/>
                        <w:vMerge w:val="restart"/>
                        <w:tcBorders>
                          <w:top w:val="single" w:sz="4" w:space="0" w:color="000000"/>
                          <w:left w:val="single" w:sz="4" w:space="0" w:color="000000"/>
                          <w:bottom w:val="single" w:sz="4" w:space="0" w:color="000000"/>
                          <w:right w:val="single" w:sz="4" w:space="0" w:color="000000"/>
                        </w:tcBorders>
                        <w:hideMark/>
                      </w:tcPr>
                      <w:p w14:paraId="43A08A90" w14:textId="0C9CF421" w:rsidR="00121E74" w:rsidRDefault="00121E74" w:rsidP="00121E74">
                        <w:pPr>
                          <w:spacing w:after="0" w:line="240" w:lineRule="auto"/>
                          <w:jc w:val="both"/>
                          <w:rPr>
                            <w:rFonts w:ascii="Times New Roman" w:hAnsi="Times New Roman"/>
                            <w:b/>
                            <w:sz w:val="21"/>
                            <w:szCs w:val="21"/>
                          </w:rPr>
                        </w:pPr>
                        <w:r>
                          <w:rPr>
                            <w:rFonts w:ascii="Times New Roman" w:hAnsi="Times New Roman"/>
                            <w:b/>
                            <w:sz w:val="21"/>
                            <w:szCs w:val="21"/>
                          </w:rPr>
                          <w:t>Lock-In date, if any</w:t>
                        </w:r>
                      </w:p>
                    </w:tc>
                  </w:tr>
                  <w:tr w:rsidR="00121E74" w14:paraId="446C6A08" w14:textId="77777777" w:rsidTr="000B63ED">
                    <w:tc>
                      <w:tcPr>
                        <w:tcW w:w="2581" w:type="dxa"/>
                        <w:vMerge/>
                        <w:tcBorders>
                          <w:top w:val="single" w:sz="4" w:space="0" w:color="000000"/>
                          <w:left w:val="single" w:sz="4" w:space="0" w:color="000000"/>
                          <w:bottom w:val="single" w:sz="4" w:space="0" w:color="000000"/>
                          <w:right w:val="single" w:sz="4" w:space="0" w:color="000000"/>
                        </w:tcBorders>
                        <w:vAlign w:val="center"/>
                        <w:hideMark/>
                      </w:tcPr>
                      <w:p w14:paraId="27781E1C" w14:textId="77777777" w:rsidR="00121E74" w:rsidRDefault="00121E74" w:rsidP="00121E74">
                        <w:pPr>
                          <w:spacing w:after="0" w:line="240" w:lineRule="auto"/>
                          <w:rPr>
                            <w:rFonts w:ascii="Times New Roman" w:hAnsi="Times New Roman"/>
                            <w:sz w:val="21"/>
                            <w:szCs w:val="21"/>
                          </w:rPr>
                        </w:pPr>
                      </w:p>
                    </w:tc>
                    <w:tc>
                      <w:tcPr>
                        <w:tcW w:w="1800" w:type="dxa"/>
                        <w:vMerge/>
                        <w:tcBorders>
                          <w:top w:val="single" w:sz="4" w:space="0" w:color="000000"/>
                          <w:left w:val="single" w:sz="4" w:space="0" w:color="000000"/>
                          <w:bottom w:val="single" w:sz="4" w:space="0" w:color="000000"/>
                          <w:right w:val="single" w:sz="4" w:space="0" w:color="000000"/>
                        </w:tcBorders>
                        <w:vAlign w:val="center"/>
                        <w:hideMark/>
                      </w:tcPr>
                      <w:p w14:paraId="4627E01B" w14:textId="77777777" w:rsidR="00121E74" w:rsidRDefault="00121E74" w:rsidP="00121E74">
                        <w:pPr>
                          <w:spacing w:after="0" w:line="240" w:lineRule="auto"/>
                          <w:rPr>
                            <w:rFonts w:ascii="Times New Roman" w:hAnsi="Times New Roman"/>
                            <w:sz w:val="21"/>
                            <w:szCs w:val="21"/>
                          </w:rPr>
                        </w:pPr>
                      </w:p>
                    </w:tc>
                    <w:tc>
                      <w:tcPr>
                        <w:tcW w:w="1260" w:type="dxa"/>
                        <w:tcBorders>
                          <w:top w:val="single" w:sz="4" w:space="0" w:color="000000"/>
                          <w:left w:val="single" w:sz="4" w:space="0" w:color="000000"/>
                          <w:bottom w:val="single" w:sz="4" w:space="0" w:color="000000"/>
                          <w:right w:val="single" w:sz="4" w:space="0" w:color="000000"/>
                        </w:tcBorders>
                        <w:hideMark/>
                      </w:tcPr>
                      <w:p w14:paraId="02CD392D" w14:textId="77777777" w:rsidR="00121E74" w:rsidRDefault="00121E74" w:rsidP="00121E74">
                        <w:pPr>
                          <w:spacing w:after="0" w:line="240" w:lineRule="auto"/>
                          <w:jc w:val="center"/>
                          <w:rPr>
                            <w:rFonts w:ascii="Times New Roman" w:hAnsi="Times New Roman"/>
                            <w:sz w:val="21"/>
                            <w:szCs w:val="21"/>
                          </w:rPr>
                        </w:pPr>
                        <w:r>
                          <w:rPr>
                            <w:rFonts w:ascii="Times New Roman" w:hAnsi="Times New Roman"/>
                            <w:sz w:val="21"/>
                            <w:szCs w:val="21"/>
                          </w:rPr>
                          <w:t>From</w:t>
                        </w:r>
                      </w:p>
                    </w:tc>
                    <w:tc>
                      <w:tcPr>
                        <w:tcW w:w="1350" w:type="dxa"/>
                        <w:tcBorders>
                          <w:top w:val="single" w:sz="4" w:space="0" w:color="000000"/>
                          <w:left w:val="single" w:sz="4" w:space="0" w:color="000000"/>
                          <w:bottom w:val="single" w:sz="4" w:space="0" w:color="000000"/>
                          <w:right w:val="single" w:sz="4" w:space="0" w:color="000000"/>
                        </w:tcBorders>
                        <w:hideMark/>
                      </w:tcPr>
                      <w:p w14:paraId="1617288D" w14:textId="77777777" w:rsidR="00121E74" w:rsidRDefault="00121E74" w:rsidP="00121E74">
                        <w:pPr>
                          <w:spacing w:after="0" w:line="240" w:lineRule="auto"/>
                          <w:jc w:val="center"/>
                          <w:rPr>
                            <w:rFonts w:ascii="Times New Roman" w:hAnsi="Times New Roman"/>
                            <w:sz w:val="21"/>
                            <w:szCs w:val="21"/>
                          </w:rPr>
                        </w:pPr>
                        <w:r>
                          <w:rPr>
                            <w:rFonts w:ascii="Times New Roman" w:hAnsi="Times New Roman"/>
                            <w:sz w:val="21"/>
                            <w:szCs w:val="21"/>
                          </w:rPr>
                          <w:t>To</w:t>
                        </w:r>
                      </w:p>
                    </w:tc>
                    <w:tc>
                      <w:tcPr>
                        <w:tcW w:w="2051" w:type="dxa"/>
                        <w:vMerge/>
                        <w:tcBorders>
                          <w:top w:val="single" w:sz="4" w:space="0" w:color="000000"/>
                          <w:left w:val="single" w:sz="4" w:space="0" w:color="000000"/>
                          <w:bottom w:val="single" w:sz="4" w:space="0" w:color="000000"/>
                          <w:right w:val="single" w:sz="4" w:space="0" w:color="000000"/>
                        </w:tcBorders>
                        <w:vAlign w:val="center"/>
                        <w:hideMark/>
                      </w:tcPr>
                      <w:p w14:paraId="117B5B5B" w14:textId="77777777" w:rsidR="00121E74" w:rsidRDefault="00121E74" w:rsidP="00121E74">
                        <w:pPr>
                          <w:spacing w:after="0" w:line="240" w:lineRule="auto"/>
                          <w:rPr>
                            <w:rFonts w:ascii="Times New Roman" w:hAnsi="Times New Roman"/>
                            <w:b/>
                            <w:sz w:val="21"/>
                            <w:szCs w:val="21"/>
                          </w:rPr>
                        </w:pPr>
                      </w:p>
                    </w:tc>
                  </w:tr>
                  <w:tr w:rsidR="00121E74" w14:paraId="31F24C0B" w14:textId="77777777" w:rsidTr="000B63ED">
                    <w:tc>
                      <w:tcPr>
                        <w:tcW w:w="2581" w:type="dxa"/>
                        <w:tcBorders>
                          <w:top w:val="single" w:sz="4" w:space="0" w:color="000000"/>
                          <w:left w:val="single" w:sz="4" w:space="0" w:color="000000"/>
                          <w:bottom w:val="single" w:sz="4" w:space="0" w:color="000000"/>
                          <w:right w:val="single" w:sz="4" w:space="0" w:color="000000"/>
                        </w:tcBorders>
                      </w:tcPr>
                      <w:p w14:paraId="0E2C82AF" w14:textId="77777777" w:rsidR="00121E74" w:rsidRDefault="00121E74" w:rsidP="00121E74">
                        <w:pPr>
                          <w:spacing w:after="0" w:line="240" w:lineRule="auto"/>
                          <w:jc w:val="both"/>
                          <w:rPr>
                            <w:rFonts w:ascii="Times New Roman" w:hAnsi="Times New Roman"/>
                            <w:sz w:val="21"/>
                            <w:szCs w:val="21"/>
                          </w:rPr>
                        </w:pPr>
                      </w:p>
                    </w:tc>
                    <w:tc>
                      <w:tcPr>
                        <w:tcW w:w="1800" w:type="dxa"/>
                        <w:tcBorders>
                          <w:top w:val="single" w:sz="4" w:space="0" w:color="000000"/>
                          <w:left w:val="single" w:sz="4" w:space="0" w:color="000000"/>
                          <w:bottom w:val="single" w:sz="4" w:space="0" w:color="000000"/>
                          <w:right w:val="single" w:sz="4" w:space="0" w:color="000000"/>
                        </w:tcBorders>
                      </w:tcPr>
                      <w:p w14:paraId="5C9E3BE1" w14:textId="77777777" w:rsidR="00121E74" w:rsidRDefault="00121E74" w:rsidP="00121E74">
                        <w:pPr>
                          <w:spacing w:after="0" w:line="240" w:lineRule="auto"/>
                          <w:jc w:val="both"/>
                          <w:rPr>
                            <w:rFonts w:ascii="Times New Roman" w:hAnsi="Times New Roman"/>
                            <w:sz w:val="21"/>
                            <w:szCs w:val="21"/>
                          </w:rPr>
                        </w:pPr>
                      </w:p>
                    </w:tc>
                    <w:tc>
                      <w:tcPr>
                        <w:tcW w:w="1260" w:type="dxa"/>
                        <w:tcBorders>
                          <w:top w:val="single" w:sz="4" w:space="0" w:color="000000"/>
                          <w:left w:val="single" w:sz="4" w:space="0" w:color="000000"/>
                          <w:bottom w:val="single" w:sz="4" w:space="0" w:color="000000"/>
                          <w:right w:val="single" w:sz="4" w:space="0" w:color="000000"/>
                        </w:tcBorders>
                      </w:tcPr>
                      <w:p w14:paraId="3D6C0B71" w14:textId="77777777" w:rsidR="00121E74" w:rsidRDefault="00121E74" w:rsidP="00121E74">
                        <w:pPr>
                          <w:spacing w:after="0" w:line="240" w:lineRule="auto"/>
                          <w:jc w:val="both"/>
                          <w:rPr>
                            <w:rFonts w:ascii="Times New Roman" w:hAnsi="Times New Roman"/>
                            <w:sz w:val="21"/>
                            <w:szCs w:val="21"/>
                          </w:rPr>
                        </w:pPr>
                      </w:p>
                    </w:tc>
                    <w:tc>
                      <w:tcPr>
                        <w:tcW w:w="1350" w:type="dxa"/>
                        <w:tcBorders>
                          <w:top w:val="single" w:sz="4" w:space="0" w:color="000000"/>
                          <w:left w:val="single" w:sz="4" w:space="0" w:color="000000"/>
                          <w:bottom w:val="single" w:sz="4" w:space="0" w:color="000000"/>
                          <w:right w:val="single" w:sz="4" w:space="0" w:color="000000"/>
                        </w:tcBorders>
                      </w:tcPr>
                      <w:p w14:paraId="74FFCCAF" w14:textId="77777777" w:rsidR="00121E74" w:rsidRDefault="00121E74" w:rsidP="00121E74">
                        <w:pPr>
                          <w:spacing w:after="0" w:line="240" w:lineRule="auto"/>
                          <w:jc w:val="both"/>
                          <w:rPr>
                            <w:rFonts w:ascii="Times New Roman" w:hAnsi="Times New Roman"/>
                            <w:sz w:val="21"/>
                            <w:szCs w:val="21"/>
                          </w:rPr>
                        </w:pPr>
                      </w:p>
                    </w:tc>
                    <w:tc>
                      <w:tcPr>
                        <w:tcW w:w="2051" w:type="dxa"/>
                        <w:tcBorders>
                          <w:top w:val="single" w:sz="4" w:space="0" w:color="000000"/>
                          <w:left w:val="single" w:sz="4" w:space="0" w:color="000000"/>
                          <w:bottom w:val="single" w:sz="4" w:space="0" w:color="000000"/>
                          <w:right w:val="single" w:sz="4" w:space="0" w:color="000000"/>
                        </w:tcBorders>
                      </w:tcPr>
                      <w:p w14:paraId="145C3F3A" w14:textId="77777777" w:rsidR="00121E74" w:rsidRDefault="00121E74" w:rsidP="00121E74">
                        <w:pPr>
                          <w:spacing w:after="0" w:line="240" w:lineRule="auto"/>
                          <w:jc w:val="both"/>
                          <w:rPr>
                            <w:rFonts w:ascii="Times New Roman" w:hAnsi="Times New Roman"/>
                            <w:sz w:val="21"/>
                            <w:szCs w:val="21"/>
                          </w:rPr>
                        </w:pPr>
                      </w:p>
                    </w:tc>
                  </w:tr>
                </w:tbl>
                <w:p w14:paraId="529EFA10" w14:textId="5D62670E" w:rsidR="00203EF0" w:rsidRPr="00203EF0" w:rsidRDefault="00203EF0" w:rsidP="000B63ED">
                  <w:pPr>
                    <w:pStyle w:val="ListParagraph"/>
                    <w:rPr>
                      <w:rFonts w:ascii="Times New Roman" w:eastAsia="Times New Roman" w:hAnsi="Times New Roman"/>
                      <w:color w:val="000000"/>
                    </w:rPr>
                  </w:pPr>
                </w:p>
                <w:p w14:paraId="33F2AAD3" w14:textId="7F90243C" w:rsidR="00B84E4D" w:rsidRDefault="00B84E4D" w:rsidP="00831A25">
                  <w:pPr>
                    <w:widowControl w:val="0"/>
                    <w:spacing w:after="0" w:line="240" w:lineRule="auto"/>
                    <w:ind w:left="426" w:right="-187"/>
                    <w:jc w:val="both"/>
                    <w:rPr>
                      <w:rFonts w:ascii="Times New Roman" w:hAnsi="Times New Roman"/>
                      <w:sz w:val="21"/>
                      <w:szCs w:val="21"/>
                    </w:rPr>
                  </w:pPr>
                </w:p>
                <w:p w14:paraId="37EC1ED7" w14:textId="77777777" w:rsidR="00203EF0" w:rsidRPr="00203EF0" w:rsidRDefault="00203EF0" w:rsidP="00203EF0">
                  <w:pPr>
                    <w:pStyle w:val="ListParagraph"/>
                    <w:numPr>
                      <w:ilvl w:val="0"/>
                      <w:numId w:val="12"/>
                    </w:numPr>
                    <w:spacing w:after="0" w:line="240" w:lineRule="auto"/>
                    <w:jc w:val="both"/>
                    <w:rPr>
                      <w:rFonts w:ascii="Times New Roman" w:eastAsia="Times New Roman" w:hAnsi="Times New Roman"/>
                      <w:color w:val="000000"/>
                    </w:rPr>
                  </w:pPr>
                  <w:r w:rsidRPr="00203EF0">
                    <w:rPr>
                      <w:rFonts w:ascii="Times New Roman" w:eastAsia="Times New Roman" w:hAnsi="Times New Roman"/>
                      <w:color w:val="000000"/>
                    </w:rPr>
                    <w:t>Reconciliation of FCCB Issued:</w:t>
                  </w:r>
                </w:p>
                <w:p w14:paraId="7867EE93" w14:textId="77777777" w:rsidR="00203EF0" w:rsidRPr="00203EF0" w:rsidRDefault="00203EF0" w:rsidP="00203EF0">
                  <w:pPr>
                    <w:spacing w:after="0" w:line="240" w:lineRule="auto"/>
                    <w:rPr>
                      <w:rFonts w:ascii="Times New Roman" w:eastAsia="Times New Roman" w:hAnsi="Times New Roman"/>
                      <w:color w:val="000000"/>
                    </w:rPr>
                  </w:pPr>
                </w:p>
                <w:p w14:paraId="463880C0" w14:textId="77777777" w:rsidR="00203EF0" w:rsidRPr="00203EF0" w:rsidRDefault="00203EF0" w:rsidP="00203EF0">
                  <w:pPr>
                    <w:pStyle w:val="ListParagraph"/>
                    <w:numPr>
                      <w:ilvl w:val="0"/>
                      <w:numId w:val="13"/>
                    </w:numPr>
                    <w:spacing w:after="0" w:line="240" w:lineRule="auto"/>
                    <w:ind w:left="1140"/>
                    <w:rPr>
                      <w:rFonts w:ascii="Times New Roman" w:eastAsia="Times New Roman" w:hAnsi="Times New Roman"/>
                      <w:color w:val="000000"/>
                    </w:rPr>
                  </w:pPr>
                  <w:r w:rsidRPr="00203EF0">
                    <w:rPr>
                      <w:rFonts w:ascii="Times New Roman" w:eastAsia="Times New Roman" w:hAnsi="Times New Roman"/>
                      <w:color w:val="000000"/>
                    </w:rPr>
                    <w:t>Total No. of FCCBs issued</w:t>
                  </w:r>
                </w:p>
                <w:p w14:paraId="00B02FA1" w14:textId="77777777" w:rsidR="00203EF0" w:rsidRPr="00203EF0" w:rsidRDefault="00203EF0" w:rsidP="00203EF0">
                  <w:pPr>
                    <w:pStyle w:val="ListParagraph"/>
                    <w:numPr>
                      <w:ilvl w:val="0"/>
                      <w:numId w:val="13"/>
                    </w:numPr>
                    <w:spacing w:after="0" w:line="240" w:lineRule="auto"/>
                    <w:ind w:left="1140"/>
                    <w:rPr>
                      <w:rFonts w:ascii="Times New Roman" w:eastAsia="Times New Roman" w:hAnsi="Times New Roman"/>
                      <w:color w:val="000000"/>
                    </w:rPr>
                  </w:pPr>
                  <w:r w:rsidRPr="00203EF0">
                    <w:rPr>
                      <w:rFonts w:ascii="Times New Roman" w:eastAsia="Times New Roman" w:hAnsi="Times New Roman"/>
                      <w:color w:val="000000"/>
                    </w:rPr>
                    <w:t>Total No. of FCCBs already converted</w:t>
                  </w:r>
                </w:p>
                <w:p w14:paraId="021FD9DB" w14:textId="77777777" w:rsidR="00203EF0" w:rsidRPr="00203EF0" w:rsidRDefault="00203EF0" w:rsidP="00203EF0">
                  <w:pPr>
                    <w:pStyle w:val="ListParagraph"/>
                    <w:numPr>
                      <w:ilvl w:val="0"/>
                      <w:numId w:val="13"/>
                    </w:numPr>
                    <w:spacing w:after="0" w:line="240" w:lineRule="auto"/>
                    <w:ind w:left="1140"/>
                    <w:rPr>
                      <w:rFonts w:ascii="Times New Roman" w:eastAsia="Times New Roman" w:hAnsi="Times New Roman"/>
                      <w:color w:val="000000"/>
                    </w:rPr>
                  </w:pPr>
                  <w:r w:rsidRPr="00203EF0">
                    <w:rPr>
                      <w:rFonts w:ascii="Times New Roman" w:eastAsia="Times New Roman" w:hAnsi="Times New Roman"/>
                      <w:color w:val="000000"/>
                    </w:rPr>
                    <w:t>Total No. of FCCBs converted for which present application is made</w:t>
                  </w:r>
                </w:p>
                <w:p w14:paraId="1AF55A0A" w14:textId="77777777" w:rsidR="00203EF0" w:rsidRPr="00203EF0" w:rsidRDefault="00203EF0" w:rsidP="00203EF0">
                  <w:pPr>
                    <w:pStyle w:val="ListParagraph"/>
                    <w:numPr>
                      <w:ilvl w:val="0"/>
                      <w:numId w:val="13"/>
                    </w:numPr>
                    <w:spacing w:after="0" w:line="240" w:lineRule="auto"/>
                    <w:ind w:left="1140"/>
                    <w:rPr>
                      <w:rFonts w:ascii="Times New Roman" w:eastAsia="Times New Roman" w:hAnsi="Times New Roman"/>
                      <w:color w:val="000000"/>
                    </w:rPr>
                  </w:pPr>
                  <w:r w:rsidRPr="00203EF0">
                    <w:rPr>
                      <w:rFonts w:ascii="Times New Roman" w:eastAsia="Times New Roman" w:hAnsi="Times New Roman"/>
                      <w:color w:val="000000"/>
                    </w:rPr>
                    <w:t>Total No. of FCCBs pending for conversion</w:t>
                  </w:r>
                </w:p>
                <w:p w14:paraId="518BE871" w14:textId="77777777" w:rsidR="00203EF0" w:rsidRPr="00203EF0" w:rsidRDefault="00203EF0" w:rsidP="00203EF0">
                  <w:pPr>
                    <w:spacing w:after="0" w:line="240" w:lineRule="auto"/>
                    <w:rPr>
                      <w:rFonts w:ascii="Times New Roman" w:eastAsia="Times New Roman" w:hAnsi="Times New Roman"/>
                      <w:color w:val="000000"/>
                    </w:rPr>
                  </w:pPr>
                </w:p>
                <w:p w14:paraId="7F610815" w14:textId="77777777" w:rsidR="00203EF0" w:rsidRPr="00203EF0" w:rsidRDefault="00203EF0" w:rsidP="00203EF0">
                  <w:pPr>
                    <w:pStyle w:val="ListParagraph"/>
                    <w:numPr>
                      <w:ilvl w:val="0"/>
                      <w:numId w:val="12"/>
                    </w:numPr>
                    <w:spacing w:after="0" w:line="240" w:lineRule="auto"/>
                    <w:rPr>
                      <w:rFonts w:ascii="Times New Roman" w:eastAsia="Times New Roman" w:hAnsi="Times New Roman"/>
                      <w:color w:val="000000"/>
                    </w:rPr>
                  </w:pPr>
                  <w:r w:rsidRPr="00203EF0">
                    <w:rPr>
                      <w:rFonts w:ascii="Times New Roman" w:eastAsia="Times New Roman" w:hAnsi="Times New Roman"/>
                      <w:color w:val="000000"/>
                    </w:rPr>
                    <w:t>Additional Listing Fees, if applicable in favor of 'The National Stock Exchange of India Limited'</w:t>
                  </w:r>
                </w:p>
                <w:p w14:paraId="48800BA8" w14:textId="77777777" w:rsidR="00203EF0" w:rsidRPr="00203EF0" w:rsidRDefault="00203EF0" w:rsidP="00203EF0">
                  <w:pPr>
                    <w:spacing w:after="0" w:line="240" w:lineRule="auto"/>
                    <w:rPr>
                      <w:rFonts w:ascii="Times New Roman" w:eastAsia="Times New Roman" w:hAnsi="Times New Roman"/>
                      <w:color w:val="000000"/>
                    </w:rPr>
                  </w:pPr>
                </w:p>
                <w:p w14:paraId="734C19F3" w14:textId="77777777" w:rsidR="00203EF0" w:rsidRPr="00203EF0" w:rsidRDefault="00203EF0" w:rsidP="00203EF0">
                  <w:pPr>
                    <w:spacing w:after="0" w:line="240" w:lineRule="auto"/>
                    <w:rPr>
                      <w:rFonts w:ascii="Times New Roman" w:eastAsia="Times New Roman" w:hAnsi="Times New Roman"/>
                      <w:color w:val="000000"/>
                    </w:rPr>
                  </w:pPr>
                </w:p>
                <w:p w14:paraId="498C6B06" w14:textId="77777777" w:rsidR="00203EF0" w:rsidRPr="00203EF0" w:rsidRDefault="00203EF0" w:rsidP="00203EF0">
                  <w:pPr>
                    <w:spacing w:after="0" w:line="240" w:lineRule="auto"/>
                    <w:rPr>
                      <w:rFonts w:ascii="Times New Roman" w:eastAsia="Times New Roman" w:hAnsi="Times New Roman"/>
                      <w:color w:val="000000"/>
                    </w:rPr>
                  </w:pPr>
                </w:p>
                <w:p w14:paraId="2AF2A6D0" w14:textId="77777777" w:rsidR="00203EF0" w:rsidRPr="00203EF0" w:rsidRDefault="00203EF0" w:rsidP="00203EF0">
                  <w:pPr>
                    <w:spacing w:after="0" w:line="240" w:lineRule="auto"/>
                    <w:rPr>
                      <w:rFonts w:ascii="Times New Roman" w:hAnsi="Times New Roman"/>
                      <w:b/>
                    </w:rPr>
                  </w:pPr>
                  <w:r w:rsidRPr="00203EF0">
                    <w:rPr>
                      <w:rFonts w:ascii="Times New Roman" w:hAnsi="Times New Roman"/>
                      <w:b/>
                    </w:rPr>
                    <w:t xml:space="preserve">          ________________________________</w:t>
                  </w:r>
                </w:p>
                <w:p w14:paraId="39F6470A" w14:textId="77777777" w:rsidR="00203EF0" w:rsidRPr="00203EF0" w:rsidRDefault="00203EF0" w:rsidP="00203EF0">
                  <w:pPr>
                    <w:widowControl w:val="0"/>
                    <w:spacing w:after="0" w:line="240" w:lineRule="auto"/>
                    <w:ind w:left="450" w:right="-187"/>
                    <w:jc w:val="both"/>
                    <w:rPr>
                      <w:rFonts w:ascii="Times New Roman" w:hAnsi="Times New Roman"/>
                    </w:rPr>
                  </w:pPr>
                  <w:r w:rsidRPr="00203EF0">
                    <w:rPr>
                      <w:rFonts w:ascii="Times New Roman" w:hAnsi="Times New Roman"/>
                    </w:rPr>
                    <w:t>(Managing Director/ Company Secretary)</w:t>
                  </w:r>
                </w:p>
                <w:p w14:paraId="38101D6E" w14:textId="77777777" w:rsidR="00203EF0" w:rsidRPr="00203EF0" w:rsidRDefault="00203EF0" w:rsidP="00203EF0">
                  <w:pPr>
                    <w:widowControl w:val="0"/>
                    <w:spacing w:after="0" w:line="240" w:lineRule="auto"/>
                    <w:ind w:left="450" w:right="-187"/>
                    <w:jc w:val="both"/>
                    <w:rPr>
                      <w:rFonts w:ascii="Times New Roman" w:hAnsi="Times New Roman"/>
                    </w:rPr>
                  </w:pPr>
                  <w:r w:rsidRPr="00203EF0">
                    <w:rPr>
                      <w:rFonts w:ascii="Times New Roman" w:hAnsi="Times New Roman"/>
                    </w:rPr>
                    <w:t>Date:</w:t>
                  </w:r>
                </w:p>
                <w:p w14:paraId="1AEEDDE2" w14:textId="77777777" w:rsidR="00552CAA" w:rsidRPr="00203EF0" w:rsidRDefault="00552CAA" w:rsidP="00E13ABA">
                  <w:pPr>
                    <w:spacing w:after="0" w:line="240" w:lineRule="auto"/>
                    <w:rPr>
                      <w:rFonts w:ascii="Times New Roman" w:eastAsia="Times New Roman" w:hAnsi="Times New Roman"/>
                      <w:color w:val="000000"/>
                    </w:rPr>
                  </w:pPr>
                </w:p>
                <w:p w14:paraId="49366FAF" w14:textId="77777777" w:rsidR="00552CAA" w:rsidRPr="00203EF0" w:rsidRDefault="00552CAA" w:rsidP="00E13ABA">
                  <w:pPr>
                    <w:spacing w:after="0" w:line="240" w:lineRule="auto"/>
                    <w:rPr>
                      <w:rFonts w:ascii="Times New Roman" w:eastAsia="Times New Roman" w:hAnsi="Times New Roman"/>
                      <w:color w:val="000000"/>
                    </w:rPr>
                  </w:pPr>
                </w:p>
                <w:p w14:paraId="4188E56A" w14:textId="77777777" w:rsidR="00552CAA" w:rsidRPr="00203EF0" w:rsidRDefault="00552CAA" w:rsidP="00E13ABA">
                  <w:pPr>
                    <w:spacing w:after="0" w:line="240" w:lineRule="auto"/>
                    <w:rPr>
                      <w:rFonts w:ascii="Times New Roman" w:eastAsia="Times New Roman" w:hAnsi="Times New Roman"/>
                      <w:color w:val="000000"/>
                    </w:rPr>
                  </w:pPr>
                </w:p>
                <w:p w14:paraId="171F369B" w14:textId="77777777" w:rsidR="00552CAA" w:rsidRPr="00203EF0" w:rsidRDefault="00552CAA" w:rsidP="00E13ABA">
                  <w:pPr>
                    <w:spacing w:after="0" w:line="240" w:lineRule="auto"/>
                    <w:rPr>
                      <w:rFonts w:ascii="Times New Roman" w:eastAsia="Times New Roman" w:hAnsi="Times New Roman"/>
                      <w:color w:val="000000"/>
                    </w:rPr>
                  </w:pPr>
                </w:p>
                <w:p w14:paraId="485B147A" w14:textId="77777777" w:rsidR="00552CAA" w:rsidRPr="00203EF0" w:rsidRDefault="00552CAA" w:rsidP="00E13ABA">
                  <w:pPr>
                    <w:spacing w:after="0" w:line="240" w:lineRule="auto"/>
                    <w:rPr>
                      <w:rFonts w:ascii="Times New Roman" w:eastAsia="Times New Roman" w:hAnsi="Times New Roman"/>
                      <w:color w:val="000000"/>
                    </w:rPr>
                  </w:pPr>
                </w:p>
                <w:p w14:paraId="0D7E6707" w14:textId="77777777" w:rsidR="00552CAA" w:rsidRPr="00203EF0" w:rsidRDefault="00552CAA" w:rsidP="00E13ABA">
                  <w:pPr>
                    <w:spacing w:after="0" w:line="240" w:lineRule="auto"/>
                    <w:rPr>
                      <w:rFonts w:ascii="Times New Roman" w:eastAsia="Times New Roman" w:hAnsi="Times New Roman"/>
                      <w:color w:val="000000"/>
                    </w:rPr>
                  </w:pPr>
                </w:p>
                <w:p w14:paraId="3D014E8D" w14:textId="2392A65B" w:rsidR="00552CAA" w:rsidRDefault="00552CAA" w:rsidP="00E13ABA">
                  <w:pPr>
                    <w:spacing w:after="0" w:line="240" w:lineRule="auto"/>
                    <w:rPr>
                      <w:rFonts w:ascii="Times New Roman" w:eastAsia="Times New Roman" w:hAnsi="Times New Roman"/>
                      <w:color w:val="000000"/>
                    </w:rPr>
                  </w:pPr>
                </w:p>
                <w:p w14:paraId="4C04A3B6" w14:textId="69094EDD" w:rsidR="00B84E4D" w:rsidRDefault="00B84E4D" w:rsidP="00E13ABA">
                  <w:pPr>
                    <w:spacing w:after="0" w:line="240" w:lineRule="auto"/>
                    <w:rPr>
                      <w:rFonts w:ascii="Times New Roman" w:eastAsia="Times New Roman" w:hAnsi="Times New Roman"/>
                      <w:color w:val="000000"/>
                    </w:rPr>
                  </w:pPr>
                </w:p>
                <w:p w14:paraId="252354A5" w14:textId="5773080B" w:rsidR="00B84E4D" w:rsidRDefault="00B84E4D" w:rsidP="00E13ABA">
                  <w:pPr>
                    <w:spacing w:after="0" w:line="240" w:lineRule="auto"/>
                    <w:rPr>
                      <w:rFonts w:ascii="Times New Roman" w:eastAsia="Times New Roman" w:hAnsi="Times New Roman"/>
                      <w:color w:val="000000"/>
                    </w:rPr>
                  </w:pPr>
                </w:p>
                <w:p w14:paraId="7308807C" w14:textId="283603DE" w:rsidR="00B84E4D" w:rsidRDefault="00B84E4D" w:rsidP="00E13ABA">
                  <w:pPr>
                    <w:spacing w:after="0" w:line="240" w:lineRule="auto"/>
                    <w:rPr>
                      <w:rFonts w:ascii="Times New Roman" w:eastAsia="Times New Roman" w:hAnsi="Times New Roman"/>
                      <w:color w:val="000000"/>
                    </w:rPr>
                  </w:pPr>
                </w:p>
                <w:p w14:paraId="3B3F2800" w14:textId="00EE655D" w:rsidR="00B84E4D" w:rsidRDefault="00B84E4D" w:rsidP="00E13ABA">
                  <w:pPr>
                    <w:spacing w:after="0" w:line="240" w:lineRule="auto"/>
                    <w:rPr>
                      <w:rFonts w:ascii="Times New Roman" w:eastAsia="Times New Roman" w:hAnsi="Times New Roman"/>
                      <w:color w:val="000000"/>
                    </w:rPr>
                  </w:pPr>
                </w:p>
                <w:p w14:paraId="54B360B3" w14:textId="00918A8D" w:rsidR="00B84E4D" w:rsidRDefault="00B84E4D" w:rsidP="00E13ABA">
                  <w:pPr>
                    <w:spacing w:after="0" w:line="240" w:lineRule="auto"/>
                    <w:rPr>
                      <w:rFonts w:ascii="Times New Roman" w:eastAsia="Times New Roman" w:hAnsi="Times New Roman"/>
                      <w:color w:val="000000"/>
                    </w:rPr>
                  </w:pPr>
                </w:p>
                <w:p w14:paraId="6A7CE1CB" w14:textId="53EF06C8" w:rsidR="00B84E4D" w:rsidRDefault="00B84E4D" w:rsidP="00E13ABA">
                  <w:pPr>
                    <w:spacing w:after="0" w:line="240" w:lineRule="auto"/>
                    <w:rPr>
                      <w:rFonts w:ascii="Times New Roman" w:eastAsia="Times New Roman" w:hAnsi="Times New Roman"/>
                      <w:color w:val="000000"/>
                    </w:rPr>
                  </w:pPr>
                </w:p>
                <w:p w14:paraId="13E40A64" w14:textId="2E6F48BD" w:rsidR="00B84E4D" w:rsidRDefault="00B84E4D" w:rsidP="00E13ABA">
                  <w:pPr>
                    <w:spacing w:after="0" w:line="240" w:lineRule="auto"/>
                    <w:rPr>
                      <w:rFonts w:ascii="Times New Roman" w:eastAsia="Times New Roman" w:hAnsi="Times New Roman"/>
                      <w:color w:val="000000"/>
                    </w:rPr>
                  </w:pPr>
                </w:p>
                <w:p w14:paraId="7E464D27" w14:textId="6A0AD0D8" w:rsidR="00B84E4D" w:rsidRDefault="00B84E4D" w:rsidP="00E13ABA">
                  <w:pPr>
                    <w:spacing w:after="0" w:line="240" w:lineRule="auto"/>
                    <w:rPr>
                      <w:rFonts w:ascii="Times New Roman" w:eastAsia="Times New Roman" w:hAnsi="Times New Roman"/>
                      <w:color w:val="000000"/>
                    </w:rPr>
                  </w:pPr>
                </w:p>
                <w:p w14:paraId="3BFADC17" w14:textId="21DA2E3B" w:rsidR="00B84E4D" w:rsidRDefault="00B84E4D" w:rsidP="00E13ABA">
                  <w:pPr>
                    <w:spacing w:after="0" w:line="240" w:lineRule="auto"/>
                    <w:rPr>
                      <w:rFonts w:ascii="Times New Roman" w:eastAsia="Times New Roman" w:hAnsi="Times New Roman"/>
                      <w:color w:val="000000"/>
                    </w:rPr>
                  </w:pPr>
                </w:p>
                <w:p w14:paraId="4A2C5909" w14:textId="226092AD" w:rsidR="00B84E4D" w:rsidRDefault="00B84E4D" w:rsidP="00E13ABA">
                  <w:pPr>
                    <w:spacing w:after="0" w:line="240" w:lineRule="auto"/>
                    <w:rPr>
                      <w:rFonts w:ascii="Times New Roman" w:eastAsia="Times New Roman" w:hAnsi="Times New Roman"/>
                      <w:color w:val="000000"/>
                    </w:rPr>
                  </w:pPr>
                </w:p>
                <w:p w14:paraId="6DE7B99B" w14:textId="6DC86970" w:rsidR="00B84E4D" w:rsidRDefault="00B84E4D" w:rsidP="00E13ABA">
                  <w:pPr>
                    <w:spacing w:after="0" w:line="240" w:lineRule="auto"/>
                    <w:rPr>
                      <w:rFonts w:ascii="Times New Roman" w:eastAsia="Times New Roman" w:hAnsi="Times New Roman"/>
                      <w:color w:val="000000"/>
                    </w:rPr>
                  </w:pPr>
                </w:p>
                <w:p w14:paraId="3C81F0E3" w14:textId="60031066" w:rsidR="00B84E4D" w:rsidRDefault="00B84E4D" w:rsidP="00E13ABA">
                  <w:pPr>
                    <w:spacing w:after="0" w:line="240" w:lineRule="auto"/>
                    <w:rPr>
                      <w:rFonts w:ascii="Times New Roman" w:eastAsia="Times New Roman" w:hAnsi="Times New Roman"/>
                      <w:color w:val="000000"/>
                    </w:rPr>
                  </w:pPr>
                </w:p>
                <w:p w14:paraId="70991462" w14:textId="3BAFF30E" w:rsidR="00B84E4D" w:rsidRDefault="00B84E4D" w:rsidP="00E13ABA">
                  <w:pPr>
                    <w:spacing w:after="0" w:line="240" w:lineRule="auto"/>
                    <w:rPr>
                      <w:rFonts w:ascii="Times New Roman" w:eastAsia="Times New Roman" w:hAnsi="Times New Roman"/>
                      <w:color w:val="000000"/>
                    </w:rPr>
                  </w:pPr>
                </w:p>
                <w:p w14:paraId="680C38E0" w14:textId="37EECC95" w:rsidR="00B84E4D" w:rsidRDefault="00B84E4D" w:rsidP="00E13ABA">
                  <w:pPr>
                    <w:spacing w:after="0" w:line="240" w:lineRule="auto"/>
                    <w:rPr>
                      <w:rFonts w:ascii="Times New Roman" w:eastAsia="Times New Roman" w:hAnsi="Times New Roman"/>
                      <w:color w:val="000000"/>
                    </w:rPr>
                  </w:pPr>
                </w:p>
                <w:p w14:paraId="5F2B367C" w14:textId="17D62265" w:rsidR="00B84E4D" w:rsidRDefault="00B84E4D" w:rsidP="00E13ABA">
                  <w:pPr>
                    <w:spacing w:after="0" w:line="240" w:lineRule="auto"/>
                    <w:rPr>
                      <w:rFonts w:ascii="Times New Roman" w:eastAsia="Times New Roman" w:hAnsi="Times New Roman"/>
                      <w:color w:val="000000"/>
                    </w:rPr>
                  </w:pPr>
                </w:p>
                <w:p w14:paraId="0CF22D06" w14:textId="41B5F8BA" w:rsidR="00B84E4D" w:rsidRDefault="00B84E4D" w:rsidP="00E13ABA">
                  <w:pPr>
                    <w:spacing w:after="0" w:line="240" w:lineRule="auto"/>
                    <w:rPr>
                      <w:rFonts w:ascii="Times New Roman" w:eastAsia="Times New Roman" w:hAnsi="Times New Roman"/>
                      <w:color w:val="000000"/>
                    </w:rPr>
                  </w:pPr>
                </w:p>
                <w:p w14:paraId="7D13BE39" w14:textId="79759BEC" w:rsidR="00B84E4D" w:rsidRDefault="00B84E4D" w:rsidP="00E13ABA">
                  <w:pPr>
                    <w:spacing w:after="0" w:line="240" w:lineRule="auto"/>
                    <w:rPr>
                      <w:rFonts w:ascii="Times New Roman" w:eastAsia="Times New Roman" w:hAnsi="Times New Roman"/>
                      <w:color w:val="000000"/>
                    </w:rPr>
                  </w:pPr>
                </w:p>
                <w:p w14:paraId="2FEB9975" w14:textId="7C6AE68E" w:rsidR="00B84E4D" w:rsidRDefault="00B84E4D" w:rsidP="00E13ABA">
                  <w:pPr>
                    <w:spacing w:after="0" w:line="240" w:lineRule="auto"/>
                    <w:rPr>
                      <w:rFonts w:ascii="Times New Roman" w:eastAsia="Times New Roman" w:hAnsi="Times New Roman"/>
                      <w:color w:val="000000"/>
                    </w:rPr>
                  </w:pPr>
                </w:p>
                <w:p w14:paraId="2C1BD99C" w14:textId="4378119C" w:rsidR="00B84E4D" w:rsidRDefault="00B84E4D" w:rsidP="00E13ABA">
                  <w:pPr>
                    <w:spacing w:after="0" w:line="240" w:lineRule="auto"/>
                    <w:rPr>
                      <w:rFonts w:ascii="Times New Roman" w:eastAsia="Times New Roman" w:hAnsi="Times New Roman"/>
                      <w:color w:val="000000"/>
                    </w:rPr>
                  </w:pPr>
                </w:p>
                <w:p w14:paraId="704862A3" w14:textId="23FD06AB" w:rsidR="00B84E4D" w:rsidRDefault="00B84E4D" w:rsidP="00E13ABA">
                  <w:pPr>
                    <w:spacing w:after="0" w:line="240" w:lineRule="auto"/>
                    <w:rPr>
                      <w:rFonts w:ascii="Times New Roman" w:eastAsia="Times New Roman" w:hAnsi="Times New Roman"/>
                      <w:color w:val="000000"/>
                    </w:rPr>
                  </w:pPr>
                </w:p>
                <w:p w14:paraId="3CF5A6E9" w14:textId="37111BDA" w:rsidR="00B84E4D" w:rsidRDefault="00B84E4D" w:rsidP="00E13ABA">
                  <w:pPr>
                    <w:spacing w:after="0" w:line="240" w:lineRule="auto"/>
                    <w:rPr>
                      <w:rFonts w:ascii="Times New Roman" w:eastAsia="Times New Roman" w:hAnsi="Times New Roman"/>
                      <w:color w:val="000000"/>
                    </w:rPr>
                  </w:pPr>
                </w:p>
                <w:p w14:paraId="2666408E" w14:textId="3BC75091" w:rsidR="00B84E4D" w:rsidRDefault="00B84E4D" w:rsidP="00E13ABA">
                  <w:pPr>
                    <w:spacing w:after="0" w:line="240" w:lineRule="auto"/>
                    <w:rPr>
                      <w:rFonts w:ascii="Times New Roman" w:eastAsia="Times New Roman" w:hAnsi="Times New Roman"/>
                      <w:color w:val="000000"/>
                    </w:rPr>
                  </w:pPr>
                </w:p>
                <w:p w14:paraId="686AA15E" w14:textId="5DBD730E" w:rsidR="00B84E4D" w:rsidRDefault="00B84E4D" w:rsidP="00E13ABA">
                  <w:pPr>
                    <w:spacing w:after="0" w:line="240" w:lineRule="auto"/>
                    <w:rPr>
                      <w:rFonts w:ascii="Times New Roman" w:eastAsia="Times New Roman" w:hAnsi="Times New Roman"/>
                      <w:color w:val="000000"/>
                    </w:rPr>
                  </w:pPr>
                </w:p>
                <w:p w14:paraId="47F3CD1B" w14:textId="77777777" w:rsidR="00B84E4D" w:rsidRPr="00203EF0" w:rsidRDefault="00B84E4D" w:rsidP="00E13ABA">
                  <w:pPr>
                    <w:spacing w:after="0" w:line="240" w:lineRule="auto"/>
                    <w:rPr>
                      <w:rFonts w:ascii="Times New Roman" w:eastAsia="Times New Roman" w:hAnsi="Times New Roman"/>
                      <w:color w:val="000000"/>
                    </w:rPr>
                  </w:pPr>
                </w:p>
                <w:p w14:paraId="0CB0ADBE" w14:textId="77777777" w:rsidR="00552CAA" w:rsidRPr="00203EF0" w:rsidRDefault="00552CAA" w:rsidP="00E13ABA">
                  <w:pPr>
                    <w:spacing w:after="0" w:line="240" w:lineRule="auto"/>
                    <w:rPr>
                      <w:rFonts w:ascii="Times New Roman" w:eastAsia="Times New Roman" w:hAnsi="Times New Roman"/>
                      <w:color w:val="000000"/>
                    </w:rPr>
                  </w:pPr>
                </w:p>
                <w:p w14:paraId="1089401B" w14:textId="77777777" w:rsidR="00552CAA" w:rsidRPr="00203EF0" w:rsidRDefault="00552CAA" w:rsidP="00E13ABA">
                  <w:pPr>
                    <w:spacing w:after="0" w:line="240" w:lineRule="auto"/>
                    <w:rPr>
                      <w:rFonts w:ascii="Times New Roman" w:eastAsia="Times New Roman" w:hAnsi="Times New Roman"/>
                      <w:color w:val="000000"/>
                    </w:rPr>
                  </w:pPr>
                </w:p>
                <w:p w14:paraId="7B76719A" w14:textId="77777777" w:rsidR="00552CAA" w:rsidRPr="00203EF0" w:rsidRDefault="00552CAA" w:rsidP="00E13ABA">
                  <w:pPr>
                    <w:spacing w:after="0" w:line="240" w:lineRule="auto"/>
                    <w:rPr>
                      <w:rFonts w:ascii="Times New Roman" w:eastAsia="Times New Roman" w:hAnsi="Times New Roman"/>
                      <w:color w:val="000000"/>
                    </w:rPr>
                  </w:pPr>
                </w:p>
                <w:p w14:paraId="0451EC61" w14:textId="77777777" w:rsidR="00552CAA" w:rsidRPr="00203EF0" w:rsidRDefault="00552CAA" w:rsidP="00E13ABA">
                  <w:pPr>
                    <w:spacing w:after="0" w:line="240" w:lineRule="auto"/>
                    <w:rPr>
                      <w:rFonts w:ascii="Times New Roman" w:eastAsia="Times New Roman" w:hAnsi="Times New Roman"/>
                      <w:color w:val="000000"/>
                    </w:rPr>
                  </w:pPr>
                </w:p>
                <w:p w14:paraId="677C8292" w14:textId="09F12CD7" w:rsidR="00552CAA" w:rsidRPr="00203EF0" w:rsidRDefault="00552CAA" w:rsidP="00E13ABA">
                  <w:pPr>
                    <w:spacing w:after="0" w:line="240" w:lineRule="auto"/>
                    <w:rPr>
                      <w:rFonts w:ascii="Times New Roman" w:eastAsia="Times New Roman" w:hAnsi="Times New Roman"/>
                      <w:color w:val="000000"/>
                    </w:rPr>
                  </w:pPr>
                </w:p>
              </w:tc>
            </w:tr>
            <w:tr w:rsidR="00E13ABA" w:rsidRPr="00203EF0" w14:paraId="3148FED1" w14:textId="77777777" w:rsidTr="00A36CB5">
              <w:trPr>
                <w:trHeight w:val="300"/>
              </w:trPr>
              <w:tc>
                <w:tcPr>
                  <w:tcW w:w="10096" w:type="dxa"/>
                  <w:gridSpan w:val="2"/>
                  <w:vMerge/>
                  <w:tcBorders>
                    <w:top w:val="nil"/>
                    <w:left w:val="nil"/>
                    <w:bottom w:val="single" w:sz="4" w:space="0" w:color="auto"/>
                    <w:right w:val="nil"/>
                  </w:tcBorders>
                  <w:vAlign w:val="center"/>
                  <w:hideMark/>
                </w:tcPr>
                <w:p w14:paraId="4985E903" w14:textId="77777777" w:rsidR="00E13ABA" w:rsidRPr="00203EF0" w:rsidRDefault="00E13ABA" w:rsidP="00E13ABA">
                  <w:pPr>
                    <w:spacing w:after="0" w:line="240" w:lineRule="auto"/>
                    <w:rPr>
                      <w:rFonts w:ascii="Times New Roman" w:eastAsia="Times New Roman" w:hAnsi="Times New Roman"/>
                      <w:color w:val="000000"/>
                    </w:rPr>
                  </w:pPr>
                </w:p>
              </w:tc>
            </w:tr>
            <w:tr w:rsidR="00E13ABA" w:rsidRPr="00203EF0" w14:paraId="100BC821" w14:textId="77777777" w:rsidTr="00A36CB5">
              <w:trPr>
                <w:trHeight w:val="630"/>
              </w:trPr>
              <w:tc>
                <w:tcPr>
                  <w:tcW w:w="100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86472E3" w14:textId="77777777" w:rsidR="00E13ABA" w:rsidRPr="00203EF0" w:rsidRDefault="00E13ABA" w:rsidP="00E13ABA">
                  <w:pPr>
                    <w:spacing w:after="0" w:line="240" w:lineRule="auto"/>
                    <w:jc w:val="center"/>
                    <w:rPr>
                      <w:rFonts w:ascii="Times New Roman" w:eastAsia="Times New Roman" w:hAnsi="Times New Roman"/>
                      <w:b/>
                      <w:bCs/>
                    </w:rPr>
                  </w:pPr>
                  <w:r w:rsidRPr="00203EF0">
                    <w:rPr>
                      <w:rFonts w:ascii="Times New Roman" w:eastAsia="Times New Roman" w:hAnsi="Times New Roman"/>
                      <w:b/>
                      <w:bCs/>
                    </w:rPr>
                    <w:lastRenderedPageBreak/>
                    <w:t xml:space="preserve">General Instructions for filling </w:t>
                  </w:r>
                  <w:proofErr w:type="gramStart"/>
                  <w:r w:rsidRPr="00203EF0">
                    <w:rPr>
                      <w:rFonts w:ascii="Times New Roman" w:eastAsia="Times New Roman" w:hAnsi="Times New Roman"/>
                      <w:b/>
                      <w:bCs/>
                    </w:rPr>
                    <w:t>up</w:t>
                  </w:r>
                  <w:proofErr w:type="gramEnd"/>
                  <w:r w:rsidRPr="00203EF0">
                    <w:rPr>
                      <w:rFonts w:ascii="Times New Roman" w:eastAsia="Times New Roman" w:hAnsi="Times New Roman"/>
                      <w:b/>
                      <w:bCs/>
                    </w:rPr>
                    <w:t xml:space="preserve"> the application</w:t>
                  </w:r>
                </w:p>
                <w:p w14:paraId="20985BF0" w14:textId="77777777" w:rsidR="00E13ABA" w:rsidRPr="00203EF0" w:rsidRDefault="00E13ABA" w:rsidP="00E13ABA">
                  <w:pPr>
                    <w:spacing w:after="0" w:line="240" w:lineRule="auto"/>
                    <w:jc w:val="center"/>
                    <w:rPr>
                      <w:rFonts w:ascii="Times New Roman" w:eastAsia="Times New Roman" w:hAnsi="Times New Roman"/>
                    </w:rPr>
                  </w:pPr>
                </w:p>
              </w:tc>
            </w:tr>
            <w:tr w:rsidR="00E13ABA" w:rsidRPr="00203EF0" w14:paraId="4B1B230E" w14:textId="77777777" w:rsidTr="00A36CB5">
              <w:trPr>
                <w:trHeight w:val="630"/>
              </w:trPr>
              <w:tc>
                <w:tcPr>
                  <w:tcW w:w="889" w:type="dxa"/>
                  <w:tcBorders>
                    <w:top w:val="nil"/>
                    <w:left w:val="single" w:sz="4" w:space="0" w:color="auto"/>
                    <w:bottom w:val="single" w:sz="4" w:space="0" w:color="auto"/>
                    <w:right w:val="single" w:sz="4" w:space="0" w:color="auto"/>
                  </w:tcBorders>
                  <w:shd w:val="clear" w:color="auto" w:fill="auto"/>
                </w:tcPr>
                <w:p w14:paraId="2F094779" w14:textId="77777777" w:rsidR="00E13ABA" w:rsidRPr="00203EF0" w:rsidRDefault="00E13ABA" w:rsidP="00E13ABA">
                  <w:pPr>
                    <w:spacing w:after="0" w:line="240" w:lineRule="auto"/>
                    <w:jc w:val="center"/>
                    <w:rPr>
                      <w:rFonts w:ascii="Times New Roman" w:eastAsia="Times New Roman" w:hAnsi="Times New Roman"/>
                    </w:rPr>
                  </w:pPr>
                  <w:r w:rsidRPr="00203EF0">
                    <w:rPr>
                      <w:rFonts w:ascii="Times New Roman" w:eastAsia="Times New Roman" w:hAnsi="Times New Roman"/>
                    </w:rPr>
                    <w:t>1</w:t>
                  </w:r>
                </w:p>
              </w:tc>
              <w:tc>
                <w:tcPr>
                  <w:tcW w:w="9207" w:type="dxa"/>
                  <w:tcBorders>
                    <w:top w:val="nil"/>
                    <w:left w:val="nil"/>
                    <w:bottom w:val="single" w:sz="4" w:space="0" w:color="auto"/>
                    <w:right w:val="single" w:sz="4" w:space="0" w:color="auto"/>
                  </w:tcBorders>
                  <w:shd w:val="clear" w:color="auto" w:fill="auto"/>
                </w:tcPr>
                <w:p w14:paraId="1207AA40" w14:textId="77777777" w:rsidR="00E13ABA" w:rsidRPr="00203EF0" w:rsidRDefault="00E13ABA" w:rsidP="00E13ABA">
                  <w:pPr>
                    <w:spacing w:after="0" w:line="240" w:lineRule="auto"/>
                    <w:jc w:val="both"/>
                    <w:rPr>
                      <w:rFonts w:ascii="Times New Roman" w:eastAsia="Times New Roman" w:hAnsi="Times New Roman"/>
                    </w:rPr>
                  </w:pPr>
                  <w:r w:rsidRPr="00203EF0">
                    <w:rPr>
                      <w:rFonts w:ascii="Times New Roman" w:eastAsia="Times New Roman" w:hAnsi="Times New Roman"/>
                    </w:rPr>
                    <w:t>Submit the Listing Application only on NEAPS (NSE Electronic Application Processing System) on the following URL: https://neaps.nseindia.com/NEWLISTINGCORP/</w:t>
                  </w:r>
                </w:p>
              </w:tc>
            </w:tr>
            <w:tr w:rsidR="00E13ABA" w:rsidRPr="00203EF0" w14:paraId="7BC927BB" w14:textId="77777777" w:rsidTr="00A36CB5">
              <w:trPr>
                <w:trHeight w:val="630"/>
              </w:trPr>
              <w:tc>
                <w:tcPr>
                  <w:tcW w:w="889" w:type="dxa"/>
                  <w:tcBorders>
                    <w:top w:val="nil"/>
                    <w:left w:val="single" w:sz="4" w:space="0" w:color="auto"/>
                    <w:bottom w:val="single" w:sz="4" w:space="0" w:color="auto"/>
                    <w:right w:val="single" w:sz="4" w:space="0" w:color="auto"/>
                  </w:tcBorders>
                  <w:shd w:val="clear" w:color="auto" w:fill="auto"/>
                  <w:hideMark/>
                </w:tcPr>
                <w:p w14:paraId="6B1CA6B3" w14:textId="77777777" w:rsidR="00E13ABA" w:rsidRPr="00203EF0" w:rsidRDefault="00E13ABA" w:rsidP="00E13ABA">
                  <w:pPr>
                    <w:spacing w:after="0" w:line="240" w:lineRule="auto"/>
                    <w:jc w:val="center"/>
                    <w:rPr>
                      <w:rFonts w:ascii="Times New Roman" w:eastAsia="Times New Roman" w:hAnsi="Times New Roman"/>
                    </w:rPr>
                  </w:pPr>
                  <w:r w:rsidRPr="00203EF0">
                    <w:rPr>
                      <w:rFonts w:ascii="Times New Roman" w:eastAsia="Times New Roman" w:hAnsi="Times New Roman"/>
                    </w:rPr>
                    <w:t>2</w:t>
                  </w:r>
                </w:p>
              </w:tc>
              <w:tc>
                <w:tcPr>
                  <w:tcW w:w="9207" w:type="dxa"/>
                  <w:tcBorders>
                    <w:top w:val="nil"/>
                    <w:left w:val="nil"/>
                    <w:bottom w:val="single" w:sz="4" w:space="0" w:color="auto"/>
                    <w:right w:val="single" w:sz="4" w:space="0" w:color="auto"/>
                  </w:tcBorders>
                  <w:shd w:val="clear" w:color="auto" w:fill="auto"/>
                  <w:hideMark/>
                </w:tcPr>
                <w:p w14:paraId="45342055" w14:textId="77777777" w:rsidR="00E13ABA" w:rsidRPr="00203EF0" w:rsidRDefault="00E13ABA" w:rsidP="00E13ABA">
                  <w:pPr>
                    <w:spacing w:after="0" w:line="240" w:lineRule="auto"/>
                    <w:jc w:val="both"/>
                    <w:rPr>
                      <w:rFonts w:ascii="Times New Roman" w:eastAsia="Times New Roman" w:hAnsi="Times New Roman"/>
                    </w:rPr>
                  </w:pPr>
                  <w:r w:rsidRPr="00203EF0">
                    <w:rPr>
                      <w:rFonts w:ascii="Times New Roman" w:eastAsia="Times New Roman" w:hAnsi="Times New Roman"/>
                    </w:rPr>
                    <w:t>If a particular field/detail in the application forms is not applicable, please mention the same as 'Not Applicable'</w:t>
                  </w:r>
                </w:p>
              </w:tc>
            </w:tr>
            <w:tr w:rsidR="00CB0FA2" w:rsidRPr="00203EF0" w14:paraId="00BBF0A9" w14:textId="77777777" w:rsidTr="00A36CB5">
              <w:trPr>
                <w:trHeight w:val="315"/>
              </w:trPr>
              <w:tc>
                <w:tcPr>
                  <w:tcW w:w="889" w:type="dxa"/>
                  <w:tcBorders>
                    <w:top w:val="nil"/>
                    <w:left w:val="single" w:sz="4" w:space="0" w:color="auto"/>
                    <w:bottom w:val="single" w:sz="4" w:space="0" w:color="auto"/>
                    <w:right w:val="single" w:sz="4" w:space="0" w:color="auto"/>
                  </w:tcBorders>
                  <w:shd w:val="clear" w:color="auto" w:fill="auto"/>
                </w:tcPr>
                <w:p w14:paraId="7DABF86E" w14:textId="450C2BB5" w:rsidR="00CB0FA2" w:rsidRPr="00203EF0" w:rsidRDefault="00CB0FA2" w:rsidP="00E13ABA">
                  <w:pPr>
                    <w:spacing w:after="0" w:line="240" w:lineRule="auto"/>
                    <w:jc w:val="center"/>
                    <w:rPr>
                      <w:rFonts w:ascii="Times New Roman" w:eastAsia="Times New Roman" w:hAnsi="Times New Roman"/>
                    </w:rPr>
                  </w:pPr>
                  <w:r>
                    <w:rPr>
                      <w:rFonts w:ascii="Times New Roman" w:eastAsia="Times New Roman" w:hAnsi="Times New Roman"/>
                    </w:rPr>
                    <w:t>3</w:t>
                  </w:r>
                </w:p>
              </w:tc>
              <w:tc>
                <w:tcPr>
                  <w:tcW w:w="9207" w:type="dxa"/>
                  <w:tcBorders>
                    <w:top w:val="nil"/>
                    <w:left w:val="nil"/>
                    <w:bottom w:val="single" w:sz="4" w:space="0" w:color="auto"/>
                    <w:right w:val="single" w:sz="4" w:space="0" w:color="auto"/>
                  </w:tcBorders>
                  <w:shd w:val="clear" w:color="auto" w:fill="auto"/>
                </w:tcPr>
                <w:p w14:paraId="49669DAE" w14:textId="6ABBF306" w:rsidR="00023032" w:rsidRPr="00203EF0" w:rsidRDefault="00CB0FA2" w:rsidP="00E13ABA">
                  <w:pPr>
                    <w:spacing w:after="0" w:line="240" w:lineRule="auto"/>
                    <w:jc w:val="both"/>
                    <w:rPr>
                      <w:rFonts w:ascii="Times New Roman" w:eastAsia="Times New Roman" w:hAnsi="Times New Roman"/>
                    </w:rPr>
                  </w:pPr>
                  <w:r w:rsidRPr="00CB0FA2">
                    <w:rPr>
                      <w:rFonts w:ascii="Times New Roman" w:eastAsia="Times New Roman" w:hAnsi="Times New Roman"/>
                    </w:rPr>
                    <w:t>The fee is to be paid through Virtual account allotted to the Company</w:t>
                  </w:r>
                  <w:r w:rsidR="00023032">
                    <w:rPr>
                      <w:rFonts w:ascii="Times New Roman" w:eastAsia="Times New Roman" w:hAnsi="Times New Roman"/>
                    </w:rPr>
                    <w:t>.</w:t>
                  </w:r>
                </w:p>
              </w:tc>
            </w:tr>
            <w:tr w:rsidR="00E13ABA" w:rsidRPr="00203EF0" w14:paraId="19EA2476" w14:textId="77777777" w:rsidTr="00A36CB5">
              <w:trPr>
                <w:trHeight w:val="315"/>
              </w:trPr>
              <w:tc>
                <w:tcPr>
                  <w:tcW w:w="889" w:type="dxa"/>
                  <w:tcBorders>
                    <w:top w:val="nil"/>
                    <w:left w:val="single" w:sz="4" w:space="0" w:color="auto"/>
                    <w:bottom w:val="single" w:sz="4" w:space="0" w:color="auto"/>
                    <w:right w:val="single" w:sz="4" w:space="0" w:color="auto"/>
                  </w:tcBorders>
                  <w:shd w:val="clear" w:color="auto" w:fill="auto"/>
                  <w:hideMark/>
                </w:tcPr>
                <w:p w14:paraId="6F061C61" w14:textId="293BA2EB" w:rsidR="00E13ABA" w:rsidRPr="00203EF0" w:rsidRDefault="00CB0FA2" w:rsidP="00E13ABA">
                  <w:pPr>
                    <w:spacing w:after="0" w:line="240" w:lineRule="auto"/>
                    <w:jc w:val="center"/>
                    <w:rPr>
                      <w:rFonts w:ascii="Times New Roman" w:eastAsia="Times New Roman" w:hAnsi="Times New Roman"/>
                    </w:rPr>
                  </w:pPr>
                  <w:r>
                    <w:rPr>
                      <w:rFonts w:ascii="Times New Roman" w:eastAsia="Times New Roman" w:hAnsi="Times New Roman"/>
                    </w:rPr>
                    <w:t>4</w:t>
                  </w:r>
                </w:p>
              </w:tc>
              <w:tc>
                <w:tcPr>
                  <w:tcW w:w="9207" w:type="dxa"/>
                  <w:tcBorders>
                    <w:top w:val="nil"/>
                    <w:left w:val="nil"/>
                    <w:bottom w:val="single" w:sz="4" w:space="0" w:color="auto"/>
                    <w:right w:val="single" w:sz="4" w:space="0" w:color="auto"/>
                  </w:tcBorders>
                  <w:shd w:val="clear" w:color="auto" w:fill="auto"/>
                  <w:hideMark/>
                </w:tcPr>
                <w:p w14:paraId="587BA15C" w14:textId="77777777" w:rsidR="00E13ABA" w:rsidRPr="00203EF0" w:rsidRDefault="00E13ABA" w:rsidP="00E13ABA">
                  <w:pPr>
                    <w:spacing w:after="0" w:line="240" w:lineRule="auto"/>
                    <w:jc w:val="both"/>
                    <w:rPr>
                      <w:rFonts w:ascii="Times New Roman" w:eastAsia="Times New Roman" w:hAnsi="Times New Roman"/>
                    </w:rPr>
                  </w:pPr>
                  <w:r w:rsidRPr="00203EF0">
                    <w:rPr>
                      <w:rFonts w:ascii="Times New Roman" w:eastAsia="Times New Roman" w:hAnsi="Times New Roman"/>
                    </w:rPr>
                    <w:t>The Exchange reserves the right to ask for documents other than those mentioned above.</w:t>
                  </w:r>
                </w:p>
              </w:tc>
            </w:tr>
            <w:tr w:rsidR="00620873" w:rsidRPr="00203EF0" w14:paraId="34DEC044" w14:textId="77777777" w:rsidTr="00CA545A">
              <w:trPr>
                <w:trHeight w:val="630"/>
              </w:trPr>
              <w:tc>
                <w:tcPr>
                  <w:tcW w:w="889" w:type="dxa"/>
                  <w:tcBorders>
                    <w:top w:val="nil"/>
                    <w:left w:val="single" w:sz="4" w:space="0" w:color="auto"/>
                    <w:bottom w:val="single" w:sz="4" w:space="0" w:color="auto"/>
                    <w:right w:val="single" w:sz="4" w:space="0" w:color="auto"/>
                  </w:tcBorders>
                  <w:shd w:val="clear" w:color="auto" w:fill="auto"/>
                  <w:hideMark/>
                </w:tcPr>
                <w:p w14:paraId="468574C5" w14:textId="62CDC4AB" w:rsidR="00620873" w:rsidRPr="00203EF0" w:rsidRDefault="00CB0FA2" w:rsidP="00620873">
                  <w:pPr>
                    <w:spacing w:after="0" w:line="240" w:lineRule="auto"/>
                    <w:jc w:val="center"/>
                    <w:rPr>
                      <w:rFonts w:ascii="Times New Roman" w:eastAsia="Times New Roman" w:hAnsi="Times New Roman"/>
                    </w:rPr>
                  </w:pPr>
                  <w:r>
                    <w:rPr>
                      <w:rFonts w:ascii="Times New Roman" w:eastAsia="Times New Roman" w:hAnsi="Times New Roman"/>
                    </w:rPr>
                    <w:t>5</w:t>
                  </w:r>
                </w:p>
              </w:tc>
              <w:tc>
                <w:tcPr>
                  <w:tcW w:w="9207" w:type="dxa"/>
                  <w:tcBorders>
                    <w:top w:val="nil"/>
                    <w:left w:val="nil"/>
                    <w:bottom w:val="single" w:sz="4" w:space="0" w:color="auto"/>
                    <w:right w:val="single" w:sz="4" w:space="0" w:color="auto"/>
                  </w:tcBorders>
                  <w:shd w:val="clear" w:color="auto" w:fill="auto"/>
                  <w:hideMark/>
                </w:tcPr>
                <w:p w14:paraId="4A34321A" w14:textId="77777777" w:rsidR="00620873" w:rsidRPr="00203EF0" w:rsidRDefault="00620873" w:rsidP="00620873">
                  <w:pPr>
                    <w:spacing w:after="0" w:line="240" w:lineRule="auto"/>
                    <w:jc w:val="both"/>
                    <w:rPr>
                      <w:rFonts w:ascii="Times New Roman" w:eastAsia="Times New Roman" w:hAnsi="Times New Roman"/>
                    </w:rPr>
                  </w:pPr>
                  <w:r w:rsidRPr="00203EF0">
                    <w:rPr>
                      <w:rFonts w:ascii="Times New Roman" w:eastAsia="Times New Roman" w:hAnsi="Times New Roman"/>
                    </w:rPr>
                    <w:t xml:space="preserve">For further </w:t>
                  </w:r>
                  <w:proofErr w:type="gramStart"/>
                  <w:r w:rsidRPr="00203EF0">
                    <w:rPr>
                      <w:rFonts w:ascii="Times New Roman" w:eastAsia="Times New Roman" w:hAnsi="Times New Roman"/>
                    </w:rPr>
                    <w:t>clarifications</w:t>
                  </w:r>
                  <w:proofErr w:type="gramEnd"/>
                  <w:r w:rsidRPr="00203EF0">
                    <w:rPr>
                      <w:rFonts w:ascii="Times New Roman" w:eastAsia="Times New Roman" w:hAnsi="Times New Roman"/>
                    </w:rPr>
                    <w:t xml:space="preserve"> please </w:t>
                  </w:r>
                  <w:proofErr w:type="gramStart"/>
                  <w:r w:rsidRPr="00203EF0">
                    <w:rPr>
                      <w:rFonts w:ascii="Times New Roman" w:eastAsia="Times New Roman" w:hAnsi="Times New Roman"/>
                    </w:rPr>
                    <w:t>reach to</w:t>
                  </w:r>
                  <w:proofErr w:type="gramEnd"/>
                  <w:r w:rsidRPr="00203EF0">
                    <w:rPr>
                      <w:rFonts w:ascii="Times New Roman" w:eastAsia="Times New Roman" w:hAnsi="Times New Roman"/>
                    </w:rPr>
                    <w:t xml:space="preserve"> the concern Exchange Officer. The details (contact no and E-mail Id) are available to NEAPS portal.</w:t>
                  </w:r>
                </w:p>
                <w:p w14:paraId="08DD825C" w14:textId="4F72E8AF" w:rsidR="00620873" w:rsidRPr="00203EF0" w:rsidRDefault="00620873" w:rsidP="00620873">
                  <w:pPr>
                    <w:spacing w:after="0" w:line="240" w:lineRule="auto"/>
                    <w:jc w:val="both"/>
                    <w:rPr>
                      <w:rFonts w:ascii="Times New Roman" w:eastAsia="Times New Roman" w:hAnsi="Times New Roman"/>
                    </w:rPr>
                  </w:pPr>
                  <w:r w:rsidRPr="00203EF0">
                    <w:rPr>
                      <w:rFonts w:ascii="Times New Roman" w:eastAsia="Times New Roman" w:hAnsi="Times New Roman"/>
                    </w:rPr>
                    <w:t>Path: - NEAPS &gt;&gt; Help &gt;&gt; Contact us</w:t>
                  </w:r>
                </w:p>
              </w:tc>
            </w:tr>
            <w:tr w:rsidR="00620873" w:rsidRPr="00203EF0" w14:paraId="0207539A" w14:textId="77777777" w:rsidTr="00620873">
              <w:trPr>
                <w:trHeight w:val="315"/>
              </w:trPr>
              <w:tc>
                <w:tcPr>
                  <w:tcW w:w="889" w:type="dxa"/>
                  <w:tcBorders>
                    <w:top w:val="single" w:sz="4" w:space="0" w:color="auto"/>
                    <w:left w:val="single" w:sz="4" w:space="0" w:color="auto"/>
                    <w:bottom w:val="single" w:sz="4" w:space="0" w:color="auto"/>
                    <w:right w:val="single" w:sz="4" w:space="0" w:color="auto"/>
                  </w:tcBorders>
                  <w:shd w:val="clear" w:color="auto" w:fill="auto"/>
                  <w:hideMark/>
                </w:tcPr>
                <w:p w14:paraId="6082B70F" w14:textId="674D8912" w:rsidR="00620873" w:rsidRPr="00203EF0" w:rsidRDefault="00CB0FA2" w:rsidP="00620873">
                  <w:pPr>
                    <w:spacing w:after="0" w:line="240" w:lineRule="auto"/>
                    <w:jc w:val="center"/>
                    <w:rPr>
                      <w:rFonts w:ascii="Times New Roman" w:eastAsia="Times New Roman" w:hAnsi="Times New Roman"/>
                    </w:rPr>
                  </w:pPr>
                  <w:r>
                    <w:rPr>
                      <w:rFonts w:ascii="Times New Roman" w:eastAsia="Times New Roman" w:hAnsi="Times New Roman"/>
                    </w:rPr>
                    <w:t>6</w:t>
                  </w:r>
                </w:p>
              </w:tc>
              <w:tc>
                <w:tcPr>
                  <w:tcW w:w="9207" w:type="dxa"/>
                  <w:tcBorders>
                    <w:top w:val="single" w:sz="4" w:space="0" w:color="auto"/>
                    <w:left w:val="nil"/>
                    <w:bottom w:val="single" w:sz="4" w:space="0" w:color="auto"/>
                    <w:right w:val="single" w:sz="4" w:space="0" w:color="auto"/>
                  </w:tcBorders>
                  <w:shd w:val="clear" w:color="auto" w:fill="auto"/>
                </w:tcPr>
                <w:p w14:paraId="013FA771" w14:textId="78ED7E8C" w:rsidR="00620873" w:rsidRPr="00203EF0" w:rsidRDefault="00620873" w:rsidP="00620873">
                  <w:pPr>
                    <w:spacing w:after="0" w:line="240" w:lineRule="auto"/>
                    <w:jc w:val="both"/>
                    <w:rPr>
                      <w:rFonts w:ascii="Times New Roman" w:eastAsia="Times New Roman" w:hAnsi="Times New Roman"/>
                    </w:rPr>
                  </w:pPr>
                  <w:r w:rsidRPr="00CA545A">
                    <w:rPr>
                      <w:rFonts w:ascii="Times New Roman" w:eastAsia="Times New Roman" w:hAnsi="Times New Roman"/>
                    </w:rPr>
                    <w:t>Generally, the Exchange reverts to the company with the queries/approval on the application within T+</w:t>
                  </w:r>
                  <w:r w:rsidR="004B23C2">
                    <w:rPr>
                      <w:rFonts w:ascii="Times New Roman" w:eastAsia="Times New Roman" w:hAnsi="Times New Roman"/>
                    </w:rPr>
                    <w:t>7</w:t>
                  </w:r>
                  <w:r w:rsidRPr="00CA545A">
                    <w:rPr>
                      <w:rFonts w:ascii="Times New Roman" w:eastAsia="Times New Roman" w:hAnsi="Times New Roman"/>
                    </w:rPr>
                    <w:t xml:space="preserve"> working days. However, additional days may be required on </w:t>
                  </w:r>
                  <w:proofErr w:type="gramStart"/>
                  <w:r w:rsidRPr="00CA545A">
                    <w:rPr>
                      <w:rFonts w:ascii="Times New Roman" w:eastAsia="Times New Roman" w:hAnsi="Times New Roman"/>
                    </w:rPr>
                    <w:t>case</w:t>
                  </w:r>
                  <w:proofErr w:type="gramEnd"/>
                  <w:r w:rsidRPr="00CA545A">
                    <w:rPr>
                      <w:rFonts w:ascii="Times New Roman" w:eastAsia="Times New Roman" w:hAnsi="Times New Roman"/>
                    </w:rPr>
                    <w:t>-to-case basis.</w:t>
                  </w:r>
                </w:p>
              </w:tc>
            </w:tr>
            <w:tr w:rsidR="00C40195" w:rsidRPr="00203EF0" w14:paraId="71D47CD4" w14:textId="77777777" w:rsidTr="00620873">
              <w:trPr>
                <w:trHeight w:val="315"/>
              </w:trPr>
              <w:tc>
                <w:tcPr>
                  <w:tcW w:w="889" w:type="dxa"/>
                  <w:tcBorders>
                    <w:top w:val="single" w:sz="4" w:space="0" w:color="auto"/>
                    <w:left w:val="single" w:sz="4" w:space="0" w:color="auto"/>
                    <w:bottom w:val="single" w:sz="4" w:space="0" w:color="auto"/>
                    <w:right w:val="single" w:sz="4" w:space="0" w:color="auto"/>
                  </w:tcBorders>
                  <w:shd w:val="clear" w:color="auto" w:fill="auto"/>
                </w:tcPr>
                <w:p w14:paraId="16F4042B" w14:textId="7FC5C0F4" w:rsidR="00C40195" w:rsidRDefault="00C40195" w:rsidP="00620873">
                  <w:pPr>
                    <w:spacing w:after="0" w:line="240" w:lineRule="auto"/>
                    <w:jc w:val="center"/>
                    <w:rPr>
                      <w:rFonts w:ascii="Times New Roman" w:eastAsia="Times New Roman" w:hAnsi="Times New Roman"/>
                    </w:rPr>
                  </w:pPr>
                  <w:r>
                    <w:rPr>
                      <w:rFonts w:ascii="Times New Roman" w:eastAsia="Times New Roman" w:hAnsi="Times New Roman"/>
                    </w:rPr>
                    <w:t>7</w:t>
                  </w:r>
                </w:p>
              </w:tc>
              <w:tc>
                <w:tcPr>
                  <w:tcW w:w="9207" w:type="dxa"/>
                  <w:tcBorders>
                    <w:top w:val="single" w:sz="4" w:space="0" w:color="auto"/>
                    <w:left w:val="nil"/>
                    <w:bottom w:val="single" w:sz="4" w:space="0" w:color="auto"/>
                    <w:right w:val="single" w:sz="4" w:space="0" w:color="auto"/>
                  </w:tcBorders>
                  <w:shd w:val="clear" w:color="auto" w:fill="auto"/>
                </w:tcPr>
                <w:p w14:paraId="2A509E45" w14:textId="473A8BDC" w:rsidR="00C40195" w:rsidRPr="00CA545A" w:rsidRDefault="00C40195" w:rsidP="00620873">
                  <w:pPr>
                    <w:spacing w:after="0" w:line="240" w:lineRule="auto"/>
                    <w:jc w:val="both"/>
                    <w:rPr>
                      <w:rFonts w:ascii="Times New Roman" w:eastAsia="Times New Roman" w:hAnsi="Times New Roman"/>
                    </w:rPr>
                  </w:pPr>
                  <w:r w:rsidRPr="00C40195">
                    <w:rPr>
                      <w:rFonts w:ascii="Times New Roman" w:eastAsia="Times New Roman" w:hAnsi="Times New Roman"/>
                    </w:rPr>
                    <w:t xml:space="preserve">All the confirmation must be given </w:t>
                  </w:r>
                  <w:proofErr w:type="gramStart"/>
                  <w:r w:rsidRPr="00C40195">
                    <w:rPr>
                      <w:rFonts w:ascii="Times New Roman" w:eastAsia="Times New Roman" w:hAnsi="Times New Roman"/>
                    </w:rPr>
                    <w:t>on</w:t>
                  </w:r>
                  <w:proofErr w:type="gramEnd"/>
                  <w:r w:rsidRPr="00C40195">
                    <w:rPr>
                      <w:rFonts w:ascii="Times New Roman" w:eastAsia="Times New Roman" w:hAnsi="Times New Roman"/>
                    </w:rPr>
                    <w:t xml:space="preserve"> the Letter Head of the Company.</w:t>
                  </w:r>
                </w:p>
              </w:tc>
            </w:tr>
            <w:tr w:rsidR="00C40195" w:rsidRPr="00203EF0" w14:paraId="5CE2CF63" w14:textId="77777777" w:rsidTr="00620873">
              <w:trPr>
                <w:trHeight w:val="315"/>
              </w:trPr>
              <w:tc>
                <w:tcPr>
                  <w:tcW w:w="889" w:type="dxa"/>
                  <w:tcBorders>
                    <w:top w:val="single" w:sz="4" w:space="0" w:color="auto"/>
                    <w:left w:val="single" w:sz="4" w:space="0" w:color="auto"/>
                    <w:bottom w:val="single" w:sz="4" w:space="0" w:color="auto"/>
                    <w:right w:val="single" w:sz="4" w:space="0" w:color="auto"/>
                  </w:tcBorders>
                  <w:shd w:val="clear" w:color="auto" w:fill="auto"/>
                </w:tcPr>
                <w:p w14:paraId="7DF807BE" w14:textId="043AF910" w:rsidR="00C40195" w:rsidRDefault="00C40195" w:rsidP="00620873">
                  <w:pPr>
                    <w:spacing w:after="0" w:line="240" w:lineRule="auto"/>
                    <w:jc w:val="center"/>
                    <w:rPr>
                      <w:rFonts w:ascii="Times New Roman" w:eastAsia="Times New Roman" w:hAnsi="Times New Roman"/>
                    </w:rPr>
                  </w:pPr>
                  <w:r>
                    <w:rPr>
                      <w:rFonts w:ascii="Times New Roman" w:eastAsia="Times New Roman" w:hAnsi="Times New Roman"/>
                    </w:rPr>
                    <w:t>8</w:t>
                  </w:r>
                </w:p>
              </w:tc>
              <w:tc>
                <w:tcPr>
                  <w:tcW w:w="9207" w:type="dxa"/>
                  <w:tcBorders>
                    <w:top w:val="single" w:sz="4" w:space="0" w:color="auto"/>
                    <w:left w:val="nil"/>
                    <w:bottom w:val="single" w:sz="4" w:space="0" w:color="auto"/>
                    <w:right w:val="single" w:sz="4" w:space="0" w:color="auto"/>
                  </w:tcBorders>
                  <w:shd w:val="clear" w:color="auto" w:fill="auto"/>
                </w:tcPr>
                <w:p w14:paraId="2F4DF5FE" w14:textId="35F37C3D" w:rsidR="00C40195" w:rsidRPr="00C40195" w:rsidRDefault="00C40195" w:rsidP="00620873">
                  <w:pPr>
                    <w:spacing w:after="0" w:line="240" w:lineRule="auto"/>
                    <w:jc w:val="both"/>
                    <w:rPr>
                      <w:rFonts w:ascii="Times New Roman" w:eastAsia="Times New Roman" w:hAnsi="Times New Roman"/>
                    </w:rPr>
                  </w:pPr>
                  <w:r>
                    <w:rPr>
                      <w:rFonts w:ascii="Times New Roman" w:eastAsia="Times New Roman" w:hAnsi="Times New Roman"/>
                    </w:rPr>
                    <w:t>Documents/details provided must be duly certified by the Company Secretary/Compliance officer/Authorized person</w:t>
                  </w:r>
                </w:p>
              </w:tc>
            </w:tr>
            <w:tr w:rsidR="003177DD" w:rsidRPr="00203EF0" w14:paraId="585F9B2E" w14:textId="77777777" w:rsidTr="00620873">
              <w:trPr>
                <w:trHeight w:val="315"/>
              </w:trPr>
              <w:tc>
                <w:tcPr>
                  <w:tcW w:w="889" w:type="dxa"/>
                  <w:tcBorders>
                    <w:top w:val="single" w:sz="4" w:space="0" w:color="auto"/>
                    <w:left w:val="single" w:sz="4" w:space="0" w:color="auto"/>
                    <w:bottom w:val="single" w:sz="4" w:space="0" w:color="auto"/>
                    <w:right w:val="single" w:sz="4" w:space="0" w:color="auto"/>
                  </w:tcBorders>
                  <w:shd w:val="clear" w:color="auto" w:fill="auto"/>
                </w:tcPr>
                <w:p w14:paraId="207FEC9B" w14:textId="66D10C46" w:rsidR="003177DD" w:rsidRDefault="003177DD" w:rsidP="00620873">
                  <w:pPr>
                    <w:spacing w:after="0" w:line="240" w:lineRule="auto"/>
                    <w:jc w:val="center"/>
                    <w:rPr>
                      <w:rFonts w:ascii="Times New Roman" w:eastAsia="Times New Roman" w:hAnsi="Times New Roman"/>
                    </w:rPr>
                  </w:pPr>
                  <w:r>
                    <w:rPr>
                      <w:rFonts w:ascii="Times New Roman" w:eastAsia="Times New Roman" w:hAnsi="Times New Roman"/>
                    </w:rPr>
                    <w:t>9</w:t>
                  </w:r>
                </w:p>
              </w:tc>
              <w:tc>
                <w:tcPr>
                  <w:tcW w:w="9207" w:type="dxa"/>
                  <w:tcBorders>
                    <w:top w:val="single" w:sz="4" w:space="0" w:color="auto"/>
                    <w:left w:val="nil"/>
                    <w:bottom w:val="single" w:sz="4" w:space="0" w:color="auto"/>
                    <w:right w:val="single" w:sz="4" w:space="0" w:color="auto"/>
                  </w:tcBorders>
                  <w:shd w:val="clear" w:color="auto" w:fill="auto"/>
                </w:tcPr>
                <w:p w14:paraId="66A4B925" w14:textId="2AAB3CFE" w:rsidR="003177DD" w:rsidRDefault="003177DD" w:rsidP="00620873">
                  <w:pPr>
                    <w:spacing w:after="0" w:line="240" w:lineRule="auto"/>
                    <w:jc w:val="both"/>
                    <w:rPr>
                      <w:rFonts w:ascii="Times New Roman" w:eastAsia="Times New Roman" w:hAnsi="Times New Roman"/>
                    </w:rPr>
                  </w:pPr>
                  <w:r w:rsidRPr="003177DD">
                    <w:rPr>
                      <w:rFonts w:ascii="Times New Roman" w:eastAsia="Times New Roman" w:hAnsi="Times New Roman"/>
                    </w:rPr>
                    <w:t xml:space="preserve">Satisfactory response to the queries raised by the exchange shall be submitted on </w:t>
                  </w:r>
                  <w:proofErr w:type="gramStart"/>
                  <w:r w:rsidRPr="003177DD">
                    <w:rPr>
                      <w:rFonts w:ascii="Times New Roman" w:eastAsia="Times New Roman" w:hAnsi="Times New Roman"/>
                    </w:rPr>
                    <w:t>immediate</w:t>
                  </w:r>
                  <w:proofErr w:type="gramEnd"/>
                  <w:r w:rsidRPr="003177DD">
                    <w:rPr>
                      <w:rFonts w:ascii="Times New Roman" w:eastAsia="Times New Roman" w:hAnsi="Times New Roman"/>
                    </w:rPr>
                    <w:t xml:space="preserve"> basis which in any way shall not be later than </w:t>
                  </w:r>
                  <w:proofErr w:type="gramStart"/>
                  <w:r w:rsidRPr="003177DD">
                    <w:rPr>
                      <w:rFonts w:ascii="Times New Roman" w:eastAsia="Times New Roman" w:hAnsi="Times New Roman"/>
                    </w:rPr>
                    <w:t>30 calend</w:t>
                  </w:r>
                  <w:r>
                    <w:rPr>
                      <w:rFonts w:ascii="Times New Roman" w:eastAsia="Times New Roman" w:hAnsi="Times New Roman"/>
                    </w:rPr>
                    <w:t>a</w:t>
                  </w:r>
                  <w:r w:rsidRPr="003177DD">
                    <w:rPr>
                      <w:rFonts w:ascii="Times New Roman" w:eastAsia="Times New Roman" w:hAnsi="Times New Roman"/>
                    </w:rPr>
                    <w:t>r</w:t>
                  </w:r>
                  <w:proofErr w:type="gramEnd"/>
                  <w:r w:rsidRPr="003177DD">
                    <w:rPr>
                      <w:rFonts w:ascii="Times New Roman" w:eastAsia="Times New Roman" w:hAnsi="Times New Roman"/>
                    </w:rPr>
                    <w:t xml:space="preserve"> days. Exchange reserves the right to return the applications if not responded satisfactorily within 30 days.</w:t>
                  </w:r>
                </w:p>
              </w:tc>
            </w:tr>
          </w:tbl>
          <w:p w14:paraId="5D0FF717" w14:textId="6A131BF6" w:rsidR="00E13ABA" w:rsidRPr="00203EF0" w:rsidRDefault="00E13ABA" w:rsidP="00333BD3">
            <w:pPr>
              <w:spacing w:after="0" w:line="240" w:lineRule="auto"/>
              <w:jc w:val="both"/>
              <w:rPr>
                <w:rFonts w:ascii="Times New Roman" w:eastAsia="Times New Roman" w:hAnsi="Times New Roman"/>
              </w:rPr>
            </w:pPr>
          </w:p>
        </w:tc>
      </w:tr>
      <w:tr w:rsidR="003177DD" w:rsidRPr="00203EF0" w14:paraId="174C3890" w14:textId="77777777" w:rsidTr="008E3A66">
        <w:trPr>
          <w:trHeight w:val="322"/>
        </w:trPr>
        <w:tc>
          <w:tcPr>
            <w:tcW w:w="10312" w:type="dxa"/>
            <w:tcBorders>
              <w:top w:val="nil"/>
              <w:left w:val="nil"/>
              <w:bottom w:val="nil"/>
              <w:right w:val="nil"/>
            </w:tcBorders>
            <w:shd w:val="clear" w:color="auto" w:fill="auto"/>
            <w:noWrap/>
          </w:tcPr>
          <w:p w14:paraId="61C9D70F" w14:textId="77777777" w:rsidR="003177DD" w:rsidRDefault="003177DD" w:rsidP="00203EF0">
            <w:pPr>
              <w:spacing w:line="240" w:lineRule="auto"/>
              <w:jc w:val="center"/>
              <w:rPr>
                <w:rFonts w:ascii="Times New Roman" w:hAnsi="Times New Roman"/>
                <w:b/>
                <w:bCs/>
              </w:rPr>
            </w:pPr>
          </w:p>
        </w:tc>
      </w:tr>
    </w:tbl>
    <w:p w14:paraId="2A2A5CD7" w14:textId="77777777" w:rsidR="00333BD3" w:rsidRPr="00203EF0" w:rsidRDefault="00333BD3" w:rsidP="00333BD3">
      <w:pPr>
        <w:rPr>
          <w:rFonts w:ascii="Times New Roman" w:hAnsi="Times New Roman"/>
        </w:rPr>
      </w:pPr>
    </w:p>
    <w:sectPr w:rsidR="00333BD3" w:rsidRPr="00203EF0" w:rsidSect="00831A25">
      <w:headerReference w:type="default" r:id="rId7"/>
      <w:footerReference w:type="default" r:id="rId8"/>
      <w:pgSz w:w="12240" w:h="15840"/>
      <w:pgMar w:top="1440" w:right="1440" w:bottom="45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57E5F2" w14:textId="77777777" w:rsidR="00C963CB" w:rsidRDefault="00C963CB" w:rsidP="003041C8">
      <w:pPr>
        <w:spacing w:after="0" w:line="240" w:lineRule="auto"/>
      </w:pPr>
      <w:r>
        <w:separator/>
      </w:r>
    </w:p>
  </w:endnote>
  <w:endnote w:type="continuationSeparator" w:id="0">
    <w:p w14:paraId="405BA4BE" w14:textId="77777777" w:rsidR="00C963CB" w:rsidRDefault="00C963CB" w:rsidP="003041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D352AF" w14:textId="77777777" w:rsidR="007022EF" w:rsidRDefault="007022EF">
    <w:pPr>
      <w:pStyle w:val="Footer"/>
    </w:pPr>
    <w:r>
      <w:rPr>
        <w:noProof/>
      </w:rPr>
      <mc:AlternateContent>
        <mc:Choice Requires="wps">
          <w:drawing>
            <wp:anchor distT="0" distB="0" distL="114300" distR="114300" simplePos="0" relativeHeight="251658240" behindDoc="0" locked="0" layoutInCell="0" allowOverlap="1" wp14:anchorId="1DB682DA" wp14:editId="7DC6A901">
              <wp:simplePos x="0" y="0"/>
              <wp:positionH relativeFrom="page">
                <wp:posOffset>0</wp:posOffset>
              </wp:positionH>
              <wp:positionV relativeFrom="page">
                <wp:posOffset>9594215</wp:posOffset>
              </wp:positionV>
              <wp:extent cx="7772400" cy="273685"/>
              <wp:effectExtent l="0" t="2540" r="0" b="0"/>
              <wp:wrapNone/>
              <wp:docPr id="2" name="MSIPCMf56546a383e78a55db427f56" descr="{&quot;HashCode&quot;:-1520812918,&quot;Height&quot;:792.0,&quot;Width&quot;:612.0,&quot;Placement&quot;:&quot;Footer&quot;,&quot;Index&quot;:&quot;Primary&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0"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4E73F7" w14:textId="77777777" w:rsidR="007022EF" w:rsidRPr="007022EF" w:rsidRDefault="007022EF" w:rsidP="007022EF">
                          <w:pPr>
                            <w:spacing w:after="0"/>
                            <w:jc w:val="center"/>
                            <w:rPr>
                              <w:rFonts w:cs="Calibri"/>
                              <w:color w:val="A80000"/>
                              <w:sz w:val="20"/>
                            </w:rPr>
                          </w:pPr>
                          <w:r w:rsidRPr="007022EF">
                            <w:rPr>
                              <w:rFonts w:cs="Calibri"/>
                              <w:color w:val="A80000"/>
                              <w:sz w:val="20"/>
                            </w:rPr>
                            <w:t>Confidential</w:t>
                          </w:r>
                        </w:p>
                      </w:txbxContent>
                    </wps:txbx>
                    <wps:bodyPr rot="0" vert="horz" wrap="square" lIns="9144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1DB682DA" id="_x0000_t202" coordsize="21600,21600" o:spt="202" path="m,l,21600r21600,l21600,xe">
              <v:stroke joinstyle="miter"/>
              <v:path gradientshapeok="t" o:connecttype="rect"/>
            </v:shapetype>
            <v:shape id="MSIPCMf56546a383e78a55db427f56" o:spid="_x0000_s1026" type="#_x0000_t202" alt="{&quot;HashCode&quot;:-1520812918,&quot;Height&quot;:792.0,&quot;Width&quot;:612.0,&quot;Placement&quot;:&quot;Footer&quot;,&quot;Index&quot;:&quot;Primary&quot;,&quot;Section&quot;:1,&quot;Top&quot;:0.0,&quot;Left&quot;:0.0}" style="position:absolute;margin-left:0;margin-top:755.45pt;width:612pt;height:21.5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" o:allowincell="f" filled="f" stroked="f">
              <v:textbox inset=",0,,0">
                <w:txbxContent>
                  <w:p w14:paraId="494E73F7" w14:textId="77777777" w:rsidR="007022EF" w:rsidRPr="007022EF" w:rsidRDefault="007022EF" w:rsidP="007022EF">
                    <w:pPr>
                      <w:spacing w:after="0"/>
                      <w:jc w:val="center"/>
                      <w:rPr>
                        <w:rFonts w:cs="Calibri"/>
                        <w:color w:val="A80000"/>
                        <w:sz w:val="20"/>
                      </w:rPr>
                    </w:pPr>
                    <w:r w:rsidRPr="007022EF">
                      <w:rPr>
                        <w:rFonts w:cs="Calibri"/>
                        <w:color w:val="A80000"/>
                        <w:sz w:val="20"/>
                      </w:rPr>
                      <w:t>Confidential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E886A1" w14:textId="77777777" w:rsidR="00C963CB" w:rsidRDefault="00C963CB" w:rsidP="003041C8">
      <w:pPr>
        <w:spacing w:after="0" w:line="240" w:lineRule="auto"/>
      </w:pPr>
      <w:r>
        <w:separator/>
      </w:r>
    </w:p>
  </w:footnote>
  <w:footnote w:type="continuationSeparator" w:id="0">
    <w:p w14:paraId="45DC6CF8" w14:textId="77777777" w:rsidR="00C963CB" w:rsidRDefault="00C963CB" w:rsidP="003041C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E2AD19" w14:textId="77777777" w:rsidR="003041C8" w:rsidRDefault="007022EF" w:rsidP="00870385">
    <w:pPr>
      <w:pStyle w:val="Header"/>
    </w:pPr>
    <w:r w:rsidRPr="00A002AF">
      <w:rPr>
        <w:noProof/>
      </w:rPr>
      <w:drawing>
        <wp:inline distT="0" distB="0" distL="0" distR="0" wp14:anchorId="43825E81" wp14:editId="7B70493C">
          <wp:extent cx="533400" cy="55245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3400" cy="5524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1D4891"/>
    <w:multiLevelType w:val="hybridMultilevel"/>
    <w:tmpl w:val="B19AF32C"/>
    <w:lvl w:ilvl="0" w:tplc="4A0C047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F571CD"/>
    <w:multiLevelType w:val="hybridMultilevel"/>
    <w:tmpl w:val="614048B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610724A"/>
    <w:multiLevelType w:val="hybridMultilevel"/>
    <w:tmpl w:val="6A18B25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B2F7589"/>
    <w:multiLevelType w:val="hybridMultilevel"/>
    <w:tmpl w:val="DDB61BE0"/>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E8304DC"/>
    <w:multiLevelType w:val="hybridMultilevel"/>
    <w:tmpl w:val="2C2E5B20"/>
    <w:lvl w:ilvl="0" w:tplc="F490F338">
      <w:start w:val="1"/>
      <w:numFmt w:val="lowerLetter"/>
      <w:lvlText w:val="%1)"/>
      <w:lvlJc w:val="left"/>
      <w:pPr>
        <w:tabs>
          <w:tab w:val="num" w:pos="720"/>
        </w:tabs>
        <w:ind w:left="720" w:hanging="360"/>
      </w:pPr>
      <w:rPr>
        <w:rFonts w:hint="default"/>
        <w:b w:val="0"/>
        <w:i w:val="0"/>
      </w:r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5" w15:restartNumberingAfterBreak="0">
    <w:nsid w:val="34F90194"/>
    <w:multiLevelType w:val="hybridMultilevel"/>
    <w:tmpl w:val="711242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6325236"/>
    <w:multiLevelType w:val="hybridMultilevel"/>
    <w:tmpl w:val="962C7E7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9425A6F"/>
    <w:multiLevelType w:val="hybridMultilevel"/>
    <w:tmpl w:val="2F02C1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D110623"/>
    <w:multiLevelType w:val="hybridMultilevel"/>
    <w:tmpl w:val="FFF88A38"/>
    <w:lvl w:ilvl="0" w:tplc="24DC8FB2">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96B45FF"/>
    <w:multiLevelType w:val="hybridMultilevel"/>
    <w:tmpl w:val="E8D82C4A"/>
    <w:lvl w:ilvl="0" w:tplc="C226DAD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646702E9"/>
    <w:multiLevelType w:val="hybridMultilevel"/>
    <w:tmpl w:val="8F0AD4E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CDF0244"/>
    <w:multiLevelType w:val="hybridMultilevel"/>
    <w:tmpl w:val="F288CCC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47C0982"/>
    <w:multiLevelType w:val="hybridMultilevel"/>
    <w:tmpl w:val="84A8A8FE"/>
    <w:lvl w:ilvl="0" w:tplc="824AF772">
      <w:start w:val="1"/>
      <w:numFmt w:val="low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9368103">
    <w:abstractNumId w:val="2"/>
  </w:num>
  <w:num w:numId="2" w16cid:durableId="1452823784">
    <w:abstractNumId w:val="11"/>
  </w:num>
  <w:num w:numId="3" w16cid:durableId="964584845">
    <w:abstractNumId w:val="6"/>
  </w:num>
  <w:num w:numId="4" w16cid:durableId="1765613302">
    <w:abstractNumId w:val="12"/>
  </w:num>
  <w:num w:numId="5" w16cid:durableId="267323795">
    <w:abstractNumId w:val="9"/>
  </w:num>
  <w:num w:numId="6" w16cid:durableId="17464040">
    <w:abstractNumId w:val="4"/>
  </w:num>
  <w:num w:numId="7" w16cid:durableId="2085951377">
    <w:abstractNumId w:val="0"/>
  </w:num>
  <w:num w:numId="8" w16cid:durableId="1293485500">
    <w:abstractNumId w:val="3"/>
  </w:num>
  <w:num w:numId="9" w16cid:durableId="710030262">
    <w:abstractNumId w:val="1"/>
  </w:num>
  <w:num w:numId="10" w16cid:durableId="206995450">
    <w:abstractNumId w:val="8"/>
  </w:num>
  <w:num w:numId="11" w16cid:durableId="548734907">
    <w:abstractNumId w:val="5"/>
  </w:num>
  <w:num w:numId="12" w16cid:durableId="1292595371">
    <w:abstractNumId w:val="7"/>
  </w:num>
  <w:num w:numId="13" w16cid:durableId="1561745962">
    <w:abstractNumId w:val="10"/>
  </w:num>
  <w:num w:numId="14" w16cid:durableId="121080638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3C4A"/>
    <w:rsid w:val="000147B4"/>
    <w:rsid w:val="00023032"/>
    <w:rsid w:val="000330EF"/>
    <w:rsid w:val="00080856"/>
    <w:rsid w:val="000A6DDC"/>
    <w:rsid w:val="000A6EAB"/>
    <w:rsid w:val="000B63ED"/>
    <w:rsid w:val="000F0DB4"/>
    <w:rsid w:val="000F5951"/>
    <w:rsid w:val="00121E74"/>
    <w:rsid w:val="0013362A"/>
    <w:rsid w:val="00177CAA"/>
    <w:rsid w:val="001A5DC0"/>
    <w:rsid w:val="00203EF0"/>
    <w:rsid w:val="0020595E"/>
    <w:rsid w:val="0023677D"/>
    <w:rsid w:val="00236D8D"/>
    <w:rsid w:val="002405A5"/>
    <w:rsid w:val="002744E5"/>
    <w:rsid w:val="00286F50"/>
    <w:rsid w:val="002A62D3"/>
    <w:rsid w:val="002B2878"/>
    <w:rsid w:val="002E5A5F"/>
    <w:rsid w:val="002F20D8"/>
    <w:rsid w:val="003041C8"/>
    <w:rsid w:val="003177DD"/>
    <w:rsid w:val="00321608"/>
    <w:rsid w:val="00333BD3"/>
    <w:rsid w:val="00346C70"/>
    <w:rsid w:val="00350C8F"/>
    <w:rsid w:val="00366C37"/>
    <w:rsid w:val="003B4F60"/>
    <w:rsid w:val="003B54AD"/>
    <w:rsid w:val="00401B3F"/>
    <w:rsid w:val="0040657C"/>
    <w:rsid w:val="00430466"/>
    <w:rsid w:val="004442B6"/>
    <w:rsid w:val="004676D3"/>
    <w:rsid w:val="004B23C2"/>
    <w:rsid w:val="004B3BBB"/>
    <w:rsid w:val="004D56A4"/>
    <w:rsid w:val="004E1BB6"/>
    <w:rsid w:val="004E2689"/>
    <w:rsid w:val="00526D24"/>
    <w:rsid w:val="00527AFB"/>
    <w:rsid w:val="00552CAA"/>
    <w:rsid w:val="005B54B9"/>
    <w:rsid w:val="005C3746"/>
    <w:rsid w:val="0061635C"/>
    <w:rsid w:val="00620873"/>
    <w:rsid w:val="006221C7"/>
    <w:rsid w:val="00632063"/>
    <w:rsid w:val="0067221B"/>
    <w:rsid w:val="006744E8"/>
    <w:rsid w:val="0067671C"/>
    <w:rsid w:val="0068130B"/>
    <w:rsid w:val="006C002B"/>
    <w:rsid w:val="007022EF"/>
    <w:rsid w:val="00717261"/>
    <w:rsid w:val="0075113E"/>
    <w:rsid w:val="007607F0"/>
    <w:rsid w:val="007639EC"/>
    <w:rsid w:val="00780621"/>
    <w:rsid w:val="0079123B"/>
    <w:rsid w:val="00794F44"/>
    <w:rsid w:val="007959D9"/>
    <w:rsid w:val="007F332B"/>
    <w:rsid w:val="00820C85"/>
    <w:rsid w:val="00831A25"/>
    <w:rsid w:val="00857709"/>
    <w:rsid w:val="00867C85"/>
    <w:rsid w:val="00870385"/>
    <w:rsid w:val="00876142"/>
    <w:rsid w:val="00881CFC"/>
    <w:rsid w:val="0088700E"/>
    <w:rsid w:val="008E3A66"/>
    <w:rsid w:val="00954B2C"/>
    <w:rsid w:val="00984AE9"/>
    <w:rsid w:val="009B02A1"/>
    <w:rsid w:val="009B3069"/>
    <w:rsid w:val="009C3C4A"/>
    <w:rsid w:val="009C62E2"/>
    <w:rsid w:val="009D2F19"/>
    <w:rsid w:val="009F5773"/>
    <w:rsid w:val="00A007B8"/>
    <w:rsid w:val="00A3505A"/>
    <w:rsid w:val="00A44762"/>
    <w:rsid w:val="00A57F24"/>
    <w:rsid w:val="00A6365C"/>
    <w:rsid w:val="00A82816"/>
    <w:rsid w:val="00AA5BC9"/>
    <w:rsid w:val="00AB3F47"/>
    <w:rsid w:val="00AB5627"/>
    <w:rsid w:val="00AD26CE"/>
    <w:rsid w:val="00B376B0"/>
    <w:rsid w:val="00B60FD7"/>
    <w:rsid w:val="00B84E4D"/>
    <w:rsid w:val="00BA5766"/>
    <w:rsid w:val="00BB0215"/>
    <w:rsid w:val="00BC6BDE"/>
    <w:rsid w:val="00BF50A1"/>
    <w:rsid w:val="00C02616"/>
    <w:rsid w:val="00C04CE4"/>
    <w:rsid w:val="00C40195"/>
    <w:rsid w:val="00C42777"/>
    <w:rsid w:val="00C8146C"/>
    <w:rsid w:val="00C963CB"/>
    <w:rsid w:val="00CA545A"/>
    <w:rsid w:val="00CB0FA2"/>
    <w:rsid w:val="00CC4333"/>
    <w:rsid w:val="00CF769D"/>
    <w:rsid w:val="00D003C0"/>
    <w:rsid w:val="00D00E47"/>
    <w:rsid w:val="00D17111"/>
    <w:rsid w:val="00D41B30"/>
    <w:rsid w:val="00D427FA"/>
    <w:rsid w:val="00D92D22"/>
    <w:rsid w:val="00D95217"/>
    <w:rsid w:val="00DB314F"/>
    <w:rsid w:val="00E13ABA"/>
    <w:rsid w:val="00E17CC8"/>
    <w:rsid w:val="00E8678E"/>
    <w:rsid w:val="00EA7288"/>
    <w:rsid w:val="00EE6254"/>
    <w:rsid w:val="00F04A34"/>
    <w:rsid w:val="00F11560"/>
    <w:rsid w:val="00F22434"/>
    <w:rsid w:val="00F354C7"/>
    <w:rsid w:val="00F36869"/>
    <w:rsid w:val="00F5373F"/>
    <w:rsid w:val="00F75787"/>
    <w:rsid w:val="00FB44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5295D8"/>
  <w15:chartTrackingRefBased/>
  <w15:docId w15:val="{5F6FF57B-5691-43B4-8089-560321B7A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5787"/>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C3C4A"/>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9C3C4A"/>
    <w:rPr>
      <w:rFonts w:ascii="Tahoma" w:hAnsi="Tahoma" w:cs="Tahoma"/>
      <w:sz w:val="16"/>
      <w:szCs w:val="16"/>
    </w:rPr>
  </w:style>
  <w:style w:type="table" w:styleId="TableGrid">
    <w:name w:val="Table Grid"/>
    <w:basedOn w:val="TableNormal"/>
    <w:uiPriority w:val="59"/>
    <w:rsid w:val="009C3C4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9C3C4A"/>
    <w:pPr>
      <w:ind w:left="720"/>
      <w:contextualSpacing/>
    </w:pPr>
  </w:style>
  <w:style w:type="paragraph" w:styleId="BodyTextIndent">
    <w:name w:val="Body Text Indent"/>
    <w:basedOn w:val="Normal"/>
    <w:link w:val="BodyTextIndentChar"/>
    <w:rsid w:val="00A82816"/>
    <w:pPr>
      <w:spacing w:after="0" w:line="240" w:lineRule="auto"/>
      <w:ind w:left="432" w:hanging="432"/>
    </w:pPr>
    <w:rPr>
      <w:rFonts w:ascii="Times New Roman" w:eastAsia="Times New Roman" w:hAnsi="Times New Roman"/>
      <w:sz w:val="24"/>
      <w:szCs w:val="24"/>
    </w:rPr>
  </w:style>
  <w:style w:type="character" w:customStyle="1" w:styleId="BodyTextIndentChar">
    <w:name w:val="Body Text Indent Char"/>
    <w:link w:val="BodyTextIndent"/>
    <w:rsid w:val="00A82816"/>
    <w:rPr>
      <w:rFonts w:ascii="Times New Roman" w:eastAsia="Times New Roman" w:hAnsi="Times New Roman" w:cs="Times New Roman"/>
      <w:sz w:val="24"/>
      <w:szCs w:val="24"/>
    </w:rPr>
  </w:style>
  <w:style w:type="paragraph" w:styleId="BodyTextIndent2">
    <w:name w:val="Body Text Indent 2"/>
    <w:basedOn w:val="Normal"/>
    <w:link w:val="BodyTextIndent2Char"/>
    <w:uiPriority w:val="99"/>
    <w:semiHidden/>
    <w:unhideWhenUsed/>
    <w:rsid w:val="00A82816"/>
    <w:pPr>
      <w:spacing w:after="120" w:line="480" w:lineRule="auto"/>
      <w:ind w:left="283"/>
    </w:pPr>
    <w:rPr>
      <w:rFonts w:ascii="Times New Roman" w:eastAsia="Times New Roman" w:hAnsi="Times New Roman"/>
      <w:sz w:val="20"/>
      <w:szCs w:val="20"/>
      <w:u w:color="FFFFFF"/>
    </w:rPr>
  </w:style>
  <w:style w:type="character" w:customStyle="1" w:styleId="BodyTextIndent2Char">
    <w:name w:val="Body Text Indent 2 Char"/>
    <w:link w:val="BodyTextIndent2"/>
    <w:uiPriority w:val="99"/>
    <w:semiHidden/>
    <w:rsid w:val="00A82816"/>
    <w:rPr>
      <w:rFonts w:ascii="Times New Roman" w:eastAsia="Times New Roman" w:hAnsi="Times New Roman" w:cs="Times New Roman"/>
      <w:sz w:val="20"/>
      <w:szCs w:val="20"/>
      <w:u w:color="FFFFFF"/>
    </w:rPr>
  </w:style>
  <w:style w:type="paragraph" w:styleId="BodyText2">
    <w:name w:val="Body Text 2"/>
    <w:basedOn w:val="Normal"/>
    <w:link w:val="BodyText2Char"/>
    <w:uiPriority w:val="99"/>
    <w:semiHidden/>
    <w:unhideWhenUsed/>
    <w:rsid w:val="00A82816"/>
    <w:pPr>
      <w:spacing w:after="120" w:line="480" w:lineRule="auto"/>
    </w:pPr>
    <w:rPr>
      <w:rFonts w:ascii="Times New Roman" w:eastAsia="Times New Roman" w:hAnsi="Times New Roman"/>
      <w:sz w:val="20"/>
      <w:szCs w:val="20"/>
      <w:u w:color="FFFFFF"/>
    </w:rPr>
  </w:style>
  <w:style w:type="character" w:customStyle="1" w:styleId="BodyText2Char">
    <w:name w:val="Body Text 2 Char"/>
    <w:link w:val="BodyText2"/>
    <w:uiPriority w:val="99"/>
    <w:semiHidden/>
    <w:rsid w:val="00A82816"/>
    <w:rPr>
      <w:rFonts w:ascii="Times New Roman" w:eastAsia="Times New Roman" w:hAnsi="Times New Roman" w:cs="Times New Roman"/>
      <w:sz w:val="20"/>
      <w:szCs w:val="20"/>
      <w:u w:color="FFFFFF"/>
    </w:rPr>
  </w:style>
  <w:style w:type="paragraph" w:styleId="BodyText">
    <w:name w:val="Body Text"/>
    <w:basedOn w:val="Normal"/>
    <w:link w:val="BodyTextChar"/>
    <w:uiPriority w:val="99"/>
    <w:semiHidden/>
    <w:unhideWhenUsed/>
    <w:rsid w:val="0068130B"/>
    <w:pPr>
      <w:spacing w:after="120"/>
    </w:pPr>
  </w:style>
  <w:style w:type="character" w:customStyle="1" w:styleId="BodyTextChar">
    <w:name w:val="Body Text Char"/>
    <w:basedOn w:val="DefaultParagraphFont"/>
    <w:link w:val="BodyText"/>
    <w:uiPriority w:val="99"/>
    <w:semiHidden/>
    <w:rsid w:val="0068130B"/>
  </w:style>
  <w:style w:type="character" w:styleId="Hyperlink">
    <w:name w:val="Hyperlink"/>
    <w:uiPriority w:val="99"/>
    <w:unhideWhenUsed/>
    <w:rsid w:val="0061635C"/>
    <w:rPr>
      <w:color w:val="0000FF"/>
      <w:u w:val="single"/>
    </w:rPr>
  </w:style>
  <w:style w:type="paragraph" w:styleId="Header">
    <w:name w:val="header"/>
    <w:basedOn w:val="Normal"/>
    <w:link w:val="HeaderChar"/>
    <w:uiPriority w:val="99"/>
    <w:unhideWhenUsed/>
    <w:rsid w:val="003041C8"/>
    <w:pPr>
      <w:tabs>
        <w:tab w:val="center" w:pos="4680"/>
        <w:tab w:val="right" w:pos="9360"/>
      </w:tabs>
    </w:pPr>
  </w:style>
  <w:style w:type="character" w:customStyle="1" w:styleId="HeaderChar">
    <w:name w:val="Header Char"/>
    <w:link w:val="Header"/>
    <w:uiPriority w:val="99"/>
    <w:rsid w:val="003041C8"/>
    <w:rPr>
      <w:sz w:val="22"/>
      <w:szCs w:val="22"/>
    </w:rPr>
  </w:style>
  <w:style w:type="paragraph" w:styleId="Footer">
    <w:name w:val="footer"/>
    <w:basedOn w:val="Normal"/>
    <w:link w:val="FooterChar"/>
    <w:uiPriority w:val="99"/>
    <w:unhideWhenUsed/>
    <w:rsid w:val="003041C8"/>
    <w:pPr>
      <w:tabs>
        <w:tab w:val="center" w:pos="4680"/>
        <w:tab w:val="right" w:pos="9360"/>
      </w:tabs>
    </w:pPr>
  </w:style>
  <w:style w:type="character" w:customStyle="1" w:styleId="FooterChar">
    <w:name w:val="Footer Char"/>
    <w:link w:val="Footer"/>
    <w:uiPriority w:val="99"/>
    <w:rsid w:val="003041C8"/>
    <w:rPr>
      <w:sz w:val="22"/>
      <w:szCs w:val="22"/>
    </w:rPr>
  </w:style>
  <w:style w:type="paragraph" w:customStyle="1" w:styleId="Default">
    <w:name w:val="Default"/>
    <w:rsid w:val="003041C8"/>
    <w:pPr>
      <w:autoSpaceDE w:val="0"/>
      <w:autoSpaceDN w:val="0"/>
      <w:adjustRightInd w:val="0"/>
    </w:pPr>
    <w:rPr>
      <w:rFonts w:ascii="Times New Roman" w:hAnsi="Times New Roman"/>
      <w:color w:val="000000"/>
      <w:sz w:val="24"/>
      <w:szCs w:val="24"/>
    </w:rPr>
  </w:style>
  <w:style w:type="character" w:customStyle="1" w:styleId="markspr6eqbx9">
    <w:name w:val="markspr6eqbx9"/>
    <w:rsid w:val="00526D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0800727">
      <w:bodyDiv w:val="1"/>
      <w:marLeft w:val="0"/>
      <w:marRight w:val="0"/>
      <w:marTop w:val="0"/>
      <w:marBottom w:val="0"/>
      <w:divBdr>
        <w:top w:val="none" w:sz="0" w:space="0" w:color="auto"/>
        <w:left w:val="none" w:sz="0" w:space="0" w:color="auto"/>
        <w:bottom w:val="none" w:sz="0" w:space="0" w:color="auto"/>
        <w:right w:val="none" w:sz="0" w:space="0" w:color="auto"/>
      </w:divBdr>
    </w:div>
    <w:div w:id="215624637">
      <w:bodyDiv w:val="1"/>
      <w:marLeft w:val="0"/>
      <w:marRight w:val="0"/>
      <w:marTop w:val="0"/>
      <w:marBottom w:val="0"/>
      <w:divBdr>
        <w:top w:val="none" w:sz="0" w:space="0" w:color="auto"/>
        <w:left w:val="none" w:sz="0" w:space="0" w:color="auto"/>
        <w:bottom w:val="none" w:sz="0" w:space="0" w:color="auto"/>
        <w:right w:val="none" w:sz="0" w:space="0" w:color="auto"/>
      </w:divBdr>
    </w:div>
    <w:div w:id="256980585">
      <w:bodyDiv w:val="1"/>
      <w:marLeft w:val="0"/>
      <w:marRight w:val="0"/>
      <w:marTop w:val="0"/>
      <w:marBottom w:val="0"/>
      <w:divBdr>
        <w:top w:val="none" w:sz="0" w:space="0" w:color="auto"/>
        <w:left w:val="none" w:sz="0" w:space="0" w:color="auto"/>
        <w:bottom w:val="none" w:sz="0" w:space="0" w:color="auto"/>
        <w:right w:val="none" w:sz="0" w:space="0" w:color="auto"/>
      </w:divBdr>
    </w:div>
    <w:div w:id="534656836">
      <w:bodyDiv w:val="1"/>
      <w:marLeft w:val="0"/>
      <w:marRight w:val="0"/>
      <w:marTop w:val="0"/>
      <w:marBottom w:val="0"/>
      <w:divBdr>
        <w:top w:val="none" w:sz="0" w:space="0" w:color="auto"/>
        <w:left w:val="none" w:sz="0" w:space="0" w:color="auto"/>
        <w:bottom w:val="none" w:sz="0" w:space="0" w:color="auto"/>
        <w:right w:val="none" w:sz="0" w:space="0" w:color="auto"/>
      </w:divBdr>
    </w:div>
    <w:div w:id="873076926">
      <w:bodyDiv w:val="1"/>
      <w:marLeft w:val="0"/>
      <w:marRight w:val="0"/>
      <w:marTop w:val="0"/>
      <w:marBottom w:val="0"/>
      <w:divBdr>
        <w:top w:val="none" w:sz="0" w:space="0" w:color="auto"/>
        <w:left w:val="none" w:sz="0" w:space="0" w:color="auto"/>
        <w:bottom w:val="none" w:sz="0" w:space="0" w:color="auto"/>
        <w:right w:val="none" w:sz="0" w:space="0" w:color="auto"/>
      </w:divBdr>
    </w:div>
    <w:div w:id="912201377">
      <w:bodyDiv w:val="1"/>
      <w:marLeft w:val="0"/>
      <w:marRight w:val="0"/>
      <w:marTop w:val="0"/>
      <w:marBottom w:val="0"/>
      <w:divBdr>
        <w:top w:val="none" w:sz="0" w:space="0" w:color="auto"/>
        <w:left w:val="none" w:sz="0" w:space="0" w:color="auto"/>
        <w:bottom w:val="none" w:sz="0" w:space="0" w:color="auto"/>
        <w:right w:val="none" w:sz="0" w:space="0" w:color="auto"/>
      </w:divBdr>
    </w:div>
    <w:div w:id="914558078">
      <w:bodyDiv w:val="1"/>
      <w:marLeft w:val="0"/>
      <w:marRight w:val="0"/>
      <w:marTop w:val="0"/>
      <w:marBottom w:val="0"/>
      <w:divBdr>
        <w:top w:val="none" w:sz="0" w:space="0" w:color="auto"/>
        <w:left w:val="none" w:sz="0" w:space="0" w:color="auto"/>
        <w:bottom w:val="none" w:sz="0" w:space="0" w:color="auto"/>
        <w:right w:val="none" w:sz="0" w:space="0" w:color="auto"/>
      </w:divBdr>
    </w:div>
    <w:div w:id="1031421143">
      <w:bodyDiv w:val="1"/>
      <w:marLeft w:val="0"/>
      <w:marRight w:val="0"/>
      <w:marTop w:val="0"/>
      <w:marBottom w:val="0"/>
      <w:divBdr>
        <w:top w:val="none" w:sz="0" w:space="0" w:color="auto"/>
        <w:left w:val="none" w:sz="0" w:space="0" w:color="auto"/>
        <w:bottom w:val="none" w:sz="0" w:space="0" w:color="auto"/>
        <w:right w:val="none" w:sz="0" w:space="0" w:color="auto"/>
      </w:divBdr>
    </w:div>
    <w:div w:id="1425147754">
      <w:bodyDiv w:val="1"/>
      <w:marLeft w:val="0"/>
      <w:marRight w:val="0"/>
      <w:marTop w:val="0"/>
      <w:marBottom w:val="0"/>
      <w:divBdr>
        <w:top w:val="none" w:sz="0" w:space="0" w:color="auto"/>
        <w:left w:val="none" w:sz="0" w:space="0" w:color="auto"/>
        <w:bottom w:val="none" w:sz="0" w:space="0" w:color="auto"/>
        <w:right w:val="none" w:sz="0" w:space="0" w:color="auto"/>
      </w:divBdr>
    </w:div>
    <w:div w:id="1466698151">
      <w:bodyDiv w:val="1"/>
      <w:marLeft w:val="0"/>
      <w:marRight w:val="0"/>
      <w:marTop w:val="0"/>
      <w:marBottom w:val="0"/>
      <w:divBdr>
        <w:top w:val="none" w:sz="0" w:space="0" w:color="auto"/>
        <w:left w:val="none" w:sz="0" w:space="0" w:color="auto"/>
        <w:bottom w:val="none" w:sz="0" w:space="0" w:color="auto"/>
        <w:right w:val="none" w:sz="0" w:space="0" w:color="auto"/>
      </w:divBdr>
    </w:div>
    <w:div w:id="1674869271">
      <w:bodyDiv w:val="1"/>
      <w:marLeft w:val="0"/>
      <w:marRight w:val="0"/>
      <w:marTop w:val="0"/>
      <w:marBottom w:val="0"/>
      <w:divBdr>
        <w:top w:val="none" w:sz="0" w:space="0" w:color="auto"/>
        <w:left w:val="none" w:sz="0" w:space="0" w:color="auto"/>
        <w:bottom w:val="none" w:sz="0" w:space="0" w:color="auto"/>
        <w:right w:val="none" w:sz="0" w:space="0" w:color="auto"/>
      </w:divBdr>
    </w:div>
    <w:div w:id="1885021716">
      <w:bodyDiv w:val="1"/>
      <w:marLeft w:val="0"/>
      <w:marRight w:val="0"/>
      <w:marTop w:val="0"/>
      <w:marBottom w:val="0"/>
      <w:divBdr>
        <w:top w:val="none" w:sz="0" w:space="0" w:color="auto"/>
        <w:left w:val="none" w:sz="0" w:space="0" w:color="auto"/>
        <w:bottom w:val="none" w:sz="0" w:space="0" w:color="auto"/>
        <w:right w:val="none" w:sz="0" w:space="0" w:color="auto"/>
      </w:divBdr>
    </w:div>
    <w:div w:id="1889955007">
      <w:bodyDiv w:val="1"/>
      <w:marLeft w:val="0"/>
      <w:marRight w:val="0"/>
      <w:marTop w:val="0"/>
      <w:marBottom w:val="0"/>
      <w:divBdr>
        <w:top w:val="none" w:sz="0" w:space="0" w:color="auto"/>
        <w:left w:val="none" w:sz="0" w:space="0" w:color="auto"/>
        <w:bottom w:val="none" w:sz="0" w:space="0" w:color="auto"/>
        <w:right w:val="none" w:sz="0" w:space="0" w:color="auto"/>
      </w:divBdr>
    </w:div>
    <w:div w:id="1951472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590</Words>
  <Characters>3367</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3950</CharactersWithSpaces>
  <SharedDoc>false</SharedDoc>
  <HLinks>
    <vt:vector size="6" baseType="variant">
      <vt:variant>
        <vt:i4>5832776</vt:i4>
      </vt:variant>
      <vt:variant>
        <vt:i4>0</vt:i4>
      </vt:variant>
      <vt:variant>
        <vt:i4>0</vt:i4>
      </vt:variant>
      <vt:variant>
        <vt:i4>5</vt:i4>
      </vt:variant>
      <vt:variant>
        <vt:lpwstr>https://www.connect2nse.com/LISTING/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hsurati</dc:creator>
  <cp:keywords/>
  <cp:lastModifiedBy>Dhiraj Agrawal (LISTAPPPOLY)</cp:lastModifiedBy>
  <cp:revision>2</cp:revision>
  <dcterms:created xsi:type="dcterms:W3CDTF">2025-05-19T13:22:00Z</dcterms:created>
  <dcterms:modified xsi:type="dcterms:W3CDTF">2025-05-19T13:22:00Z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4479928-bf72-407d-92c0-68909117d533_Enabled">
    <vt:lpwstr>true</vt:lpwstr>
  </property>
  <property fmtid="{D5CDD505-2E9C-101B-9397-08002B2CF9AE}" pid="3" name="MSIP_Label_f4479928-bf72-407d-92c0-68909117d533_SetDate">
    <vt:lpwstr>2023-02-06T07:34:48Z</vt:lpwstr>
  </property>
  <property fmtid="{D5CDD505-2E9C-101B-9397-08002B2CF9AE}" pid="4" name="MSIP_Label_f4479928-bf72-407d-92c0-68909117d533_Method">
    <vt:lpwstr>Standard</vt:lpwstr>
  </property>
  <property fmtid="{D5CDD505-2E9C-101B-9397-08002B2CF9AE}" pid="5" name="MSIP_Label_f4479928-bf72-407d-92c0-68909117d533_Name">
    <vt:lpwstr>f4479928-bf72-407d-92c0-68909117d533</vt:lpwstr>
  </property>
  <property fmtid="{D5CDD505-2E9C-101B-9397-08002B2CF9AE}" pid="6" name="MSIP_Label_f4479928-bf72-407d-92c0-68909117d533_SiteId">
    <vt:lpwstr>fb8ed654-3195-4846-ac37-491dc8a2349e</vt:lpwstr>
  </property>
  <property fmtid="{D5CDD505-2E9C-101B-9397-08002B2CF9AE}" pid="7" name="MSIP_Label_f4479928-bf72-407d-92c0-68909117d533_ActionId">
    <vt:lpwstr>659f84aa-c53b-4275-84ac-ad830a192540</vt:lpwstr>
  </property>
  <property fmtid="{D5CDD505-2E9C-101B-9397-08002B2CF9AE}" pid="8" name="MSIP_Label_f4479928-bf72-407d-92c0-68909117d533_ContentBits">
    <vt:lpwstr>2</vt:lpwstr>
  </property>
</Properties>
</file>