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26E7F" w14:textId="77777777" w:rsidR="00B53F41" w:rsidRDefault="00163995">
      <w:pPr>
        <w:spacing w:before="81"/>
        <w:ind w:left="79" w:right="133"/>
        <w:jc w:val="center"/>
        <w:rPr>
          <w:b/>
          <w:sz w:val="24"/>
        </w:rPr>
      </w:pPr>
      <w:r>
        <w:rPr>
          <w:b/>
          <w:sz w:val="24"/>
          <w:u w:val="thick"/>
        </w:rPr>
        <w:t>NATIONAL</w:t>
      </w:r>
      <w:r>
        <w:rPr>
          <w:b/>
          <w:spacing w:val="-2"/>
          <w:sz w:val="24"/>
          <w:u w:val="thick"/>
        </w:rPr>
        <w:t xml:space="preserve"> </w:t>
      </w:r>
      <w:r>
        <w:rPr>
          <w:b/>
          <w:sz w:val="24"/>
          <w:u w:val="thick"/>
        </w:rPr>
        <w:t>STOCK</w:t>
      </w:r>
      <w:r>
        <w:rPr>
          <w:b/>
          <w:spacing w:val="-1"/>
          <w:sz w:val="24"/>
          <w:u w:val="thick"/>
        </w:rPr>
        <w:t xml:space="preserve"> </w:t>
      </w:r>
      <w:r>
        <w:rPr>
          <w:b/>
          <w:sz w:val="24"/>
          <w:u w:val="thick"/>
        </w:rPr>
        <w:t>EXCHANGE</w:t>
      </w:r>
      <w:r>
        <w:rPr>
          <w:b/>
          <w:spacing w:val="-1"/>
          <w:sz w:val="24"/>
          <w:u w:val="thick"/>
        </w:rPr>
        <w:t xml:space="preserve"> </w:t>
      </w:r>
      <w:r>
        <w:rPr>
          <w:b/>
          <w:sz w:val="24"/>
          <w:u w:val="thick"/>
        </w:rPr>
        <w:t>OF</w:t>
      </w:r>
      <w:r>
        <w:rPr>
          <w:b/>
          <w:spacing w:val="-1"/>
          <w:sz w:val="24"/>
          <w:u w:val="thick"/>
        </w:rPr>
        <w:t xml:space="preserve"> </w:t>
      </w:r>
      <w:r>
        <w:rPr>
          <w:b/>
          <w:sz w:val="24"/>
          <w:u w:val="thick"/>
        </w:rPr>
        <w:t>INDIA</w:t>
      </w:r>
      <w:r>
        <w:rPr>
          <w:b/>
          <w:spacing w:val="-1"/>
          <w:sz w:val="24"/>
          <w:u w:val="thick"/>
        </w:rPr>
        <w:t xml:space="preserve"> </w:t>
      </w:r>
      <w:r>
        <w:rPr>
          <w:b/>
          <w:sz w:val="24"/>
          <w:u w:val="thick"/>
        </w:rPr>
        <w:t>LIMITED</w:t>
      </w:r>
      <w:r>
        <w:rPr>
          <w:b/>
          <w:spacing w:val="1"/>
          <w:sz w:val="24"/>
          <w:u w:val="thick"/>
        </w:rPr>
        <w:t xml:space="preserve"> </w:t>
      </w:r>
      <w:r>
        <w:rPr>
          <w:b/>
          <w:sz w:val="24"/>
          <w:u w:val="thick"/>
        </w:rPr>
        <w:t>IN-PRINCIPLE</w:t>
      </w:r>
      <w:r>
        <w:rPr>
          <w:b/>
          <w:spacing w:val="1"/>
          <w:sz w:val="24"/>
          <w:u w:val="thick"/>
        </w:rPr>
        <w:t xml:space="preserve"> </w:t>
      </w:r>
      <w:r>
        <w:rPr>
          <w:b/>
          <w:sz w:val="24"/>
          <w:u w:val="thick"/>
        </w:rPr>
        <w:t>CHECKLIST:</w:t>
      </w:r>
    </w:p>
    <w:p w14:paraId="0EC26E80" w14:textId="77777777" w:rsidR="00B53F41" w:rsidRDefault="00B53F41">
      <w:pPr>
        <w:pStyle w:val="BodyText"/>
        <w:spacing w:before="8"/>
        <w:rPr>
          <w:b/>
          <w:sz w:val="23"/>
        </w:rPr>
      </w:pPr>
    </w:p>
    <w:p w14:paraId="0EC26E81" w14:textId="77777777" w:rsidR="00B53F41" w:rsidRDefault="00163995">
      <w:pPr>
        <w:pStyle w:val="Heading1"/>
        <w:spacing w:line="225" w:lineRule="auto"/>
        <w:ind w:right="133"/>
        <w:jc w:val="center"/>
      </w:pPr>
      <w:r>
        <w:t>Part</w:t>
      </w:r>
      <w:r>
        <w:rPr>
          <w:spacing w:val="-2"/>
        </w:rPr>
        <w:t xml:space="preserve"> </w:t>
      </w:r>
      <w:r>
        <w:t>–</w:t>
      </w:r>
      <w:r>
        <w:rPr>
          <w:spacing w:val="-4"/>
        </w:rPr>
        <w:t xml:space="preserve"> </w:t>
      </w:r>
      <w:r>
        <w:t>A</w:t>
      </w:r>
      <w:r>
        <w:rPr>
          <w:spacing w:val="-1"/>
        </w:rPr>
        <w:t xml:space="preserve"> </w:t>
      </w:r>
      <w:r>
        <w:t>-List</w:t>
      </w:r>
      <w:r>
        <w:rPr>
          <w:spacing w:val="-5"/>
        </w:rPr>
        <w:t xml:space="preserve"> </w:t>
      </w:r>
      <w:r>
        <w:t>of</w:t>
      </w:r>
      <w:r>
        <w:rPr>
          <w:spacing w:val="-2"/>
        </w:rPr>
        <w:t xml:space="preserve"> </w:t>
      </w:r>
      <w:r>
        <w:t>details/ documents</w:t>
      </w:r>
      <w:r>
        <w:rPr>
          <w:spacing w:val="-1"/>
        </w:rPr>
        <w:t xml:space="preserve"> </w:t>
      </w:r>
      <w:r>
        <w:t>required</w:t>
      </w:r>
      <w:r>
        <w:rPr>
          <w:spacing w:val="-2"/>
        </w:rPr>
        <w:t xml:space="preserve"> </w:t>
      </w:r>
      <w:r>
        <w:t>for</w:t>
      </w:r>
      <w:r>
        <w:rPr>
          <w:spacing w:val="-1"/>
        </w:rPr>
        <w:t xml:space="preserve"> </w:t>
      </w:r>
      <w:r>
        <w:t>Migration</w:t>
      </w:r>
      <w:r>
        <w:rPr>
          <w:spacing w:val="-5"/>
        </w:rPr>
        <w:t xml:space="preserve"> </w:t>
      </w:r>
      <w:r>
        <w:t>from</w:t>
      </w:r>
      <w:r>
        <w:rPr>
          <w:spacing w:val="-2"/>
        </w:rPr>
        <w:t xml:space="preserve"> </w:t>
      </w:r>
      <w:r>
        <w:t>NSE</w:t>
      </w:r>
      <w:r>
        <w:rPr>
          <w:spacing w:val="-2"/>
        </w:rPr>
        <w:t xml:space="preserve"> </w:t>
      </w:r>
      <w:r>
        <w:t>SME</w:t>
      </w:r>
      <w:r>
        <w:rPr>
          <w:spacing w:val="-2"/>
        </w:rPr>
        <w:t xml:space="preserve"> </w:t>
      </w:r>
      <w:r>
        <w:t>Platform</w:t>
      </w:r>
      <w:r>
        <w:rPr>
          <w:spacing w:val="-5"/>
        </w:rPr>
        <w:t xml:space="preserve"> </w:t>
      </w:r>
      <w:r>
        <w:t>to</w:t>
      </w:r>
      <w:r>
        <w:rPr>
          <w:spacing w:val="-67"/>
        </w:rPr>
        <w:t xml:space="preserve"> </w:t>
      </w:r>
      <w:r>
        <w:t>Capital Market Segment:</w:t>
      </w:r>
    </w:p>
    <w:p w14:paraId="0EC26E82" w14:textId="77777777" w:rsidR="00B53F41" w:rsidRDefault="00B53F41">
      <w:pPr>
        <w:pStyle w:val="BodyText"/>
        <w:spacing w:before="10" w:after="1"/>
        <w:rPr>
          <w:b/>
          <w:sz w:val="26"/>
        </w:rPr>
      </w:pPr>
    </w:p>
    <w:tbl>
      <w:tblPr>
        <w:tblW w:w="0" w:type="auto"/>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
        <w:gridCol w:w="9220"/>
      </w:tblGrid>
      <w:tr w:rsidR="00B53F41" w14:paraId="0EC26E86" w14:textId="77777777">
        <w:trPr>
          <w:trHeight w:val="654"/>
        </w:trPr>
        <w:tc>
          <w:tcPr>
            <w:tcW w:w="737" w:type="dxa"/>
          </w:tcPr>
          <w:p w14:paraId="0EC26E83" w14:textId="77777777" w:rsidR="00B53F41" w:rsidRDefault="00163995">
            <w:pPr>
              <w:pStyle w:val="TableParagraph"/>
              <w:spacing w:before="30"/>
              <w:ind w:left="244"/>
              <w:rPr>
                <w:b/>
                <w:sz w:val="24"/>
              </w:rPr>
            </w:pPr>
            <w:r>
              <w:rPr>
                <w:b/>
                <w:sz w:val="24"/>
              </w:rPr>
              <w:t>Sr.</w:t>
            </w:r>
          </w:p>
          <w:p w14:paraId="0EC26E84" w14:textId="77777777" w:rsidR="00B53F41" w:rsidRDefault="00163995">
            <w:pPr>
              <w:pStyle w:val="TableParagraph"/>
              <w:ind w:left="218"/>
              <w:rPr>
                <w:b/>
                <w:sz w:val="24"/>
              </w:rPr>
            </w:pPr>
            <w:r>
              <w:rPr>
                <w:b/>
                <w:sz w:val="24"/>
              </w:rPr>
              <w:t>No.</w:t>
            </w:r>
          </w:p>
        </w:tc>
        <w:tc>
          <w:tcPr>
            <w:tcW w:w="9220" w:type="dxa"/>
          </w:tcPr>
          <w:p w14:paraId="0EC26E85" w14:textId="77777777" w:rsidR="00B53F41" w:rsidRDefault="00163995">
            <w:pPr>
              <w:pStyle w:val="TableParagraph"/>
              <w:spacing w:before="203"/>
              <w:ind w:left="966"/>
              <w:rPr>
                <w:b/>
                <w:sz w:val="24"/>
              </w:rPr>
            </w:pPr>
            <w:r>
              <w:rPr>
                <w:b/>
                <w:sz w:val="24"/>
              </w:rPr>
              <w:t>List</w:t>
            </w:r>
            <w:r>
              <w:rPr>
                <w:b/>
                <w:spacing w:val="-2"/>
                <w:sz w:val="24"/>
              </w:rPr>
              <w:t xml:space="preserve"> </w:t>
            </w:r>
            <w:r>
              <w:rPr>
                <w:b/>
                <w:sz w:val="24"/>
              </w:rPr>
              <w:t>of</w:t>
            </w:r>
            <w:r>
              <w:rPr>
                <w:b/>
                <w:spacing w:val="-2"/>
                <w:sz w:val="24"/>
              </w:rPr>
              <w:t xml:space="preserve"> </w:t>
            </w:r>
            <w:r>
              <w:rPr>
                <w:b/>
                <w:sz w:val="24"/>
              </w:rPr>
              <w:t>Documents/</w:t>
            </w:r>
            <w:r>
              <w:rPr>
                <w:b/>
                <w:spacing w:val="-1"/>
                <w:sz w:val="24"/>
              </w:rPr>
              <w:t xml:space="preserve"> </w:t>
            </w:r>
            <w:r>
              <w:rPr>
                <w:b/>
                <w:sz w:val="24"/>
              </w:rPr>
              <w:t>details</w:t>
            </w:r>
            <w:r>
              <w:rPr>
                <w:b/>
                <w:spacing w:val="-2"/>
                <w:sz w:val="24"/>
              </w:rPr>
              <w:t xml:space="preserve"> </w:t>
            </w:r>
            <w:r>
              <w:rPr>
                <w:b/>
                <w:sz w:val="24"/>
              </w:rPr>
              <w:t>to</w:t>
            </w:r>
            <w:r>
              <w:rPr>
                <w:b/>
                <w:spacing w:val="-1"/>
                <w:sz w:val="24"/>
              </w:rPr>
              <w:t xml:space="preserve"> </w:t>
            </w:r>
            <w:r>
              <w:rPr>
                <w:b/>
                <w:sz w:val="24"/>
              </w:rPr>
              <w:t>be</w:t>
            </w:r>
            <w:r>
              <w:rPr>
                <w:b/>
                <w:spacing w:val="-1"/>
                <w:sz w:val="24"/>
              </w:rPr>
              <w:t xml:space="preserve"> </w:t>
            </w:r>
            <w:r>
              <w:rPr>
                <w:b/>
                <w:sz w:val="24"/>
              </w:rPr>
              <w:t>submitted</w:t>
            </w:r>
          </w:p>
        </w:tc>
      </w:tr>
      <w:tr w:rsidR="00B53F41" w14:paraId="0EC26E89" w14:textId="77777777">
        <w:trPr>
          <w:trHeight w:val="515"/>
        </w:trPr>
        <w:tc>
          <w:tcPr>
            <w:tcW w:w="737" w:type="dxa"/>
          </w:tcPr>
          <w:p w14:paraId="0EC26E87" w14:textId="77777777" w:rsidR="00B53F41" w:rsidRDefault="00163995">
            <w:pPr>
              <w:pStyle w:val="TableParagraph"/>
              <w:spacing w:before="27"/>
              <w:ind w:left="2"/>
              <w:jc w:val="center"/>
              <w:rPr>
                <w:sz w:val="23"/>
              </w:rPr>
            </w:pPr>
            <w:r>
              <w:rPr>
                <w:sz w:val="23"/>
              </w:rPr>
              <w:t>1</w:t>
            </w:r>
          </w:p>
        </w:tc>
        <w:tc>
          <w:tcPr>
            <w:tcW w:w="9220" w:type="dxa"/>
          </w:tcPr>
          <w:p w14:paraId="0EC26E88" w14:textId="77777777" w:rsidR="00B53F41" w:rsidRDefault="00163995">
            <w:pPr>
              <w:pStyle w:val="TableParagraph"/>
              <w:spacing w:before="27"/>
              <w:ind w:left="112"/>
              <w:rPr>
                <w:b/>
                <w:sz w:val="23"/>
              </w:rPr>
            </w:pPr>
            <w:r>
              <w:rPr>
                <w:sz w:val="23"/>
              </w:rPr>
              <w:t>Confirmations</w:t>
            </w:r>
            <w:r>
              <w:rPr>
                <w:spacing w:val="-3"/>
                <w:sz w:val="23"/>
              </w:rPr>
              <w:t xml:space="preserve"> </w:t>
            </w:r>
            <w:r>
              <w:rPr>
                <w:sz w:val="23"/>
              </w:rPr>
              <w:t>from</w:t>
            </w:r>
            <w:r>
              <w:rPr>
                <w:spacing w:val="-1"/>
                <w:sz w:val="23"/>
              </w:rPr>
              <w:t xml:space="preserve"> </w:t>
            </w:r>
            <w:r>
              <w:rPr>
                <w:sz w:val="23"/>
              </w:rPr>
              <w:t>the</w:t>
            </w:r>
            <w:r>
              <w:rPr>
                <w:spacing w:val="-1"/>
                <w:sz w:val="23"/>
              </w:rPr>
              <w:t xml:space="preserve"> </w:t>
            </w:r>
            <w:r>
              <w:rPr>
                <w:sz w:val="23"/>
              </w:rPr>
              <w:t>Company</w:t>
            </w:r>
            <w:r>
              <w:rPr>
                <w:spacing w:val="-4"/>
                <w:sz w:val="23"/>
              </w:rPr>
              <w:t xml:space="preserve"> </w:t>
            </w:r>
            <w:r>
              <w:rPr>
                <w:sz w:val="23"/>
              </w:rPr>
              <w:t>as</w:t>
            </w:r>
            <w:r>
              <w:rPr>
                <w:spacing w:val="-2"/>
                <w:sz w:val="23"/>
              </w:rPr>
              <w:t xml:space="preserve"> </w:t>
            </w:r>
            <w:r>
              <w:rPr>
                <w:sz w:val="23"/>
              </w:rPr>
              <w:t>per</w:t>
            </w:r>
            <w:r>
              <w:rPr>
                <w:spacing w:val="-4"/>
                <w:sz w:val="23"/>
              </w:rPr>
              <w:t xml:space="preserve"> </w:t>
            </w:r>
            <w:r>
              <w:rPr>
                <w:sz w:val="23"/>
              </w:rPr>
              <w:t>the</w:t>
            </w:r>
            <w:r>
              <w:rPr>
                <w:spacing w:val="-1"/>
                <w:sz w:val="23"/>
              </w:rPr>
              <w:t xml:space="preserve"> </w:t>
            </w:r>
            <w:r>
              <w:rPr>
                <w:sz w:val="23"/>
              </w:rPr>
              <w:t>format</w:t>
            </w:r>
            <w:r>
              <w:rPr>
                <w:spacing w:val="-3"/>
                <w:sz w:val="23"/>
              </w:rPr>
              <w:t xml:space="preserve"> </w:t>
            </w:r>
            <w:r>
              <w:rPr>
                <w:sz w:val="23"/>
              </w:rPr>
              <w:t>enclosed</w:t>
            </w:r>
            <w:r>
              <w:rPr>
                <w:spacing w:val="-1"/>
                <w:sz w:val="23"/>
              </w:rPr>
              <w:t xml:space="preserve"> </w:t>
            </w:r>
            <w:r>
              <w:rPr>
                <w:sz w:val="23"/>
              </w:rPr>
              <w:t>in</w:t>
            </w:r>
            <w:r>
              <w:rPr>
                <w:spacing w:val="5"/>
                <w:sz w:val="23"/>
              </w:rPr>
              <w:t xml:space="preserve"> </w:t>
            </w:r>
            <w:r>
              <w:rPr>
                <w:b/>
                <w:sz w:val="23"/>
              </w:rPr>
              <w:t>Annexure</w:t>
            </w:r>
            <w:r>
              <w:rPr>
                <w:b/>
                <w:spacing w:val="-1"/>
                <w:sz w:val="23"/>
              </w:rPr>
              <w:t xml:space="preserve"> </w:t>
            </w:r>
            <w:r>
              <w:rPr>
                <w:b/>
                <w:sz w:val="23"/>
              </w:rPr>
              <w:t>I</w:t>
            </w:r>
          </w:p>
        </w:tc>
      </w:tr>
      <w:tr w:rsidR="00B53F41" w14:paraId="0EC26E8C" w14:textId="77777777">
        <w:trPr>
          <w:trHeight w:val="551"/>
        </w:trPr>
        <w:tc>
          <w:tcPr>
            <w:tcW w:w="737" w:type="dxa"/>
          </w:tcPr>
          <w:p w14:paraId="0EC26E8A" w14:textId="77777777" w:rsidR="00B53F41" w:rsidRDefault="00163995">
            <w:pPr>
              <w:pStyle w:val="TableParagraph"/>
              <w:spacing w:before="30"/>
              <w:ind w:left="2"/>
              <w:jc w:val="center"/>
              <w:rPr>
                <w:sz w:val="23"/>
              </w:rPr>
            </w:pPr>
            <w:r>
              <w:rPr>
                <w:sz w:val="23"/>
              </w:rPr>
              <w:t>2</w:t>
            </w:r>
          </w:p>
        </w:tc>
        <w:tc>
          <w:tcPr>
            <w:tcW w:w="9220" w:type="dxa"/>
          </w:tcPr>
          <w:p w14:paraId="0EC26E8B" w14:textId="77777777" w:rsidR="00B53F41" w:rsidRDefault="00163995">
            <w:pPr>
              <w:pStyle w:val="TableParagraph"/>
              <w:spacing w:before="30"/>
              <w:ind w:left="112"/>
              <w:rPr>
                <w:b/>
                <w:sz w:val="23"/>
              </w:rPr>
            </w:pPr>
            <w:r>
              <w:rPr>
                <w:sz w:val="23"/>
              </w:rPr>
              <w:t>Details</w:t>
            </w:r>
            <w:r>
              <w:rPr>
                <w:spacing w:val="-3"/>
                <w:sz w:val="23"/>
              </w:rPr>
              <w:t xml:space="preserve"> </w:t>
            </w:r>
            <w:r>
              <w:rPr>
                <w:sz w:val="23"/>
              </w:rPr>
              <w:t>from</w:t>
            </w:r>
            <w:r>
              <w:rPr>
                <w:spacing w:val="-3"/>
                <w:sz w:val="23"/>
              </w:rPr>
              <w:t xml:space="preserve"> </w:t>
            </w:r>
            <w:r>
              <w:rPr>
                <w:sz w:val="23"/>
              </w:rPr>
              <w:t>the</w:t>
            </w:r>
            <w:r>
              <w:rPr>
                <w:spacing w:val="-1"/>
                <w:sz w:val="23"/>
              </w:rPr>
              <w:t xml:space="preserve"> </w:t>
            </w:r>
            <w:r>
              <w:rPr>
                <w:sz w:val="23"/>
              </w:rPr>
              <w:t>Company</w:t>
            </w:r>
            <w:r>
              <w:rPr>
                <w:spacing w:val="-4"/>
                <w:sz w:val="23"/>
              </w:rPr>
              <w:t xml:space="preserve"> </w:t>
            </w:r>
            <w:r>
              <w:rPr>
                <w:sz w:val="23"/>
              </w:rPr>
              <w:t>as</w:t>
            </w:r>
            <w:r>
              <w:rPr>
                <w:spacing w:val="-3"/>
                <w:sz w:val="23"/>
              </w:rPr>
              <w:t xml:space="preserve"> </w:t>
            </w:r>
            <w:r>
              <w:rPr>
                <w:sz w:val="23"/>
              </w:rPr>
              <w:t>per</w:t>
            </w:r>
            <w:r>
              <w:rPr>
                <w:spacing w:val="-1"/>
                <w:sz w:val="23"/>
              </w:rPr>
              <w:t xml:space="preserve"> </w:t>
            </w:r>
            <w:r>
              <w:rPr>
                <w:sz w:val="23"/>
              </w:rPr>
              <w:t>the</w:t>
            </w:r>
            <w:r>
              <w:rPr>
                <w:spacing w:val="-1"/>
                <w:sz w:val="23"/>
              </w:rPr>
              <w:t xml:space="preserve"> </w:t>
            </w:r>
            <w:r>
              <w:rPr>
                <w:sz w:val="23"/>
              </w:rPr>
              <w:t>format</w:t>
            </w:r>
            <w:r>
              <w:rPr>
                <w:spacing w:val="-3"/>
                <w:sz w:val="23"/>
              </w:rPr>
              <w:t xml:space="preserve"> </w:t>
            </w:r>
            <w:r>
              <w:rPr>
                <w:sz w:val="23"/>
              </w:rPr>
              <w:t>enclosed</w:t>
            </w:r>
            <w:r>
              <w:rPr>
                <w:spacing w:val="-2"/>
                <w:sz w:val="23"/>
              </w:rPr>
              <w:t xml:space="preserve"> </w:t>
            </w:r>
            <w:r>
              <w:rPr>
                <w:sz w:val="23"/>
              </w:rPr>
              <w:t>in</w:t>
            </w:r>
            <w:r>
              <w:rPr>
                <w:spacing w:val="4"/>
                <w:sz w:val="23"/>
              </w:rPr>
              <w:t xml:space="preserve"> </w:t>
            </w:r>
            <w:r>
              <w:rPr>
                <w:b/>
                <w:sz w:val="23"/>
              </w:rPr>
              <w:t>Annexure</w:t>
            </w:r>
            <w:r>
              <w:rPr>
                <w:b/>
                <w:spacing w:val="-1"/>
                <w:sz w:val="23"/>
              </w:rPr>
              <w:t xml:space="preserve"> </w:t>
            </w:r>
            <w:r>
              <w:rPr>
                <w:b/>
                <w:sz w:val="23"/>
              </w:rPr>
              <w:t>II</w:t>
            </w:r>
          </w:p>
        </w:tc>
      </w:tr>
      <w:tr w:rsidR="00B53F41" w14:paraId="0EC26E8F" w14:textId="77777777" w:rsidTr="001A2056">
        <w:trPr>
          <w:trHeight w:val="385"/>
        </w:trPr>
        <w:tc>
          <w:tcPr>
            <w:tcW w:w="737" w:type="dxa"/>
          </w:tcPr>
          <w:p w14:paraId="0EC26E8D" w14:textId="77777777" w:rsidR="00B53F41" w:rsidRDefault="00163995">
            <w:pPr>
              <w:pStyle w:val="TableParagraph"/>
              <w:spacing w:before="30"/>
              <w:ind w:left="2"/>
              <w:jc w:val="center"/>
              <w:rPr>
                <w:sz w:val="23"/>
              </w:rPr>
            </w:pPr>
            <w:r>
              <w:rPr>
                <w:sz w:val="23"/>
              </w:rPr>
              <w:t>3</w:t>
            </w:r>
          </w:p>
        </w:tc>
        <w:tc>
          <w:tcPr>
            <w:tcW w:w="9220" w:type="dxa"/>
          </w:tcPr>
          <w:p w14:paraId="271B5A5B" w14:textId="77777777" w:rsidR="00B53F41" w:rsidRDefault="00163995">
            <w:pPr>
              <w:pStyle w:val="TableParagraph"/>
              <w:spacing w:before="30"/>
              <w:ind w:left="112"/>
              <w:rPr>
                <w:sz w:val="23"/>
              </w:rPr>
            </w:pPr>
            <w:r>
              <w:rPr>
                <w:sz w:val="23"/>
              </w:rPr>
              <w:t>Certificate</w:t>
            </w:r>
            <w:r>
              <w:rPr>
                <w:spacing w:val="28"/>
                <w:sz w:val="23"/>
              </w:rPr>
              <w:t xml:space="preserve"> </w:t>
            </w:r>
            <w:r>
              <w:rPr>
                <w:sz w:val="23"/>
              </w:rPr>
              <w:t>from</w:t>
            </w:r>
            <w:r>
              <w:rPr>
                <w:spacing w:val="28"/>
                <w:sz w:val="23"/>
              </w:rPr>
              <w:t xml:space="preserve"> </w:t>
            </w:r>
            <w:r>
              <w:rPr>
                <w:sz w:val="23"/>
              </w:rPr>
              <w:t>the</w:t>
            </w:r>
            <w:r>
              <w:rPr>
                <w:spacing w:val="29"/>
                <w:sz w:val="23"/>
              </w:rPr>
              <w:t xml:space="preserve"> </w:t>
            </w:r>
            <w:r>
              <w:rPr>
                <w:sz w:val="23"/>
              </w:rPr>
              <w:t>Statutory</w:t>
            </w:r>
            <w:r>
              <w:rPr>
                <w:spacing w:val="27"/>
                <w:sz w:val="23"/>
              </w:rPr>
              <w:t xml:space="preserve"> </w:t>
            </w:r>
            <w:r>
              <w:rPr>
                <w:sz w:val="23"/>
              </w:rPr>
              <w:t>auditor</w:t>
            </w:r>
            <w:r>
              <w:rPr>
                <w:spacing w:val="26"/>
                <w:sz w:val="23"/>
              </w:rPr>
              <w:t xml:space="preserve"> </w:t>
            </w:r>
            <w:r>
              <w:rPr>
                <w:sz w:val="23"/>
              </w:rPr>
              <w:t>regarding</w:t>
            </w:r>
            <w:r>
              <w:rPr>
                <w:spacing w:val="28"/>
                <w:sz w:val="23"/>
              </w:rPr>
              <w:t xml:space="preserve"> </w:t>
            </w:r>
            <w:r>
              <w:rPr>
                <w:sz w:val="23"/>
              </w:rPr>
              <w:t>Net</w:t>
            </w:r>
            <w:r>
              <w:rPr>
                <w:spacing w:val="27"/>
                <w:sz w:val="23"/>
              </w:rPr>
              <w:t xml:space="preserve"> </w:t>
            </w:r>
            <w:r>
              <w:rPr>
                <w:sz w:val="23"/>
              </w:rPr>
              <w:t>worth</w:t>
            </w:r>
            <w:r>
              <w:rPr>
                <w:spacing w:val="28"/>
                <w:sz w:val="23"/>
              </w:rPr>
              <w:t xml:space="preserve"> </w:t>
            </w:r>
            <w:r>
              <w:rPr>
                <w:sz w:val="23"/>
              </w:rPr>
              <w:t>of</w:t>
            </w:r>
            <w:r>
              <w:rPr>
                <w:spacing w:val="28"/>
                <w:sz w:val="23"/>
              </w:rPr>
              <w:t xml:space="preserve"> </w:t>
            </w:r>
            <w:r>
              <w:rPr>
                <w:sz w:val="23"/>
              </w:rPr>
              <w:t>the</w:t>
            </w:r>
            <w:r>
              <w:rPr>
                <w:spacing w:val="26"/>
                <w:sz w:val="23"/>
              </w:rPr>
              <w:t xml:space="preserve"> </w:t>
            </w:r>
            <w:r>
              <w:rPr>
                <w:sz w:val="23"/>
              </w:rPr>
              <w:t>company</w:t>
            </w:r>
            <w:r>
              <w:rPr>
                <w:spacing w:val="27"/>
                <w:sz w:val="23"/>
              </w:rPr>
              <w:t xml:space="preserve"> </w:t>
            </w:r>
          </w:p>
          <w:p w14:paraId="0EC26E8E" w14:textId="7C45076F" w:rsidR="001A2056" w:rsidRPr="001A2056" w:rsidRDefault="001A2056" w:rsidP="001A2056">
            <w:pPr>
              <w:tabs>
                <w:tab w:val="left" w:pos="960"/>
              </w:tabs>
            </w:pPr>
          </w:p>
        </w:tc>
      </w:tr>
      <w:tr w:rsidR="00B53F41" w14:paraId="0EC26E92" w14:textId="77777777" w:rsidTr="001A2056">
        <w:trPr>
          <w:trHeight w:val="676"/>
        </w:trPr>
        <w:tc>
          <w:tcPr>
            <w:tcW w:w="737" w:type="dxa"/>
          </w:tcPr>
          <w:p w14:paraId="0EC26E90" w14:textId="77777777" w:rsidR="00B53F41" w:rsidRDefault="00163995">
            <w:pPr>
              <w:pStyle w:val="TableParagraph"/>
              <w:spacing w:before="27"/>
              <w:ind w:left="2"/>
              <w:jc w:val="center"/>
              <w:rPr>
                <w:sz w:val="23"/>
              </w:rPr>
            </w:pPr>
            <w:r>
              <w:rPr>
                <w:sz w:val="23"/>
              </w:rPr>
              <w:t>4</w:t>
            </w:r>
          </w:p>
        </w:tc>
        <w:tc>
          <w:tcPr>
            <w:tcW w:w="9220" w:type="dxa"/>
          </w:tcPr>
          <w:p w14:paraId="0EC26E91" w14:textId="77383691" w:rsidR="00B53F41" w:rsidRDefault="00163995">
            <w:pPr>
              <w:pStyle w:val="TableParagraph"/>
              <w:spacing w:before="27"/>
              <w:ind w:left="64"/>
              <w:rPr>
                <w:sz w:val="23"/>
              </w:rPr>
            </w:pPr>
            <w:r>
              <w:rPr>
                <w:sz w:val="23"/>
              </w:rPr>
              <w:t>Certificate</w:t>
            </w:r>
            <w:r>
              <w:rPr>
                <w:spacing w:val="-2"/>
                <w:sz w:val="23"/>
              </w:rPr>
              <w:t xml:space="preserve"> </w:t>
            </w:r>
            <w:r>
              <w:rPr>
                <w:sz w:val="23"/>
              </w:rPr>
              <w:t>from</w:t>
            </w:r>
            <w:r>
              <w:rPr>
                <w:spacing w:val="-3"/>
                <w:sz w:val="23"/>
              </w:rPr>
              <w:t xml:space="preserve"> </w:t>
            </w:r>
            <w:r>
              <w:rPr>
                <w:sz w:val="23"/>
              </w:rPr>
              <w:t>the</w:t>
            </w:r>
            <w:r>
              <w:rPr>
                <w:spacing w:val="-2"/>
                <w:sz w:val="23"/>
              </w:rPr>
              <w:t xml:space="preserve"> </w:t>
            </w:r>
            <w:r>
              <w:rPr>
                <w:sz w:val="23"/>
              </w:rPr>
              <w:t>Company</w:t>
            </w:r>
            <w:r>
              <w:rPr>
                <w:spacing w:val="-1"/>
                <w:sz w:val="23"/>
              </w:rPr>
              <w:t xml:space="preserve"> </w:t>
            </w:r>
            <w:r>
              <w:rPr>
                <w:sz w:val="23"/>
              </w:rPr>
              <w:t>and</w:t>
            </w:r>
            <w:r>
              <w:rPr>
                <w:spacing w:val="-2"/>
                <w:sz w:val="23"/>
              </w:rPr>
              <w:t xml:space="preserve"> </w:t>
            </w:r>
            <w:r w:rsidR="009F6A2A">
              <w:rPr>
                <w:spacing w:val="-2"/>
                <w:sz w:val="23"/>
              </w:rPr>
              <w:t xml:space="preserve">Statutory </w:t>
            </w:r>
            <w:r w:rsidR="00C56EEE">
              <w:rPr>
                <w:sz w:val="23"/>
              </w:rPr>
              <w:t>a</w:t>
            </w:r>
            <w:r>
              <w:rPr>
                <w:sz w:val="23"/>
              </w:rPr>
              <w:t>uditor</w:t>
            </w:r>
            <w:r>
              <w:rPr>
                <w:spacing w:val="-1"/>
                <w:sz w:val="23"/>
              </w:rPr>
              <w:t xml:space="preserve"> </w:t>
            </w:r>
            <w:proofErr w:type="spellStart"/>
            <w:r>
              <w:rPr>
                <w:sz w:val="23"/>
              </w:rPr>
              <w:t>w.r.t.</w:t>
            </w:r>
            <w:proofErr w:type="spellEnd"/>
            <w:r>
              <w:rPr>
                <w:spacing w:val="-2"/>
                <w:sz w:val="23"/>
              </w:rPr>
              <w:t xml:space="preserve"> </w:t>
            </w:r>
            <w:r>
              <w:rPr>
                <w:sz w:val="23"/>
              </w:rPr>
              <w:t>details</w:t>
            </w:r>
            <w:r>
              <w:rPr>
                <w:spacing w:val="-2"/>
                <w:sz w:val="23"/>
              </w:rPr>
              <w:t xml:space="preserve"> </w:t>
            </w:r>
            <w:r>
              <w:rPr>
                <w:sz w:val="23"/>
              </w:rPr>
              <w:t>of</w:t>
            </w:r>
            <w:r>
              <w:rPr>
                <w:spacing w:val="-1"/>
                <w:sz w:val="23"/>
              </w:rPr>
              <w:t xml:space="preserve"> </w:t>
            </w:r>
            <w:r>
              <w:rPr>
                <w:sz w:val="23"/>
              </w:rPr>
              <w:t>utilization</w:t>
            </w:r>
            <w:r>
              <w:rPr>
                <w:spacing w:val="-2"/>
                <w:sz w:val="23"/>
              </w:rPr>
              <w:t xml:space="preserve"> </w:t>
            </w:r>
            <w:r>
              <w:rPr>
                <w:sz w:val="23"/>
              </w:rPr>
              <w:t>of</w:t>
            </w:r>
            <w:r>
              <w:rPr>
                <w:spacing w:val="-1"/>
                <w:sz w:val="23"/>
              </w:rPr>
              <w:t xml:space="preserve"> </w:t>
            </w:r>
            <w:r>
              <w:rPr>
                <w:sz w:val="23"/>
              </w:rPr>
              <w:t>funds</w:t>
            </w:r>
            <w:r>
              <w:rPr>
                <w:spacing w:val="-5"/>
                <w:sz w:val="23"/>
              </w:rPr>
              <w:t xml:space="preserve"> </w:t>
            </w:r>
            <w:r>
              <w:rPr>
                <w:sz w:val="23"/>
              </w:rPr>
              <w:t>raised</w:t>
            </w:r>
            <w:r>
              <w:rPr>
                <w:spacing w:val="-1"/>
                <w:sz w:val="23"/>
              </w:rPr>
              <w:t xml:space="preserve"> </w:t>
            </w:r>
            <w:r>
              <w:rPr>
                <w:sz w:val="23"/>
              </w:rPr>
              <w:t>from</w:t>
            </w:r>
            <w:r>
              <w:rPr>
                <w:spacing w:val="-2"/>
                <w:sz w:val="23"/>
              </w:rPr>
              <w:t xml:space="preserve"> </w:t>
            </w:r>
            <w:r>
              <w:rPr>
                <w:sz w:val="23"/>
              </w:rPr>
              <w:t>public.</w:t>
            </w:r>
          </w:p>
        </w:tc>
      </w:tr>
      <w:tr w:rsidR="00B53F41" w14:paraId="0EC26E95" w14:textId="77777777" w:rsidTr="001A2056">
        <w:trPr>
          <w:trHeight w:val="700"/>
        </w:trPr>
        <w:tc>
          <w:tcPr>
            <w:tcW w:w="737" w:type="dxa"/>
          </w:tcPr>
          <w:p w14:paraId="0EC26E93" w14:textId="77777777" w:rsidR="00B53F41" w:rsidRDefault="00163995">
            <w:pPr>
              <w:pStyle w:val="TableParagraph"/>
              <w:spacing w:before="30"/>
              <w:ind w:right="5"/>
              <w:jc w:val="center"/>
              <w:rPr>
                <w:sz w:val="23"/>
              </w:rPr>
            </w:pPr>
            <w:r>
              <w:rPr>
                <w:sz w:val="23"/>
              </w:rPr>
              <w:t>5</w:t>
            </w:r>
          </w:p>
        </w:tc>
        <w:tc>
          <w:tcPr>
            <w:tcW w:w="9220" w:type="dxa"/>
          </w:tcPr>
          <w:p w14:paraId="0EC26E94" w14:textId="06894919" w:rsidR="00B53F41" w:rsidRDefault="00163995">
            <w:pPr>
              <w:pStyle w:val="TableParagraph"/>
              <w:spacing w:before="30"/>
              <w:ind w:left="112"/>
              <w:rPr>
                <w:sz w:val="23"/>
              </w:rPr>
            </w:pPr>
            <w:r>
              <w:rPr>
                <w:sz w:val="23"/>
              </w:rPr>
              <w:t>Certified</w:t>
            </w:r>
            <w:r>
              <w:rPr>
                <w:spacing w:val="17"/>
                <w:sz w:val="23"/>
              </w:rPr>
              <w:t xml:space="preserve"> </w:t>
            </w:r>
            <w:r>
              <w:rPr>
                <w:sz w:val="23"/>
              </w:rPr>
              <w:t>True</w:t>
            </w:r>
            <w:r>
              <w:rPr>
                <w:spacing w:val="20"/>
                <w:sz w:val="23"/>
              </w:rPr>
              <w:t xml:space="preserve"> </w:t>
            </w:r>
            <w:r>
              <w:rPr>
                <w:sz w:val="23"/>
              </w:rPr>
              <w:t>copy</w:t>
            </w:r>
            <w:r>
              <w:rPr>
                <w:spacing w:val="17"/>
                <w:sz w:val="23"/>
              </w:rPr>
              <w:t xml:space="preserve"> </w:t>
            </w:r>
            <w:r>
              <w:rPr>
                <w:sz w:val="23"/>
              </w:rPr>
              <w:t>of</w:t>
            </w:r>
            <w:r>
              <w:rPr>
                <w:spacing w:val="20"/>
                <w:sz w:val="23"/>
              </w:rPr>
              <w:t xml:space="preserve"> </w:t>
            </w:r>
            <w:r>
              <w:rPr>
                <w:sz w:val="23"/>
              </w:rPr>
              <w:t>the</w:t>
            </w:r>
            <w:r>
              <w:rPr>
                <w:spacing w:val="20"/>
                <w:sz w:val="23"/>
              </w:rPr>
              <w:t xml:space="preserve"> </w:t>
            </w:r>
            <w:r>
              <w:rPr>
                <w:sz w:val="23"/>
              </w:rPr>
              <w:t>resolution</w:t>
            </w:r>
            <w:r>
              <w:rPr>
                <w:spacing w:val="19"/>
                <w:sz w:val="23"/>
              </w:rPr>
              <w:t xml:space="preserve"> </w:t>
            </w:r>
            <w:r>
              <w:rPr>
                <w:sz w:val="23"/>
              </w:rPr>
              <w:t>passed</w:t>
            </w:r>
            <w:r>
              <w:rPr>
                <w:spacing w:val="19"/>
                <w:sz w:val="23"/>
              </w:rPr>
              <w:t xml:space="preserve"> </w:t>
            </w:r>
            <w:r>
              <w:rPr>
                <w:sz w:val="23"/>
              </w:rPr>
              <w:t>by</w:t>
            </w:r>
            <w:r>
              <w:rPr>
                <w:spacing w:val="19"/>
                <w:sz w:val="23"/>
              </w:rPr>
              <w:t xml:space="preserve"> </w:t>
            </w:r>
            <w:r>
              <w:rPr>
                <w:sz w:val="23"/>
              </w:rPr>
              <w:t>board</w:t>
            </w:r>
            <w:r>
              <w:rPr>
                <w:spacing w:val="20"/>
                <w:sz w:val="23"/>
              </w:rPr>
              <w:t xml:space="preserve"> </w:t>
            </w:r>
            <w:r>
              <w:rPr>
                <w:sz w:val="23"/>
              </w:rPr>
              <w:t>of</w:t>
            </w:r>
            <w:r>
              <w:rPr>
                <w:spacing w:val="19"/>
                <w:sz w:val="23"/>
              </w:rPr>
              <w:t xml:space="preserve"> </w:t>
            </w:r>
            <w:r>
              <w:rPr>
                <w:sz w:val="23"/>
              </w:rPr>
              <w:t>directors</w:t>
            </w:r>
            <w:r>
              <w:rPr>
                <w:spacing w:val="18"/>
                <w:sz w:val="23"/>
              </w:rPr>
              <w:t xml:space="preserve"> </w:t>
            </w:r>
            <w:r>
              <w:rPr>
                <w:sz w:val="23"/>
              </w:rPr>
              <w:t>proposing</w:t>
            </w:r>
            <w:r>
              <w:rPr>
                <w:spacing w:val="17"/>
                <w:sz w:val="23"/>
              </w:rPr>
              <w:t xml:space="preserve"> </w:t>
            </w:r>
            <w:r>
              <w:rPr>
                <w:sz w:val="23"/>
              </w:rPr>
              <w:t>the</w:t>
            </w:r>
            <w:r>
              <w:rPr>
                <w:spacing w:val="18"/>
                <w:sz w:val="23"/>
              </w:rPr>
              <w:t xml:space="preserve"> </w:t>
            </w:r>
            <w:r>
              <w:rPr>
                <w:sz w:val="23"/>
              </w:rPr>
              <w:t>migration</w:t>
            </w:r>
            <w:r>
              <w:rPr>
                <w:spacing w:val="19"/>
                <w:sz w:val="23"/>
              </w:rPr>
              <w:t xml:space="preserve"> </w:t>
            </w:r>
            <w:r>
              <w:rPr>
                <w:sz w:val="23"/>
              </w:rPr>
              <w:t>from</w:t>
            </w:r>
            <w:r>
              <w:rPr>
                <w:spacing w:val="-55"/>
                <w:sz w:val="23"/>
              </w:rPr>
              <w:t xml:space="preserve"> </w:t>
            </w:r>
            <w:r>
              <w:rPr>
                <w:sz w:val="23"/>
              </w:rPr>
              <w:t>SME</w:t>
            </w:r>
            <w:r>
              <w:rPr>
                <w:spacing w:val="-1"/>
                <w:sz w:val="23"/>
              </w:rPr>
              <w:t xml:space="preserve"> </w:t>
            </w:r>
            <w:r>
              <w:rPr>
                <w:sz w:val="23"/>
              </w:rPr>
              <w:t xml:space="preserve">Platform to </w:t>
            </w:r>
            <w:r w:rsidR="00C56EEE">
              <w:rPr>
                <w:sz w:val="23"/>
              </w:rPr>
              <w:t>Main Board</w:t>
            </w:r>
            <w:r w:rsidR="00C56EEE">
              <w:rPr>
                <w:spacing w:val="-2"/>
                <w:sz w:val="23"/>
              </w:rPr>
              <w:t>.</w:t>
            </w:r>
          </w:p>
        </w:tc>
      </w:tr>
      <w:tr w:rsidR="0097735F" w14:paraId="443FEB8A" w14:textId="77777777" w:rsidTr="00454FE2">
        <w:trPr>
          <w:trHeight w:val="676"/>
        </w:trPr>
        <w:tc>
          <w:tcPr>
            <w:tcW w:w="737" w:type="dxa"/>
          </w:tcPr>
          <w:p w14:paraId="6B3ABA5D" w14:textId="633BE15A" w:rsidR="0097735F" w:rsidRPr="00125DB9" w:rsidRDefault="0097735F">
            <w:pPr>
              <w:pStyle w:val="TableParagraph"/>
              <w:spacing w:before="30"/>
              <w:jc w:val="center"/>
              <w:rPr>
                <w:sz w:val="23"/>
              </w:rPr>
            </w:pPr>
            <w:r w:rsidRPr="00125DB9">
              <w:rPr>
                <w:sz w:val="23"/>
              </w:rPr>
              <w:t>6</w:t>
            </w:r>
          </w:p>
        </w:tc>
        <w:tc>
          <w:tcPr>
            <w:tcW w:w="9220" w:type="dxa"/>
          </w:tcPr>
          <w:p w14:paraId="470C770C" w14:textId="257FBA56" w:rsidR="0097735F" w:rsidRPr="00125DB9" w:rsidRDefault="00454FE2" w:rsidP="0097735F">
            <w:pPr>
              <w:pStyle w:val="TableParagraph"/>
              <w:spacing w:before="30"/>
              <w:ind w:left="112"/>
              <w:jc w:val="both"/>
              <w:rPr>
                <w:sz w:val="23"/>
              </w:rPr>
            </w:pPr>
            <w:r w:rsidRPr="00125DB9">
              <w:rPr>
                <w:sz w:val="23"/>
              </w:rPr>
              <w:t xml:space="preserve">Acknowledgement of submission of Secretarial Compliance Report from Practicing Company Secretary (PCS) in announcement </w:t>
            </w:r>
            <w:proofErr w:type="gramStart"/>
            <w:r w:rsidRPr="00125DB9">
              <w:rPr>
                <w:sz w:val="23"/>
              </w:rPr>
              <w:t>section.#</w:t>
            </w:r>
            <w:proofErr w:type="gramEnd"/>
          </w:p>
        </w:tc>
      </w:tr>
      <w:tr w:rsidR="00B53F41" w14:paraId="0EC26E98" w14:textId="77777777">
        <w:trPr>
          <w:trHeight w:val="1324"/>
        </w:trPr>
        <w:tc>
          <w:tcPr>
            <w:tcW w:w="737" w:type="dxa"/>
          </w:tcPr>
          <w:p w14:paraId="0EC26E96" w14:textId="5B88B594" w:rsidR="00B53F41" w:rsidRDefault="0097735F">
            <w:pPr>
              <w:pStyle w:val="TableParagraph"/>
              <w:spacing w:before="30"/>
              <w:jc w:val="center"/>
              <w:rPr>
                <w:sz w:val="23"/>
              </w:rPr>
            </w:pPr>
            <w:r>
              <w:rPr>
                <w:sz w:val="23"/>
              </w:rPr>
              <w:t>7</w:t>
            </w:r>
          </w:p>
        </w:tc>
        <w:tc>
          <w:tcPr>
            <w:tcW w:w="9220" w:type="dxa"/>
          </w:tcPr>
          <w:p w14:paraId="0EC26E97" w14:textId="20417D0E" w:rsidR="00B42508" w:rsidRDefault="00665310" w:rsidP="00420F6B">
            <w:pPr>
              <w:pStyle w:val="TableParagraph"/>
              <w:spacing w:before="30"/>
              <w:ind w:left="112"/>
              <w:jc w:val="both"/>
              <w:rPr>
                <w:sz w:val="23"/>
              </w:rPr>
            </w:pPr>
            <w:r w:rsidRPr="00665310">
              <w:rPr>
                <w:sz w:val="23"/>
              </w:rPr>
              <w:t xml:space="preserve">XBRL utility for </w:t>
            </w:r>
            <w:proofErr w:type="gramStart"/>
            <w:r w:rsidRPr="00665310">
              <w:rPr>
                <w:sz w:val="23"/>
              </w:rPr>
              <w:t>Corporate</w:t>
            </w:r>
            <w:proofErr w:type="gramEnd"/>
            <w:r w:rsidRPr="00665310">
              <w:rPr>
                <w:sz w:val="23"/>
              </w:rPr>
              <w:t xml:space="preserve"> governance (in yearly format) from the Issuer confirming compliance with the provisions of Regulation 17 to 27 Securities and Exchange Board of India (Listing Obligations and Disclosure Requirements) Regulations, 2015 (LODR) relating to Corporate Governance in the latest format prescribed by SEBI.</w:t>
            </w:r>
          </w:p>
        </w:tc>
      </w:tr>
      <w:tr w:rsidR="00B53F41" w14:paraId="0EC26E9B" w14:textId="77777777">
        <w:trPr>
          <w:trHeight w:val="827"/>
        </w:trPr>
        <w:tc>
          <w:tcPr>
            <w:tcW w:w="737" w:type="dxa"/>
          </w:tcPr>
          <w:p w14:paraId="0EC26E99" w14:textId="00AAF650" w:rsidR="00B53F41" w:rsidRDefault="0097735F">
            <w:pPr>
              <w:pStyle w:val="TableParagraph"/>
              <w:spacing w:before="30"/>
              <w:ind w:left="2"/>
              <w:jc w:val="center"/>
              <w:rPr>
                <w:sz w:val="23"/>
              </w:rPr>
            </w:pPr>
            <w:r>
              <w:rPr>
                <w:sz w:val="23"/>
              </w:rPr>
              <w:t>8</w:t>
            </w:r>
          </w:p>
        </w:tc>
        <w:tc>
          <w:tcPr>
            <w:tcW w:w="9220" w:type="dxa"/>
          </w:tcPr>
          <w:p w14:paraId="0EC26E9A" w14:textId="1A98CAFB" w:rsidR="00B53F41" w:rsidRDefault="00163995">
            <w:pPr>
              <w:pStyle w:val="TableParagraph"/>
              <w:spacing w:before="30"/>
              <w:ind w:left="112" w:right="-14"/>
              <w:rPr>
                <w:sz w:val="23"/>
              </w:rPr>
            </w:pPr>
            <w:r>
              <w:rPr>
                <w:sz w:val="23"/>
              </w:rPr>
              <w:t>Certified</w:t>
            </w:r>
            <w:r>
              <w:rPr>
                <w:spacing w:val="7"/>
                <w:sz w:val="23"/>
              </w:rPr>
              <w:t xml:space="preserve"> </w:t>
            </w:r>
            <w:r>
              <w:rPr>
                <w:sz w:val="23"/>
              </w:rPr>
              <w:t>True</w:t>
            </w:r>
            <w:r>
              <w:rPr>
                <w:spacing w:val="10"/>
                <w:sz w:val="23"/>
              </w:rPr>
              <w:t xml:space="preserve"> </w:t>
            </w:r>
            <w:r>
              <w:rPr>
                <w:sz w:val="23"/>
              </w:rPr>
              <w:t>copy</w:t>
            </w:r>
            <w:r>
              <w:rPr>
                <w:spacing w:val="7"/>
                <w:sz w:val="23"/>
              </w:rPr>
              <w:t xml:space="preserve"> </w:t>
            </w:r>
            <w:r>
              <w:rPr>
                <w:sz w:val="23"/>
              </w:rPr>
              <w:t>of</w:t>
            </w:r>
            <w:r>
              <w:rPr>
                <w:spacing w:val="10"/>
                <w:sz w:val="23"/>
              </w:rPr>
              <w:t xml:space="preserve"> </w:t>
            </w:r>
            <w:r>
              <w:rPr>
                <w:sz w:val="23"/>
              </w:rPr>
              <w:t>Postal</w:t>
            </w:r>
            <w:r>
              <w:rPr>
                <w:spacing w:val="10"/>
                <w:sz w:val="23"/>
              </w:rPr>
              <w:t xml:space="preserve"> </w:t>
            </w:r>
            <w:r>
              <w:rPr>
                <w:sz w:val="23"/>
              </w:rPr>
              <w:t>Ballot</w:t>
            </w:r>
            <w:r>
              <w:rPr>
                <w:spacing w:val="10"/>
                <w:sz w:val="23"/>
              </w:rPr>
              <w:t xml:space="preserve"> </w:t>
            </w:r>
            <w:r>
              <w:rPr>
                <w:sz w:val="23"/>
              </w:rPr>
              <w:t>notice</w:t>
            </w:r>
            <w:r>
              <w:rPr>
                <w:spacing w:val="10"/>
                <w:sz w:val="23"/>
              </w:rPr>
              <w:t xml:space="preserve"> </w:t>
            </w:r>
            <w:r>
              <w:rPr>
                <w:sz w:val="23"/>
              </w:rPr>
              <w:t>for</w:t>
            </w:r>
            <w:r>
              <w:rPr>
                <w:spacing w:val="11"/>
                <w:sz w:val="23"/>
              </w:rPr>
              <w:t xml:space="preserve"> </w:t>
            </w:r>
            <w:r>
              <w:rPr>
                <w:sz w:val="23"/>
              </w:rPr>
              <w:t>seeking</w:t>
            </w:r>
            <w:r>
              <w:rPr>
                <w:spacing w:val="9"/>
                <w:sz w:val="23"/>
              </w:rPr>
              <w:t xml:space="preserve"> </w:t>
            </w:r>
            <w:r>
              <w:rPr>
                <w:sz w:val="23"/>
              </w:rPr>
              <w:t>shareholders’</w:t>
            </w:r>
            <w:r>
              <w:rPr>
                <w:spacing w:val="9"/>
                <w:sz w:val="23"/>
              </w:rPr>
              <w:t xml:space="preserve"> </w:t>
            </w:r>
            <w:r>
              <w:rPr>
                <w:sz w:val="23"/>
              </w:rPr>
              <w:t>approval</w:t>
            </w:r>
            <w:r>
              <w:rPr>
                <w:spacing w:val="10"/>
                <w:sz w:val="23"/>
              </w:rPr>
              <w:t xml:space="preserve"> </w:t>
            </w:r>
            <w:r>
              <w:rPr>
                <w:sz w:val="23"/>
              </w:rPr>
              <w:t>for</w:t>
            </w:r>
            <w:r>
              <w:rPr>
                <w:spacing w:val="10"/>
                <w:sz w:val="23"/>
              </w:rPr>
              <w:t xml:space="preserve"> </w:t>
            </w:r>
            <w:r>
              <w:rPr>
                <w:sz w:val="23"/>
              </w:rPr>
              <w:t>migration</w:t>
            </w:r>
            <w:r>
              <w:rPr>
                <w:spacing w:val="10"/>
                <w:sz w:val="23"/>
              </w:rPr>
              <w:t xml:space="preserve"> </w:t>
            </w:r>
            <w:r>
              <w:rPr>
                <w:sz w:val="23"/>
              </w:rPr>
              <w:t>from</w:t>
            </w:r>
            <w:r>
              <w:rPr>
                <w:spacing w:val="-55"/>
                <w:sz w:val="23"/>
              </w:rPr>
              <w:t xml:space="preserve"> </w:t>
            </w:r>
            <w:r>
              <w:rPr>
                <w:sz w:val="23"/>
              </w:rPr>
              <w:t>SME</w:t>
            </w:r>
            <w:r>
              <w:rPr>
                <w:spacing w:val="-1"/>
                <w:sz w:val="23"/>
              </w:rPr>
              <w:t xml:space="preserve"> </w:t>
            </w:r>
            <w:r>
              <w:rPr>
                <w:sz w:val="23"/>
              </w:rPr>
              <w:t>Platform to</w:t>
            </w:r>
            <w:r w:rsidR="00C56EEE">
              <w:rPr>
                <w:sz w:val="23"/>
              </w:rPr>
              <w:t xml:space="preserve"> Main Board. </w:t>
            </w:r>
            <w:r>
              <w:rPr>
                <w:sz w:val="23"/>
              </w:rPr>
              <w:t>.</w:t>
            </w:r>
          </w:p>
        </w:tc>
      </w:tr>
      <w:tr w:rsidR="00B53F41" w14:paraId="0EC26E9E" w14:textId="77777777">
        <w:trPr>
          <w:trHeight w:val="412"/>
        </w:trPr>
        <w:tc>
          <w:tcPr>
            <w:tcW w:w="737" w:type="dxa"/>
          </w:tcPr>
          <w:p w14:paraId="0EC26E9C" w14:textId="649F9AFA" w:rsidR="00B53F41" w:rsidRDefault="0097735F">
            <w:pPr>
              <w:pStyle w:val="TableParagraph"/>
              <w:spacing w:before="27"/>
              <w:ind w:left="2"/>
              <w:jc w:val="center"/>
              <w:rPr>
                <w:sz w:val="23"/>
              </w:rPr>
            </w:pPr>
            <w:r>
              <w:rPr>
                <w:sz w:val="23"/>
              </w:rPr>
              <w:t>9</w:t>
            </w:r>
          </w:p>
        </w:tc>
        <w:tc>
          <w:tcPr>
            <w:tcW w:w="9220" w:type="dxa"/>
          </w:tcPr>
          <w:p w14:paraId="0EC26E9D" w14:textId="621146F2" w:rsidR="00B53F41" w:rsidRDefault="00163995">
            <w:pPr>
              <w:pStyle w:val="TableParagraph"/>
              <w:spacing w:before="27"/>
              <w:ind w:left="112"/>
              <w:rPr>
                <w:sz w:val="23"/>
              </w:rPr>
            </w:pPr>
            <w:r>
              <w:rPr>
                <w:sz w:val="23"/>
              </w:rPr>
              <w:t>Information</w:t>
            </w:r>
            <w:r>
              <w:rPr>
                <w:spacing w:val="-5"/>
                <w:sz w:val="23"/>
              </w:rPr>
              <w:t xml:space="preserve"> </w:t>
            </w:r>
            <w:r>
              <w:rPr>
                <w:sz w:val="23"/>
              </w:rPr>
              <w:t>memorandum.</w:t>
            </w:r>
            <w:r>
              <w:rPr>
                <w:spacing w:val="-1"/>
                <w:sz w:val="23"/>
              </w:rPr>
              <w:t xml:space="preserve"> </w:t>
            </w:r>
            <w:r>
              <w:rPr>
                <w:sz w:val="23"/>
              </w:rPr>
              <w:t>*</w:t>
            </w:r>
            <w:r w:rsidR="002A24A3">
              <w:rPr>
                <w:sz w:val="23"/>
              </w:rPr>
              <w:t>*</w:t>
            </w:r>
          </w:p>
        </w:tc>
      </w:tr>
      <w:tr w:rsidR="00B53F41" w14:paraId="0EC26EA1" w14:textId="77777777">
        <w:trPr>
          <w:trHeight w:val="1336"/>
        </w:trPr>
        <w:tc>
          <w:tcPr>
            <w:tcW w:w="737" w:type="dxa"/>
          </w:tcPr>
          <w:p w14:paraId="0EC26E9F" w14:textId="32A555E0" w:rsidR="00B53F41" w:rsidRDefault="0097735F">
            <w:pPr>
              <w:pStyle w:val="TableParagraph"/>
              <w:spacing w:before="30"/>
              <w:ind w:left="7"/>
              <w:jc w:val="center"/>
              <w:rPr>
                <w:sz w:val="23"/>
              </w:rPr>
            </w:pPr>
            <w:r>
              <w:rPr>
                <w:sz w:val="23"/>
              </w:rPr>
              <w:t>10</w:t>
            </w:r>
          </w:p>
        </w:tc>
        <w:tc>
          <w:tcPr>
            <w:tcW w:w="9220" w:type="dxa"/>
          </w:tcPr>
          <w:p w14:paraId="0EC26EA0" w14:textId="77777777" w:rsidR="00B53F41" w:rsidRDefault="00163995">
            <w:pPr>
              <w:pStyle w:val="TableParagraph"/>
              <w:spacing w:before="30"/>
              <w:ind w:left="114" w:right="94"/>
              <w:jc w:val="both"/>
              <w:rPr>
                <w:sz w:val="23"/>
              </w:rPr>
            </w:pPr>
            <w:r>
              <w:rPr>
                <w:sz w:val="23"/>
              </w:rPr>
              <w:t xml:space="preserve">Scrutinizer report giving result of voting through postal ballot by the </w:t>
            </w:r>
            <w:proofErr w:type="gramStart"/>
            <w:r>
              <w:rPr>
                <w:sz w:val="23"/>
              </w:rPr>
              <w:t>Public</w:t>
            </w:r>
            <w:proofErr w:type="gramEnd"/>
            <w:r>
              <w:rPr>
                <w:sz w:val="23"/>
              </w:rPr>
              <w:t xml:space="preserve"> shareholders along</w:t>
            </w:r>
            <w:r>
              <w:rPr>
                <w:spacing w:val="1"/>
                <w:sz w:val="23"/>
              </w:rPr>
              <w:t xml:space="preserve"> </w:t>
            </w:r>
            <w:r>
              <w:rPr>
                <w:sz w:val="23"/>
              </w:rPr>
              <w:t>with the confirmation that it is in accordance with the SEBI (ICDR) Regulations 2018 and any</w:t>
            </w:r>
            <w:r>
              <w:rPr>
                <w:spacing w:val="1"/>
                <w:sz w:val="23"/>
              </w:rPr>
              <w:t xml:space="preserve"> </w:t>
            </w:r>
            <w:r>
              <w:rPr>
                <w:sz w:val="23"/>
              </w:rPr>
              <w:t>amendment</w:t>
            </w:r>
            <w:r>
              <w:rPr>
                <w:spacing w:val="1"/>
                <w:sz w:val="23"/>
              </w:rPr>
              <w:t xml:space="preserve"> </w:t>
            </w:r>
            <w:r>
              <w:rPr>
                <w:sz w:val="23"/>
              </w:rPr>
              <w:t>thereof.</w:t>
            </w:r>
            <w:r>
              <w:rPr>
                <w:spacing w:val="1"/>
                <w:sz w:val="23"/>
              </w:rPr>
              <w:t xml:space="preserve"> </w:t>
            </w:r>
            <w:r>
              <w:rPr>
                <w:sz w:val="23"/>
              </w:rPr>
              <w:t>Scrutinizer</w:t>
            </w:r>
            <w:r>
              <w:rPr>
                <w:spacing w:val="1"/>
                <w:sz w:val="23"/>
              </w:rPr>
              <w:t xml:space="preserve"> </w:t>
            </w:r>
            <w:r>
              <w:rPr>
                <w:sz w:val="23"/>
              </w:rPr>
              <w:t>report</w:t>
            </w:r>
            <w:r>
              <w:rPr>
                <w:spacing w:val="1"/>
                <w:sz w:val="23"/>
              </w:rPr>
              <w:t xml:space="preserve"> </w:t>
            </w:r>
            <w:r>
              <w:rPr>
                <w:sz w:val="23"/>
              </w:rPr>
              <w:t>should</w:t>
            </w:r>
            <w:r>
              <w:rPr>
                <w:spacing w:val="1"/>
                <w:sz w:val="23"/>
              </w:rPr>
              <w:t xml:space="preserve"> </w:t>
            </w:r>
            <w:r>
              <w:rPr>
                <w:sz w:val="23"/>
              </w:rPr>
              <w:t>mention</w:t>
            </w:r>
            <w:r>
              <w:rPr>
                <w:spacing w:val="1"/>
                <w:sz w:val="23"/>
              </w:rPr>
              <w:t xml:space="preserve"> </w:t>
            </w:r>
            <w:r>
              <w:rPr>
                <w:sz w:val="23"/>
              </w:rPr>
              <w:t>count</w:t>
            </w:r>
            <w:r>
              <w:rPr>
                <w:spacing w:val="1"/>
                <w:sz w:val="23"/>
              </w:rPr>
              <w:t xml:space="preserve"> </w:t>
            </w:r>
            <w:r>
              <w:rPr>
                <w:sz w:val="23"/>
              </w:rPr>
              <w:t>of</w:t>
            </w:r>
            <w:r>
              <w:rPr>
                <w:spacing w:val="1"/>
                <w:sz w:val="23"/>
              </w:rPr>
              <w:t xml:space="preserve"> </w:t>
            </w:r>
            <w:r>
              <w:rPr>
                <w:sz w:val="23"/>
              </w:rPr>
              <w:t>promoter</w:t>
            </w:r>
            <w:r>
              <w:rPr>
                <w:spacing w:val="1"/>
                <w:sz w:val="23"/>
              </w:rPr>
              <w:t xml:space="preserve"> </w:t>
            </w:r>
            <w:r>
              <w:rPr>
                <w:sz w:val="23"/>
              </w:rPr>
              <w:t>and</w:t>
            </w:r>
            <w:r>
              <w:rPr>
                <w:spacing w:val="1"/>
                <w:sz w:val="23"/>
              </w:rPr>
              <w:t xml:space="preserve"> </w:t>
            </w:r>
            <w:r>
              <w:rPr>
                <w:sz w:val="23"/>
              </w:rPr>
              <w:t>public</w:t>
            </w:r>
            <w:r>
              <w:rPr>
                <w:spacing w:val="1"/>
                <w:sz w:val="23"/>
              </w:rPr>
              <w:t xml:space="preserve"> </w:t>
            </w:r>
            <w:r>
              <w:rPr>
                <w:sz w:val="23"/>
              </w:rPr>
              <w:t>votes</w:t>
            </w:r>
            <w:r>
              <w:rPr>
                <w:spacing w:val="1"/>
                <w:sz w:val="23"/>
              </w:rPr>
              <w:t xml:space="preserve"> </w:t>
            </w:r>
            <w:r>
              <w:rPr>
                <w:sz w:val="23"/>
              </w:rPr>
              <w:t>separately</w:t>
            </w:r>
            <w:r>
              <w:rPr>
                <w:spacing w:val="-1"/>
                <w:sz w:val="23"/>
              </w:rPr>
              <w:t xml:space="preserve"> </w:t>
            </w:r>
            <w:r>
              <w:rPr>
                <w:sz w:val="23"/>
              </w:rPr>
              <w:t>in the result of</w:t>
            </w:r>
            <w:r>
              <w:rPr>
                <w:spacing w:val="-3"/>
                <w:sz w:val="23"/>
              </w:rPr>
              <w:t xml:space="preserve"> </w:t>
            </w:r>
            <w:r>
              <w:rPr>
                <w:sz w:val="23"/>
              </w:rPr>
              <w:t>voting.</w:t>
            </w:r>
          </w:p>
        </w:tc>
      </w:tr>
      <w:tr w:rsidR="00B53F41" w14:paraId="0EC26EA4" w14:textId="77777777">
        <w:trPr>
          <w:trHeight w:val="628"/>
        </w:trPr>
        <w:tc>
          <w:tcPr>
            <w:tcW w:w="737" w:type="dxa"/>
          </w:tcPr>
          <w:p w14:paraId="0EC26EA2" w14:textId="1B314501" w:rsidR="00B53F41" w:rsidRDefault="00163995">
            <w:pPr>
              <w:pStyle w:val="TableParagraph"/>
              <w:spacing w:before="30"/>
              <w:ind w:left="232" w:right="225"/>
              <w:jc w:val="center"/>
              <w:rPr>
                <w:sz w:val="23"/>
              </w:rPr>
            </w:pPr>
            <w:r>
              <w:rPr>
                <w:sz w:val="23"/>
              </w:rPr>
              <w:t>1</w:t>
            </w:r>
            <w:r w:rsidR="0097735F">
              <w:rPr>
                <w:sz w:val="23"/>
              </w:rPr>
              <w:t>1</w:t>
            </w:r>
          </w:p>
        </w:tc>
        <w:tc>
          <w:tcPr>
            <w:tcW w:w="9220" w:type="dxa"/>
          </w:tcPr>
          <w:p w14:paraId="0EC26EA3" w14:textId="77777777" w:rsidR="00B53F41" w:rsidRDefault="00163995">
            <w:pPr>
              <w:pStyle w:val="TableParagraph"/>
              <w:spacing w:before="30"/>
              <w:ind w:left="114" w:right="-14"/>
              <w:rPr>
                <w:sz w:val="23"/>
              </w:rPr>
            </w:pPr>
            <w:r>
              <w:rPr>
                <w:sz w:val="23"/>
              </w:rPr>
              <w:t>Certified</w:t>
            </w:r>
            <w:r>
              <w:rPr>
                <w:spacing w:val="19"/>
                <w:sz w:val="23"/>
              </w:rPr>
              <w:t xml:space="preserve"> </w:t>
            </w:r>
            <w:r>
              <w:rPr>
                <w:sz w:val="23"/>
              </w:rPr>
              <w:t>True</w:t>
            </w:r>
            <w:r>
              <w:rPr>
                <w:spacing w:val="21"/>
                <w:sz w:val="23"/>
              </w:rPr>
              <w:t xml:space="preserve"> </w:t>
            </w:r>
            <w:r>
              <w:rPr>
                <w:sz w:val="23"/>
              </w:rPr>
              <w:t>copy</w:t>
            </w:r>
            <w:r>
              <w:rPr>
                <w:spacing w:val="22"/>
                <w:sz w:val="23"/>
              </w:rPr>
              <w:t xml:space="preserve"> </w:t>
            </w:r>
            <w:r>
              <w:rPr>
                <w:sz w:val="23"/>
              </w:rPr>
              <w:t>of</w:t>
            </w:r>
            <w:r>
              <w:rPr>
                <w:spacing w:val="19"/>
                <w:sz w:val="23"/>
              </w:rPr>
              <w:t xml:space="preserve"> </w:t>
            </w:r>
            <w:r>
              <w:rPr>
                <w:sz w:val="23"/>
              </w:rPr>
              <w:t>the</w:t>
            </w:r>
            <w:r>
              <w:rPr>
                <w:spacing w:val="23"/>
                <w:sz w:val="23"/>
              </w:rPr>
              <w:t xml:space="preserve"> </w:t>
            </w:r>
            <w:r>
              <w:rPr>
                <w:sz w:val="23"/>
              </w:rPr>
              <w:t>resolution</w:t>
            </w:r>
            <w:r>
              <w:rPr>
                <w:spacing w:val="22"/>
                <w:sz w:val="23"/>
              </w:rPr>
              <w:t xml:space="preserve"> </w:t>
            </w:r>
            <w:r>
              <w:rPr>
                <w:sz w:val="23"/>
              </w:rPr>
              <w:t>passed</w:t>
            </w:r>
            <w:r>
              <w:rPr>
                <w:spacing w:val="21"/>
                <w:sz w:val="23"/>
              </w:rPr>
              <w:t xml:space="preserve"> </w:t>
            </w:r>
            <w:r>
              <w:rPr>
                <w:sz w:val="23"/>
              </w:rPr>
              <w:t>by</w:t>
            </w:r>
            <w:r>
              <w:rPr>
                <w:spacing w:val="22"/>
                <w:sz w:val="23"/>
              </w:rPr>
              <w:t xml:space="preserve"> </w:t>
            </w:r>
            <w:r>
              <w:rPr>
                <w:sz w:val="23"/>
              </w:rPr>
              <w:t>the</w:t>
            </w:r>
            <w:r>
              <w:rPr>
                <w:spacing w:val="23"/>
                <w:sz w:val="23"/>
              </w:rPr>
              <w:t xml:space="preserve"> </w:t>
            </w:r>
            <w:r>
              <w:rPr>
                <w:sz w:val="23"/>
              </w:rPr>
              <w:t>shareholders</w:t>
            </w:r>
            <w:r>
              <w:rPr>
                <w:spacing w:val="21"/>
                <w:sz w:val="23"/>
              </w:rPr>
              <w:t xml:space="preserve"> </w:t>
            </w:r>
            <w:r>
              <w:rPr>
                <w:sz w:val="23"/>
              </w:rPr>
              <w:t>of</w:t>
            </w:r>
            <w:r>
              <w:rPr>
                <w:spacing w:val="29"/>
                <w:sz w:val="23"/>
              </w:rPr>
              <w:t xml:space="preserve"> </w:t>
            </w:r>
            <w:r>
              <w:rPr>
                <w:sz w:val="23"/>
              </w:rPr>
              <w:t>the</w:t>
            </w:r>
            <w:r>
              <w:rPr>
                <w:spacing w:val="23"/>
                <w:sz w:val="23"/>
              </w:rPr>
              <w:t xml:space="preserve"> </w:t>
            </w:r>
            <w:r>
              <w:rPr>
                <w:sz w:val="23"/>
              </w:rPr>
              <w:t>Company</w:t>
            </w:r>
            <w:r>
              <w:rPr>
                <w:spacing w:val="20"/>
                <w:sz w:val="23"/>
              </w:rPr>
              <w:t xml:space="preserve"> </w:t>
            </w:r>
            <w:r>
              <w:rPr>
                <w:sz w:val="23"/>
              </w:rPr>
              <w:t>approving</w:t>
            </w:r>
            <w:r>
              <w:rPr>
                <w:spacing w:val="21"/>
                <w:sz w:val="23"/>
              </w:rPr>
              <w:t xml:space="preserve"> </w:t>
            </w:r>
            <w:r>
              <w:rPr>
                <w:sz w:val="23"/>
              </w:rPr>
              <w:t>the</w:t>
            </w:r>
            <w:r>
              <w:rPr>
                <w:spacing w:val="-54"/>
                <w:sz w:val="23"/>
              </w:rPr>
              <w:t xml:space="preserve"> </w:t>
            </w:r>
            <w:r>
              <w:rPr>
                <w:sz w:val="23"/>
              </w:rPr>
              <w:t>migration</w:t>
            </w:r>
            <w:r>
              <w:rPr>
                <w:spacing w:val="-4"/>
                <w:sz w:val="23"/>
              </w:rPr>
              <w:t xml:space="preserve"> </w:t>
            </w:r>
            <w:r>
              <w:rPr>
                <w:sz w:val="23"/>
              </w:rPr>
              <w:t>through Postal</w:t>
            </w:r>
            <w:r>
              <w:rPr>
                <w:spacing w:val="-2"/>
                <w:sz w:val="23"/>
              </w:rPr>
              <w:t xml:space="preserve"> </w:t>
            </w:r>
            <w:r>
              <w:rPr>
                <w:sz w:val="23"/>
              </w:rPr>
              <w:t>ballot.</w:t>
            </w:r>
          </w:p>
        </w:tc>
      </w:tr>
      <w:tr w:rsidR="00C00656" w14:paraId="1A44AE0E" w14:textId="77777777">
        <w:trPr>
          <w:trHeight w:val="628"/>
        </w:trPr>
        <w:tc>
          <w:tcPr>
            <w:tcW w:w="737" w:type="dxa"/>
          </w:tcPr>
          <w:p w14:paraId="44C28B14" w14:textId="4A77859A" w:rsidR="00C00656" w:rsidRDefault="00C00656">
            <w:pPr>
              <w:pStyle w:val="TableParagraph"/>
              <w:spacing w:before="30"/>
              <w:ind w:left="232" w:right="225"/>
              <w:jc w:val="center"/>
              <w:rPr>
                <w:sz w:val="23"/>
              </w:rPr>
            </w:pPr>
            <w:r>
              <w:rPr>
                <w:sz w:val="23"/>
              </w:rPr>
              <w:t>12</w:t>
            </w:r>
          </w:p>
        </w:tc>
        <w:tc>
          <w:tcPr>
            <w:tcW w:w="9220" w:type="dxa"/>
          </w:tcPr>
          <w:p w14:paraId="765E49DE" w14:textId="4048EA15" w:rsidR="00C00656" w:rsidRDefault="00C00656">
            <w:pPr>
              <w:pStyle w:val="TableParagraph"/>
              <w:spacing w:before="30"/>
              <w:ind w:left="114" w:right="-14"/>
              <w:rPr>
                <w:sz w:val="23"/>
              </w:rPr>
            </w:pPr>
            <w:r>
              <w:rPr>
                <w:sz w:val="23"/>
              </w:rPr>
              <w:t>Certificate from independent practicing Company Secretary confirming compliance of Company with Regulation</w:t>
            </w:r>
            <w:r>
              <w:t xml:space="preserve"> 46(2) of SEBI (LODR) Regulations, 2015</w:t>
            </w:r>
          </w:p>
        </w:tc>
      </w:tr>
    </w:tbl>
    <w:p w14:paraId="24D799BD" w14:textId="77777777" w:rsidR="00454FE2" w:rsidRDefault="00454FE2" w:rsidP="000B26D6">
      <w:pPr>
        <w:spacing w:before="1" w:line="216" w:lineRule="auto"/>
        <w:ind w:left="139" w:right="586" w:hanging="10"/>
        <w:jc w:val="both"/>
        <w:rPr>
          <w:b/>
          <w:i/>
          <w:sz w:val="16"/>
        </w:rPr>
      </w:pPr>
    </w:p>
    <w:p w14:paraId="6DD35DBB" w14:textId="358E080D" w:rsidR="000B26D6" w:rsidRDefault="00163995" w:rsidP="00454FE2">
      <w:pPr>
        <w:spacing w:before="1" w:line="216" w:lineRule="auto"/>
        <w:ind w:left="284" w:right="586" w:hanging="10"/>
        <w:jc w:val="both"/>
        <w:rPr>
          <w:b/>
          <w:i/>
          <w:sz w:val="16"/>
        </w:rPr>
      </w:pPr>
      <w:r>
        <w:rPr>
          <w:b/>
          <w:i/>
          <w:sz w:val="16"/>
        </w:rPr>
        <w:t>*Kindly make sure that the promoter/promoter group names should be added in the information memorandum same as given in the Offer Document,</w:t>
      </w:r>
      <w:r>
        <w:rPr>
          <w:b/>
          <w:i/>
          <w:spacing w:val="1"/>
          <w:sz w:val="16"/>
        </w:rPr>
        <w:t xml:space="preserve"> </w:t>
      </w:r>
      <w:r>
        <w:rPr>
          <w:b/>
          <w:i/>
          <w:sz w:val="16"/>
        </w:rPr>
        <w:t>explanation required if any change. "Promoter" and "promoter group" shall have the same meaning as given in ICDR, 2018. Accordingly, mention</w:t>
      </w:r>
      <w:r>
        <w:rPr>
          <w:b/>
          <w:i/>
          <w:spacing w:val="1"/>
          <w:sz w:val="16"/>
        </w:rPr>
        <w:t xml:space="preserve"> </w:t>
      </w:r>
      <w:r>
        <w:rPr>
          <w:b/>
          <w:i/>
          <w:sz w:val="16"/>
        </w:rPr>
        <w:t>promoter/promoter</w:t>
      </w:r>
      <w:r>
        <w:rPr>
          <w:b/>
          <w:i/>
          <w:spacing w:val="-3"/>
          <w:sz w:val="16"/>
        </w:rPr>
        <w:t xml:space="preserve"> </w:t>
      </w:r>
      <w:r>
        <w:rPr>
          <w:b/>
          <w:i/>
          <w:sz w:val="16"/>
        </w:rPr>
        <w:t>group</w:t>
      </w:r>
      <w:r>
        <w:rPr>
          <w:b/>
          <w:i/>
          <w:spacing w:val="1"/>
          <w:sz w:val="16"/>
        </w:rPr>
        <w:t xml:space="preserve"> </w:t>
      </w:r>
      <w:r>
        <w:rPr>
          <w:b/>
          <w:i/>
          <w:sz w:val="16"/>
        </w:rPr>
        <w:t>names in</w:t>
      </w:r>
      <w:r>
        <w:rPr>
          <w:b/>
          <w:i/>
          <w:spacing w:val="-5"/>
          <w:sz w:val="16"/>
        </w:rPr>
        <w:t xml:space="preserve"> </w:t>
      </w:r>
      <w:r>
        <w:rPr>
          <w:b/>
          <w:i/>
          <w:sz w:val="16"/>
        </w:rPr>
        <w:t>NEAPS</w:t>
      </w:r>
      <w:r>
        <w:rPr>
          <w:b/>
          <w:i/>
          <w:spacing w:val="-3"/>
          <w:sz w:val="16"/>
        </w:rPr>
        <w:t xml:space="preserve"> </w:t>
      </w:r>
      <w:r>
        <w:rPr>
          <w:b/>
          <w:i/>
          <w:sz w:val="16"/>
        </w:rPr>
        <w:t>application</w:t>
      </w:r>
      <w:r>
        <w:rPr>
          <w:b/>
          <w:i/>
          <w:spacing w:val="-3"/>
          <w:sz w:val="16"/>
        </w:rPr>
        <w:t xml:space="preserve"> </w:t>
      </w:r>
      <w:r>
        <w:rPr>
          <w:b/>
          <w:i/>
          <w:sz w:val="16"/>
        </w:rPr>
        <w:t>as</w:t>
      </w:r>
      <w:r>
        <w:rPr>
          <w:b/>
          <w:i/>
          <w:spacing w:val="-2"/>
          <w:sz w:val="16"/>
        </w:rPr>
        <w:t xml:space="preserve"> </w:t>
      </w:r>
      <w:r>
        <w:rPr>
          <w:b/>
          <w:i/>
          <w:sz w:val="16"/>
        </w:rPr>
        <w:t>well.</w:t>
      </w:r>
    </w:p>
    <w:p w14:paraId="164ED528" w14:textId="77777777" w:rsidR="00B53F41" w:rsidRDefault="00B53F41" w:rsidP="00454FE2">
      <w:pPr>
        <w:spacing w:line="216" w:lineRule="auto"/>
        <w:ind w:left="284"/>
        <w:jc w:val="both"/>
        <w:rPr>
          <w:sz w:val="16"/>
        </w:rPr>
      </w:pPr>
    </w:p>
    <w:p w14:paraId="57F44F5B" w14:textId="77777777" w:rsidR="002A24A3" w:rsidRDefault="000B26D6" w:rsidP="00454FE2">
      <w:pPr>
        <w:spacing w:line="216" w:lineRule="auto"/>
        <w:ind w:left="284"/>
        <w:jc w:val="both"/>
        <w:rPr>
          <w:b/>
          <w:i/>
          <w:sz w:val="16"/>
        </w:rPr>
      </w:pPr>
      <w:r>
        <w:rPr>
          <w:b/>
          <w:i/>
          <w:sz w:val="16"/>
        </w:rPr>
        <w:t xml:space="preserve">**The information memorandum shall contain disclosures as specified in Part A of Schedule VI of SEBI ICDR regulations, 2018.  </w:t>
      </w:r>
    </w:p>
    <w:p w14:paraId="3AC02502" w14:textId="77777777" w:rsidR="00BB5762" w:rsidRDefault="00BB5762" w:rsidP="00454FE2">
      <w:pPr>
        <w:spacing w:line="216" w:lineRule="auto"/>
        <w:ind w:left="284"/>
        <w:jc w:val="both"/>
        <w:rPr>
          <w:b/>
          <w:i/>
          <w:sz w:val="16"/>
        </w:rPr>
      </w:pPr>
    </w:p>
    <w:p w14:paraId="0EC26EAB" w14:textId="77267452" w:rsidR="00454FE2" w:rsidRPr="00125DB9" w:rsidRDefault="00454FE2" w:rsidP="00454FE2">
      <w:pPr>
        <w:ind w:left="284"/>
        <w:rPr>
          <w:b/>
          <w:i/>
          <w:sz w:val="16"/>
        </w:rPr>
        <w:sectPr w:rsidR="00454FE2" w:rsidRPr="00125DB9" w:rsidSect="00F4194D">
          <w:headerReference w:type="even" r:id="rId7"/>
          <w:headerReference w:type="default" r:id="rId8"/>
          <w:footerReference w:type="even" r:id="rId9"/>
          <w:footerReference w:type="default" r:id="rId10"/>
          <w:headerReference w:type="first" r:id="rId11"/>
          <w:footerReference w:type="first" r:id="rId12"/>
          <w:type w:val="continuous"/>
          <w:pgSz w:w="12240" w:h="15840"/>
          <w:pgMar w:top="1460" w:right="400" w:bottom="280" w:left="1020" w:header="436" w:footer="720" w:gutter="0"/>
          <w:pgNumType w:start="1"/>
          <w:cols w:space="720"/>
        </w:sectPr>
      </w:pPr>
      <w:r w:rsidRPr="00125DB9">
        <w:rPr>
          <w:b/>
          <w:i/>
          <w:sz w:val="16"/>
        </w:rPr>
        <w:t xml:space="preserve"># The company shall obtain </w:t>
      </w:r>
      <w:bookmarkStart w:id="0" w:name="_Hlk158988071"/>
      <w:r w:rsidRPr="00125DB9">
        <w:rPr>
          <w:b/>
          <w:i/>
          <w:sz w:val="16"/>
        </w:rPr>
        <w:t xml:space="preserve">a Secretarial Compliance Report from Practicing Company Secretary (PCS) in the format prescribed under regulation 24A of </w:t>
      </w:r>
      <w:bookmarkEnd w:id="0"/>
      <w:r w:rsidRPr="00125DB9">
        <w:rPr>
          <w:b/>
          <w:i/>
          <w:sz w:val="16"/>
        </w:rPr>
        <w:t xml:space="preserve">Securities and Exchange Board of India (Listing Obligations and Disclosure Requirements) Regulations, 2015 (LODR) and disclose the same as an </w:t>
      </w:r>
      <w:r w:rsidR="00822C26" w:rsidRPr="00125DB9">
        <w:rPr>
          <w:b/>
          <w:i/>
          <w:sz w:val="16"/>
        </w:rPr>
        <w:t>announcement.</w:t>
      </w:r>
    </w:p>
    <w:p w14:paraId="0EC26EAC" w14:textId="77777777" w:rsidR="00B53F41" w:rsidRDefault="00163995">
      <w:pPr>
        <w:pStyle w:val="Heading1"/>
        <w:spacing w:before="82"/>
        <w:ind w:left="922"/>
      </w:pPr>
      <w:r>
        <w:lastRenderedPageBreak/>
        <w:t>Part</w:t>
      </w:r>
      <w:r>
        <w:rPr>
          <w:spacing w:val="-2"/>
        </w:rPr>
        <w:t xml:space="preserve"> </w:t>
      </w:r>
      <w:r>
        <w:t>B</w:t>
      </w:r>
      <w:r>
        <w:rPr>
          <w:spacing w:val="-2"/>
        </w:rPr>
        <w:t xml:space="preserve"> </w:t>
      </w:r>
      <w:r>
        <w:t>–Information</w:t>
      </w:r>
      <w:r>
        <w:rPr>
          <w:spacing w:val="-1"/>
        </w:rPr>
        <w:t xml:space="preserve"> </w:t>
      </w:r>
      <w:r>
        <w:t>to</w:t>
      </w:r>
      <w:r>
        <w:rPr>
          <w:spacing w:val="-2"/>
        </w:rPr>
        <w:t xml:space="preserve"> </w:t>
      </w:r>
      <w:r>
        <w:t>be</w:t>
      </w:r>
      <w:r>
        <w:rPr>
          <w:spacing w:val="-1"/>
        </w:rPr>
        <w:t xml:space="preserve"> </w:t>
      </w:r>
      <w:r>
        <w:t>uploaded</w:t>
      </w:r>
      <w:r>
        <w:rPr>
          <w:spacing w:val="-4"/>
        </w:rPr>
        <w:t xml:space="preserve"> </w:t>
      </w:r>
      <w:r>
        <w:t>on</w:t>
      </w:r>
      <w:r>
        <w:rPr>
          <w:spacing w:val="-5"/>
        </w:rPr>
        <w:t xml:space="preserve"> </w:t>
      </w:r>
      <w:r>
        <w:t>NEAPS</w:t>
      </w:r>
      <w:r>
        <w:rPr>
          <w:spacing w:val="-1"/>
        </w:rPr>
        <w:t xml:space="preserve"> </w:t>
      </w:r>
      <w:r>
        <w:t>platform</w:t>
      </w:r>
      <w:r>
        <w:rPr>
          <w:spacing w:val="-2"/>
        </w:rPr>
        <w:t xml:space="preserve"> </w:t>
      </w:r>
      <w:r>
        <w:t>for</w:t>
      </w:r>
      <w:r>
        <w:rPr>
          <w:spacing w:val="-1"/>
        </w:rPr>
        <w:t xml:space="preserve"> </w:t>
      </w:r>
      <w:r>
        <w:t>In-principle:</w:t>
      </w:r>
    </w:p>
    <w:p w14:paraId="0EC26EAD" w14:textId="77777777" w:rsidR="00B53F41" w:rsidRDefault="00B53F41">
      <w:pPr>
        <w:pStyle w:val="BodyText"/>
        <w:rPr>
          <w:b/>
          <w:sz w:val="20"/>
        </w:rPr>
      </w:pPr>
    </w:p>
    <w:p w14:paraId="0EC26EAE" w14:textId="77777777" w:rsidR="00B53F41" w:rsidRDefault="00B53F41">
      <w:pPr>
        <w:pStyle w:val="BodyText"/>
        <w:spacing w:before="7"/>
        <w:rPr>
          <w:b/>
          <w:sz w:val="10"/>
        </w:rPr>
      </w:pPr>
    </w:p>
    <w:tbl>
      <w:tblPr>
        <w:tblW w:w="0" w:type="auto"/>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
        <w:gridCol w:w="9441"/>
      </w:tblGrid>
      <w:tr w:rsidR="00B53F41" w14:paraId="0EC26EB2" w14:textId="77777777">
        <w:trPr>
          <w:trHeight w:val="642"/>
        </w:trPr>
        <w:tc>
          <w:tcPr>
            <w:tcW w:w="737" w:type="dxa"/>
          </w:tcPr>
          <w:p w14:paraId="0EC26EAF" w14:textId="77777777" w:rsidR="00B53F41" w:rsidRDefault="00163995">
            <w:pPr>
              <w:pStyle w:val="TableParagraph"/>
              <w:spacing w:before="23"/>
              <w:ind w:left="244"/>
              <w:rPr>
                <w:b/>
                <w:sz w:val="24"/>
              </w:rPr>
            </w:pPr>
            <w:r>
              <w:rPr>
                <w:b/>
                <w:sz w:val="24"/>
              </w:rPr>
              <w:t>Sr.</w:t>
            </w:r>
          </w:p>
          <w:p w14:paraId="0EC26EB0" w14:textId="77777777" w:rsidR="00B53F41" w:rsidRDefault="00163995">
            <w:pPr>
              <w:pStyle w:val="TableParagraph"/>
              <w:ind w:left="218"/>
              <w:rPr>
                <w:b/>
                <w:sz w:val="24"/>
              </w:rPr>
            </w:pPr>
            <w:r>
              <w:rPr>
                <w:b/>
                <w:sz w:val="24"/>
              </w:rPr>
              <w:t>No.</w:t>
            </w:r>
          </w:p>
        </w:tc>
        <w:tc>
          <w:tcPr>
            <w:tcW w:w="9441" w:type="dxa"/>
          </w:tcPr>
          <w:p w14:paraId="0EC26EB1" w14:textId="77777777" w:rsidR="00B53F41" w:rsidRDefault="00163995">
            <w:pPr>
              <w:pStyle w:val="TableParagraph"/>
              <w:spacing w:before="23"/>
              <w:ind w:left="4265" w:right="3979"/>
              <w:jc w:val="center"/>
              <w:rPr>
                <w:b/>
                <w:sz w:val="24"/>
              </w:rPr>
            </w:pPr>
            <w:r>
              <w:rPr>
                <w:b/>
                <w:sz w:val="24"/>
              </w:rPr>
              <w:t>Particulars</w:t>
            </w:r>
          </w:p>
        </w:tc>
      </w:tr>
      <w:tr w:rsidR="00B53F41" w14:paraId="0EC26EB6" w14:textId="77777777">
        <w:trPr>
          <w:trHeight w:val="1415"/>
        </w:trPr>
        <w:tc>
          <w:tcPr>
            <w:tcW w:w="737" w:type="dxa"/>
          </w:tcPr>
          <w:p w14:paraId="0EC26EB3" w14:textId="77777777" w:rsidR="00B53F41" w:rsidRDefault="00B53F41">
            <w:pPr>
              <w:pStyle w:val="TableParagraph"/>
              <w:spacing w:before="6"/>
              <w:rPr>
                <w:b/>
                <w:sz w:val="25"/>
              </w:rPr>
            </w:pPr>
          </w:p>
          <w:p w14:paraId="0EC26EB4" w14:textId="77777777" w:rsidR="00B53F41" w:rsidRDefault="00163995">
            <w:pPr>
              <w:pStyle w:val="TableParagraph"/>
              <w:ind w:right="271"/>
              <w:jc w:val="right"/>
              <w:rPr>
                <w:sz w:val="23"/>
              </w:rPr>
            </w:pPr>
            <w:r>
              <w:rPr>
                <w:sz w:val="23"/>
              </w:rPr>
              <w:t>1.</w:t>
            </w:r>
          </w:p>
        </w:tc>
        <w:tc>
          <w:tcPr>
            <w:tcW w:w="9441" w:type="dxa"/>
          </w:tcPr>
          <w:p w14:paraId="0EC26EB5" w14:textId="77777777" w:rsidR="00B53F41" w:rsidRDefault="00163995">
            <w:pPr>
              <w:pStyle w:val="TableParagraph"/>
              <w:spacing w:before="25"/>
              <w:ind w:left="6" w:right="4"/>
              <w:jc w:val="both"/>
              <w:rPr>
                <w:sz w:val="23"/>
              </w:rPr>
            </w:pPr>
            <w:r>
              <w:rPr>
                <w:spacing w:val="-1"/>
                <w:sz w:val="23"/>
              </w:rPr>
              <w:t>Brief</w:t>
            </w:r>
            <w:r>
              <w:rPr>
                <w:spacing w:val="-11"/>
                <w:sz w:val="23"/>
              </w:rPr>
              <w:t xml:space="preserve"> </w:t>
            </w:r>
            <w:r>
              <w:rPr>
                <w:spacing w:val="-1"/>
                <w:sz w:val="23"/>
              </w:rPr>
              <w:t>details</w:t>
            </w:r>
            <w:r>
              <w:rPr>
                <w:spacing w:val="-13"/>
                <w:sz w:val="23"/>
              </w:rPr>
              <w:t xml:space="preserve"> </w:t>
            </w:r>
            <w:r>
              <w:rPr>
                <w:spacing w:val="-1"/>
                <w:sz w:val="23"/>
              </w:rPr>
              <w:t>of</w:t>
            </w:r>
            <w:r>
              <w:rPr>
                <w:spacing w:val="-10"/>
                <w:sz w:val="23"/>
              </w:rPr>
              <w:t xml:space="preserve"> </w:t>
            </w:r>
            <w:r>
              <w:rPr>
                <w:spacing w:val="-1"/>
                <w:sz w:val="23"/>
              </w:rPr>
              <w:t>the</w:t>
            </w:r>
            <w:r>
              <w:rPr>
                <w:spacing w:val="-9"/>
                <w:sz w:val="23"/>
              </w:rPr>
              <w:t xml:space="preserve"> </w:t>
            </w:r>
            <w:r>
              <w:rPr>
                <w:spacing w:val="-1"/>
                <w:sz w:val="23"/>
              </w:rPr>
              <w:t>Applicant</w:t>
            </w:r>
            <w:r>
              <w:rPr>
                <w:spacing w:val="-10"/>
                <w:sz w:val="23"/>
              </w:rPr>
              <w:t xml:space="preserve"> </w:t>
            </w:r>
            <w:r>
              <w:rPr>
                <w:sz w:val="23"/>
              </w:rPr>
              <w:t>Company,</w:t>
            </w:r>
            <w:r>
              <w:rPr>
                <w:spacing w:val="-10"/>
                <w:sz w:val="23"/>
              </w:rPr>
              <w:t xml:space="preserve"> </w:t>
            </w:r>
            <w:r>
              <w:rPr>
                <w:sz w:val="23"/>
              </w:rPr>
              <w:t>Promoters,</w:t>
            </w:r>
            <w:r>
              <w:rPr>
                <w:spacing w:val="-12"/>
                <w:sz w:val="23"/>
              </w:rPr>
              <w:t xml:space="preserve"> </w:t>
            </w:r>
            <w:r>
              <w:rPr>
                <w:sz w:val="23"/>
              </w:rPr>
              <w:t>Promoter</w:t>
            </w:r>
            <w:r>
              <w:rPr>
                <w:spacing w:val="-12"/>
                <w:sz w:val="23"/>
              </w:rPr>
              <w:t xml:space="preserve"> </w:t>
            </w:r>
            <w:r>
              <w:rPr>
                <w:sz w:val="23"/>
              </w:rPr>
              <w:t>Group,</w:t>
            </w:r>
            <w:r>
              <w:rPr>
                <w:spacing w:val="-10"/>
                <w:sz w:val="23"/>
              </w:rPr>
              <w:t xml:space="preserve"> </w:t>
            </w:r>
            <w:r>
              <w:rPr>
                <w:sz w:val="23"/>
              </w:rPr>
              <w:t>Subsidiary</w:t>
            </w:r>
            <w:r>
              <w:rPr>
                <w:spacing w:val="-10"/>
                <w:sz w:val="23"/>
              </w:rPr>
              <w:t xml:space="preserve"> </w:t>
            </w:r>
            <w:r>
              <w:rPr>
                <w:sz w:val="23"/>
              </w:rPr>
              <w:t>Company</w:t>
            </w:r>
            <w:r>
              <w:rPr>
                <w:spacing w:val="-10"/>
                <w:sz w:val="23"/>
              </w:rPr>
              <w:t xml:space="preserve"> </w:t>
            </w:r>
            <w:r>
              <w:rPr>
                <w:sz w:val="23"/>
              </w:rPr>
              <w:t>(</w:t>
            </w:r>
            <w:proofErr w:type="spellStart"/>
            <w:r>
              <w:rPr>
                <w:sz w:val="23"/>
              </w:rPr>
              <w:t>Ies</w:t>
            </w:r>
            <w:proofErr w:type="spellEnd"/>
            <w:r>
              <w:rPr>
                <w:sz w:val="23"/>
              </w:rPr>
              <w:t>),</w:t>
            </w:r>
            <w:r>
              <w:rPr>
                <w:spacing w:val="-10"/>
                <w:sz w:val="23"/>
              </w:rPr>
              <w:t xml:space="preserve"> </w:t>
            </w:r>
            <w:r>
              <w:rPr>
                <w:sz w:val="23"/>
              </w:rPr>
              <w:t>Group</w:t>
            </w:r>
            <w:r>
              <w:rPr>
                <w:spacing w:val="-56"/>
                <w:sz w:val="23"/>
              </w:rPr>
              <w:t xml:space="preserve"> </w:t>
            </w:r>
            <w:r>
              <w:rPr>
                <w:sz w:val="23"/>
              </w:rPr>
              <w:t>Company (</w:t>
            </w:r>
            <w:proofErr w:type="spellStart"/>
            <w:r>
              <w:rPr>
                <w:sz w:val="23"/>
              </w:rPr>
              <w:t>Ies</w:t>
            </w:r>
            <w:proofErr w:type="spellEnd"/>
            <w:r>
              <w:rPr>
                <w:sz w:val="23"/>
              </w:rPr>
              <w:t>), Promoting Companies, Company Promoted by the Promoters/ Promoting Companies</w:t>
            </w:r>
            <w:r>
              <w:rPr>
                <w:spacing w:val="1"/>
                <w:sz w:val="23"/>
              </w:rPr>
              <w:t xml:space="preserve"> </w:t>
            </w:r>
            <w:r>
              <w:rPr>
                <w:sz w:val="23"/>
              </w:rPr>
              <w:t>is</w:t>
            </w:r>
            <w:r>
              <w:rPr>
                <w:spacing w:val="-6"/>
                <w:sz w:val="23"/>
              </w:rPr>
              <w:t xml:space="preserve"> </w:t>
            </w:r>
            <w:r>
              <w:rPr>
                <w:sz w:val="23"/>
              </w:rPr>
              <w:t>required</w:t>
            </w:r>
            <w:r>
              <w:rPr>
                <w:spacing w:val="-7"/>
                <w:sz w:val="23"/>
              </w:rPr>
              <w:t xml:space="preserve"> </w:t>
            </w:r>
            <w:r>
              <w:rPr>
                <w:sz w:val="23"/>
              </w:rPr>
              <w:t>to</w:t>
            </w:r>
            <w:r>
              <w:rPr>
                <w:spacing w:val="-5"/>
                <w:sz w:val="23"/>
              </w:rPr>
              <w:t xml:space="preserve"> </w:t>
            </w:r>
            <w:r>
              <w:rPr>
                <w:sz w:val="23"/>
              </w:rPr>
              <w:t>be</w:t>
            </w:r>
            <w:r>
              <w:rPr>
                <w:spacing w:val="-5"/>
                <w:sz w:val="23"/>
              </w:rPr>
              <w:t xml:space="preserve"> </w:t>
            </w:r>
            <w:r>
              <w:rPr>
                <w:sz w:val="23"/>
              </w:rPr>
              <w:t>entered</w:t>
            </w:r>
            <w:r>
              <w:rPr>
                <w:spacing w:val="-5"/>
                <w:sz w:val="23"/>
              </w:rPr>
              <w:t xml:space="preserve"> </w:t>
            </w:r>
            <w:r>
              <w:rPr>
                <w:sz w:val="23"/>
              </w:rPr>
              <w:t>in</w:t>
            </w:r>
            <w:r>
              <w:rPr>
                <w:spacing w:val="-4"/>
                <w:sz w:val="23"/>
              </w:rPr>
              <w:t xml:space="preserve"> </w:t>
            </w:r>
            <w:r>
              <w:rPr>
                <w:sz w:val="23"/>
              </w:rPr>
              <w:t>the</w:t>
            </w:r>
            <w:r>
              <w:rPr>
                <w:spacing w:val="-4"/>
                <w:sz w:val="23"/>
              </w:rPr>
              <w:t xml:space="preserve"> </w:t>
            </w:r>
            <w:r>
              <w:rPr>
                <w:sz w:val="23"/>
              </w:rPr>
              <w:t>portal.</w:t>
            </w:r>
            <w:r>
              <w:rPr>
                <w:spacing w:val="-5"/>
                <w:sz w:val="23"/>
              </w:rPr>
              <w:t xml:space="preserve"> </w:t>
            </w:r>
            <w:r>
              <w:rPr>
                <w:sz w:val="23"/>
              </w:rPr>
              <w:t>Details</w:t>
            </w:r>
            <w:r>
              <w:rPr>
                <w:spacing w:val="-5"/>
                <w:sz w:val="23"/>
              </w:rPr>
              <w:t xml:space="preserve"> </w:t>
            </w:r>
            <w:r>
              <w:rPr>
                <w:sz w:val="23"/>
              </w:rPr>
              <w:t>should</w:t>
            </w:r>
            <w:r>
              <w:rPr>
                <w:spacing w:val="-7"/>
                <w:sz w:val="23"/>
              </w:rPr>
              <w:t xml:space="preserve"> </w:t>
            </w:r>
            <w:r>
              <w:rPr>
                <w:sz w:val="23"/>
              </w:rPr>
              <w:t>include</w:t>
            </w:r>
            <w:r>
              <w:rPr>
                <w:spacing w:val="-4"/>
                <w:sz w:val="23"/>
              </w:rPr>
              <w:t xml:space="preserve"> </w:t>
            </w:r>
            <w:r>
              <w:rPr>
                <w:sz w:val="23"/>
              </w:rPr>
              <w:t>full</w:t>
            </w:r>
            <w:r>
              <w:rPr>
                <w:spacing w:val="-4"/>
                <w:sz w:val="23"/>
              </w:rPr>
              <w:t xml:space="preserve"> </w:t>
            </w:r>
            <w:r>
              <w:rPr>
                <w:sz w:val="23"/>
              </w:rPr>
              <w:t>Name,</w:t>
            </w:r>
            <w:r>
              <w:rPr>
                <w:spacing w:val="-7"/>
                <w:sz w:val="23"/>
              </w:rPr>
              <w:t xml:space="preserve"> </w:t>
            </w:r>
            <w:r>
              <w:rPr>
                <w:sz w:val="23"/>
              </w:rPr>
              <w:t>residential</w:t>
            </w:r>
            <w:r>
              <w:rPr>
                <w:spacing w:val="-3"/>
                <w:sz w:val="23"/>
              </w:rPr>
              <w:t xml:space="preserve"> </w:t>
            </w:r>
            <w:proofErr w:type="gramStart"/>
            <w:r>
              <w:rPr>
                <w:sz w:val="23"/>
              </w:rPr>
              <w:t>addresses</w:t>
            </w:r>
            <w:proofErr w:type="gramEnd"/>
            <w:r>
              <w:rPr>
                <w:spacing w:val="-6"/>
                <w:sz w:val="23"/>
              </w:rPr>
              <w:t xml:space="preserve"> </w:t>
            </w:r>
            <w:r>
              <w:rPr>
                <w:sz w:val="23"/>
              </w:rPr>
              <w:t>and</w:t>
            </w:r>
            <w:r>
              <w:rPr>
                <w:spacing w:val="-7"/>
                <w:sz w:val="23"/>
              </w:rPr>
              <w:t xml:space="preserve"> </w:t>
            </w:r>
            <w:r>
              <w:rPr>
                <w:sz w:val="23"/>
              </w:rPr>
              <w:t>PAN</w:t>
            </w:r>
            <w:r>
              <w:rPr>
                <w:spacing w:val="-55"/>
                <w:sz w:val="23"/>
              </w:rPr>
              <w:t xml:space="preserve"> </w:t>
            </w:r>
            <w:r>
              <w:rPr>
                <w:sz w:val="23"/>
              </w:rPr>
              <w:t>of</w:t>
            </w:r>
            <w:r>
              <w:rPr>
                <w:spacing w:val="-1"/>
                <w:sz w:val="23"/>
              </w:rPr>
              <w:t xml:space="preserve"> </w:t>
            </w:r>
            <w:r>
              <w:rPr>
                <w:sz w:val="23"/>
              </w:rPr>
              <w:t>the</w:t>
            </w:r>
            <w:r>
              <w:rPr>
                <w:spacing w:val="-2"/>
                <w:sz w:val="23"/>
              </w:rPr>
              <w:t xml:space="preserve"> </w:t>
            </w:r>
            <w:r>
              <w:rPr>
                <w:sz w:val="23"/>
              </w:rPr>
              <w:t>entities.</w:t>
            </w:r>
          </w:p>
        </w:tc>
      </w:tr>
      <w:tr w:rsidR="00B53F41" w14:paraId="0EC26EB9" w14:textId="77777777">
        <w:trPr>
          <w:trHeight w:val="914"/>
        </w:trPr>
        <w:tc>
          <w:tcPr>
            <w:tcW w:w="737" w:type="dxa"/>
          </w:tcPr>
          <w:p w14:paraId="0EC26EB7" w14:textId="77777777" w:rsidR="00B53F41" w:rsidRDefault="00163995">
            <w:pPr>
              <w:pStyle w:val="TableParagraph"/>
              <w:spacing w:before="22"/>
              <w:ind w:right="275"/>
              <w:jc w:val="right"/>
              <w:rPr>
                <w:sz w:val="23"/>
              </w:rPr>
            </w:pPr>
            <w:r>
              <w:rPr>
                <w:sz w:val="23"/>
              </w:rPr>
              <w:t>2.</w:t>
            </w:r>
          </w:p>
        </w:tc>
        <w:tc>
          <w:tcPr>
            <w:tcW w:w="9441" w:type="dxa"/>
          </w:tcPr>
          <w:p w14:paraId="0EC26EB8" w14:textId="77777777" w:rsidR="00B53F41" w:rsidRDefault="00163995">
            <w:pPr>
              <w:pStyle w:val="TableParagraph"/>
              <w:spacing w:before="22"/>
              <w:ind w:left="6"/>
              <w:rPr>
                <w:sz w:val="23"/>
              </w:rPr>
            </w:pPr>
            <w:r>
              <w:rPr>
                <w:sz w:val="23"/>
              </w:rPr>
              <w:t>Brief</w:t>
            </w:r>
            <w:r>
              <w:rPr>
                <w:spacing w:val="-2"/>
                <w:sz w:val="23"/>
              </w:rPr>
              <w:t xml:space="preserve"> </w:t>
            </w:r>
            <w:r>
              <w:rPr>
                <w:sz w:val="23"/>
              </w:rPr>
              <w:t>details</w:t>
            </w:r>
            <w:r>
              <w:rPr>
                <w:spacing w:val="-3"/>
                <w:sz w:val="23"/>
              </w:rPr>
              <w:t xml:space="preserve"> </w:t>
            </w:r>
            <w:r>
              <w:rPr>
                <w:sz w:val="23"/>
              </w:rPr>
              <w:t>of</w:t>
            </w:r>
            <w:r>
              <w:rPr>
                <w:spacing w:val="-5"/>
                <w:sz w:val="23"/>
              </w:rPr>
              <w:t xml:space="preserve"> </w:t>
            </w:r>
            <w:r>
              <w:rPr>
                <w:sz w:val="23"/>
              </w:rPr>
              <w:t>the</w:t>
            </w:r>
            <w:r>
              <w:rPr>
                <w:spacing w:val="-2"/>
                <w:sz w:val="23"/>
              </w:rPr>
              <w:t xml:space="preserve"> </w:t>
            </w:r>
            <w:r>
              <w:rPr>
                <w:sz w:val="23"/>
              </w:rPr>
              <w:t>Directors</w:t>
            </w:r>
            <w:r>
              <w:rPr>
                <w:spacing w:val="-3"/>
                <w:sz w:val="23"/>
              </w:rPr>
              <w:t xml:space="preserve"> </w:t>
            </w:r>
            <w:r>
              <w:rPr>
                <w:sz w:val="23"/>
              </w:rPr>
              <w:t>are</w:t>
            </w:r>
            <w:r>
              <w:rPr>
                <w:spacing w:val="-2"/>
                <w:sz w:val="23"/>
              </w:rPr>
              <w:t xml:space="preserve"> </w:t>
            </w:r>
            <w:r>
              <w:rPr>
                <w:sz w:val="23"/>
              </w:rPr>
              <w:t>required</w:t>
            </w:r>
            <w:r>
              <w:rPr>
                <w:spacing w:val="-2"/>
                <w:sz w:val="23"/>
              </w:rPr>
              <w:t xml:space="preserve"> </w:t>
            </w:r>
            <w:r>
              <w:rPr>
                <w:sz w:val="23"/>
              </w:rPr>
              <w:t>to</w:t>
            </w:r>
            <w:r>
              <w:rPr>
                <w:spacing w:val="-2"/>
                <w:sz w:val="23"/>
              </w:rPr>
              <w:t xml:space="preserve"> </w:t>
            </w:r>
            <w:r>
              <w:rPr>
                <w:sz w:val="23"/>
              </w:rPr>
              <w:t>be</w:t>
            </w:r>
            <w:r>
              <w:rPr>
                <w:spacing w:val="-2"/>
                <w:sz w:val="23"/>
              </w:rPr>
              <w:t xml:space="preserve"> </w:t>
            </w:r>
            <w:r>
              <w:rPr>
                <w:sz w:val="23"/>
              </w:rPr>
              <w:t>entered</w:t>
            </w:r>
            <w:r>
              <w:rPr>
                <w:spacing w:val="-2"/>
                <w:sz w:val="23"/>
              </w:rPr>
              <w:t xml:space="preserve"> </w:t>
            </w:r>
            <w:r>
              <w:rPr>
                <w:sz w:val="23"/>
              </w:rPr>
              <w:t>in</w:t>
            </w:r>
            <w:r>
              <w:rPr>
                <w:spacing w:val="-5"/>
                <w:sz w:val="23"/>
              </w:rPr>
              <w:t xml:space="preserve"> </w:t>
            </w:r>
            <w:r>
              <w:rPr>
                <w:sz w:val="23"/>
              </w:rPr>
              <w:t>the</w:t>
            </w:r>
            <w:r>
              <w:rPr>
                <w:spacing w:val="-2"/>
                <w:sz w:val="23"/>
              </w:rPr>
              <w:t xml:space="preserve"> </w:t>
            </w:r>
            <w:r>
              <w:rPr>
                <w:sz w:val="23"/>
              </w:rPr>
              <w:t>portal.</w:t>
            </w:r>
            <w:r>
              <w:rPr>
                <w:spacing w:val="-2"/>
                <w:sz w:val="23"/>
              </w:rPr>
              <w:t xml:space="preserve"> </w:t>
            </w:r>
            <w:r>
              <w:rPr>
                <w:sz w:val="23"/>
              </w:rPr>
              <w:t>Details</w:t>
            </w:r>
            <w:r>
              <w:rPr>
                <w:spacing w:val="-3"/>
                <w:sz w:val="23"/>
              </w:rPr>
              <w:t xml:space="preserve"> </w:t>
            </w:r>
            <w:r>
              <w:rPr>
                <w:sz w:val="23"/>
              </w:rPr>
              <w:t>should</w:t>
            </w:r>
            <w:r>
              <w:rPr>
                <w:spacing w:val="-2"/>
                <w:sz w:val="23"/>
              </w:rPr>
              <w:t xml:space="preserve"> </w:t>
            </w:r>
            <w:r>
              <w:rPr>
                <w:sz w:val="23"/>
              </w:rPr>
              <w:t>include</w:t>
            </w:r>
            <w:r>
              <w:rPr>
                <w:spacing w:val="-2"/>
                <w:sz w:val="23"/>
              </w:rPr>
              <w:t xml:space="preserve"> </w:t>
            </w:r>
            <w:r>
              <w:rPr>
                <w:sz w:val="23"/>
              </w:rPr>
              <w:t>full</w:t>
            </w:r>
            <w:r>
              <w:rPr>
                <w:spacing w:val="-2"/>
                <w:sz w:val="23"/>
              </w:rPr>
              <w:t xml:space="preserve"> </w:t>
            </w:r>
            <w:r>
              <w:rPr>
                <w:sz w:val="23"/>
              </w:rPr>
              <w:t>Name,</w:t>
            </w:r>
            <w:r>
              <w:rPr>
                <w:spacing w:val="-54"/>
                <w:sz w:val="23"/>
              </w:rPr>
              <w:t xml:space="preserve"> </w:t>
            </w:r>
            <w:r>
              <w:rPr>
                <w:sz w:val="23"/>
              </w:rPr>
              <w:t>Designation,</w:t>
            </w:r>
            <w:r>
              <w:rPr>
                <w:spacing w:val="-1"/>
                <w:sz w:val="23"/>
              </w:rPr>
              <w:t xml:space="preserve"> </w:t>
            </w:r>
            <w:r>
              <w:rPr>
                <w:sz w:val="23"/>
              </w:rPr>
              <w:t xml:space="preserve">DIN, residential </w:t>
            </w:r>
            <w:proofErr w:type="gramStart"/>
            <w:r>
              <w:rPr>
                <w:sz w:val="23"/>
              </w:rPr>
              <w:t>addresses</w:t>
            </w:r>
            <w:proofErr w:type="gramEnd"/>
            <w:r>
              <w:rPr>
                <w:spacing w:val="-1"/>
                <w:sz w:val="23"/>
              </w:rPr>
              <w:t xml:space="preserve"> </w:t>
            </w:r>
            <w:r>
              <w:rPr>
                <w:sz w:val="23"/>
              </w:rPr>
              <w:t>and PAN</w:t>
            </w:r>
            <w:r>
              <w:rPr>
                <w:spacing w:val="-2"/>
                <w:sz w:val="23"/>
              </w:rPr>
              <w:t xml:space="preserve"> </w:t>
            </w:r>
            <w:r>
              <w:rPr>
                <w:sz w:val="23"/>
              </w:rPr>
              <w:t>of</w:t>
            </w:r>
            <w:r>
              <w:rPr>
                <w:spacing w:val="-3"/>
                <w:sz w:val="23"/>
              </w:rPr>
              <w:t xml:space="preserve"> </w:t>
            </w:r>
            <w:r>
              <w:rPr>
                <w:sz w:val="23"/>
              </w:rPr>
              <w:t>directors</w:t>
            </w:r>
          </w:p>
        </w:tc>
      </w:tr>
    </w:tbl>
    <w:p w14:paraId="0EC26EBA" w14:textId="77777777" w:rsidR="00B53F41" w:rsidRDefault="00B53F41" w:rsidP="00454FE2">
      <w:pPr>
        <w:jc w:val="center"/>
        <w:rPr>
          <w:sz w:val="23"/>
        </w:rPr>
        <w:sectPr w:rsidR="00B53F41" w:rsidSect="00F4194D">
          <w:pgSz w:w="12240" w:h="15840"/>
          <w:pgMar w:top="1460" w:right="400" w:bottom="280" w:left="1020" w:header="436" w:footer="0" w:gutter="0"/>
          <w:cols w:space="720"/>
        </w:sectPr>
      </w:pPr>
    </w:p>
    <w:p w14:paraId="0EC26EBC" w14:textId="77777777" w:rsidR="00B53F41" w:rsidRDefault="00163995" w:rsidP="00454FE2">
      <w:pPr>
        <w:spacing w:before="90"/>
        <w:ind w:right="133"/>
        <w:jc w:val="center"/>
        <w:rPr>
          <w:b/>
          <w:sz w:val="24"/>
        </w:rPr>
      </w:pPr>
      <w:r>
        <w:rPr>
          <w:b/>
          <w:sz w:val="24"/>
        </w:rPr>
        <w:lastRenderedPageBreak/>
        <w:t>Annexure</w:t>
      </w:r>
      <w:r>
        <w:rPr>
          <w:b/>
          <w:spacing w:val="-2"/>
          <w:sz w:val="24"/>
        </w:rPr>
        <w:t xml:space="preserve"> </w:t>
      </w:r>
      <w:r>
        <w:rPr>
          <w:b/>
          <w:sz w:val="24"/>
        </w:rPr>
        <w:t>I</w:t>
      </w:r>
    </w:p>
    <w:p w14:paraId="0EC26EBE" w14:textId="2BE4CADA" w:rsidR="00B53F41" w:rsidRPr="00C00656" w:rsidRDefault="00163995" w:rsidP="00C00656">
      <w:pPr>
        <w:spacing w:before="26"/>
        <w:ind w:left="50" w:right="133"/>
        <w:jc w:val="center"/>
        <w:rPr>
          <w:b/>
          <w:sz w:val="24"/>
        </w:rPr>
      </w:pPr>
      <w:r>
        <w:rPr>
          <w:b/>
          <w:sz w:val="24"/>
        </w:rPr>
        <w:t>Format</w:t>
      </w:r>
      <w:r>
        <w:rPr>
          <w:b/>
          <w:spacing w:val="-1"/>
          <w:sz w:val="24"/>
        </w:rPr>
        <w:t xml:space="preserve"> </w:t>
      </w:r>
      <w:r>
        <w:rPr>
          <w:b/>
          <w:sz w:val="24"/>
        </w:rPr>
        <w:t>of</w:t>
      </w:r>
      <w:r>
        <w:rPr>
          <w:b/>
          <w:spacing w:val="-3"/>
          <w:sz w:val="24"/>
        </w:rPr>
        <w:t xml:space="preserve"> </w:t>
      </w:r>
      <w:r>
        <w:rPr>
          <w:b/>
          <w:sz w:val="24"/>
        </w:rPr>
        <w:t>the confirmation</w:t>
      </w:r>
      <w:r>
        <w:rPr>
          <w:b/>
          <w:spacing w:val="-1"/>
          <w:sz w:val="24"/>
        </w:rPr>
        <w:t xml:space="preserve"> </w:t>
      </w:r>
      <w:r>
        <w:rPr>
          <w:b/>
          <w:sz w:val="24"/>
        </w:rPr>
        <w:t>to be</w:t>
      </w:r>
      <w:r>
        <w:rPr>
          <w:b/>
          <w:spacing w:val="-1"/>
          <w:sz w:val="24"/>
        </w:rPr>
        <w:t xml:space="preserve"> </w:t>
      </w:r>
      <w:r>
        <w:rPr>
          <w:b/>
          <w:sz w:val="24"/>
        </w:rPr>
        <w:t>submitted</w:t>
      </w:r>
      <w:r>
        <w:rPr>
          <w:b/>
          <w:spacing w:val="-1"/>
          <w:sz w:val="24"/>
        </w:rPr>
        <w:t xml:space="preserve"> </w:t>
      </w:r>
      <w:r>
        <w:rPr>
          <w:b/>
          <w:sz w:val="24"/>
        </w:rPr>
        <w:t>on the</w:t>
      </w:r>
      <w:r>
        <w:rPr>
          <w:b/>
          <w:spacing w:val="-1"/>
          <w:sz w:val="24"/>
        </w:rPr>
        <w:t xml:space="preserve"> </w:t>
      </w:r>
      <w:r>
        <w:rPr>
          <w:b/>
          <w:sz w:val="24"/>
        </w:rPr>
        <w:t>letter</w:t>
      </w:r>
      <w:r>
        <w:rPr>
          <w:b/>
          <w:spacing w:val="-1"/>
          <w:sz w:val="24"/>
        </w:rPr>
        <w:t xml:space="preserve"> </w:t>
      </w:r>
      <w:r>
        <w:rPr>
          <w:b/>
          <w:sz w:val="24"/>
        </w:rPr>
        <w:t>head</w:t>
      </w:r>
      <w:r>
        <w:rPr>
          <w:b/>
          <w:spacing w:val="-1"/>
          <w:sz w:val="24"/>
        </w:rPr>
        <w:t xml:space="preserve"> </w:t>
      </w:r>
      <w:r>
        <w:rPr>
          <w:b/>
          <w:sz w:val="24"/>
        </w:rPr>
        <w:t>of</w:t>
      </w:r>
      <w:r>
        <w:rPr>
          <w:b/>
          <w:spacing w:val="-1"/>
          <w:sz w:val="24"/>
        </w:rPr>
        <w:t xml:space="preserve"> </w:t>
      </w:r>
      <w:r>
        <w:rPr>
          <w:b/>
          <w:sz w:val="24"/>
        </w:rPr>
        <w:t>the</w:t>
      </w:r>
      <w:r>
        <w:rPr>
          <w:b/>
          <w:spacing w:val="1"/>
          <w:sz w:val="24"/>
        </w:rPr>
        <w:t xml:space="preserve"> </w:t>
      </w:r>
      <w:r>
        <w:rPr>
          <w:b/>
          <w:sz w:val="24"/>
        </w:rPr>
        <w:t>company:</w:t>
      </w:r>
    </w:p>
    <w:p w14:paraId="5279F625" w14:textId="77777777" w:rsidR="00C00656" w:rsidRDefault="00163995" w:rsidP="00C00656">
      <w:pPr>
        <w:ind w:left="110"/>
        <w:rPr>
          <w:b/>
          <w:sz w:val="21"/>
        </w:rPr>
      </w:pPr>
      <w:r>
        <w:rPr>
          <w:b/>
          <w:sz w:val="21"/>
        </w:rPr>
        <w:t>To,</w:t>
      </w:r>
    </w:p>
    <w:p w14:paraId="0EC26EC1" w14:textId="3FD110B0" w:rsidR="00B53F41" w:rsidRPr="00C00656" w:rsidRDefault="00163995" w:rsidP="00C00656">
      <w:pPr>
        <w:ind w:left="110"/>
        <w:rPr>
          <w:b/>
          <w:sz w:val="21"/>
        </w:rPr>
      </w:pPr>
      <w:r>
        <w:rPr>
          <w:b/>
          <w:sz w:val="21"/>
        </w:rPr>
        <w:t>National Stock Exchange of India Limited</w:t>
      </w:r>
      <w:r>
        <w:rPr>
          <w:b/>
          <w:spacing w:val="-50"/>
          <w:sz w:val="21"/>
        </w:rPr>
        <w:t xml:space="preserve"> </w:t>
      </w:r>
      <w:r>
        <w:rPr>
          <w:b/>
          <w:sz w:val="21"/>
        </w:rPr>
        <w:t>‘Exchange</w:t>
      </w:r>
      <w:r>
        <w:rPr>
          <w:b/>
          <w:spacing w:val="-3"/>
          <w:sz w:val="21"/>
        </w:rPr>
        <w:t xml:space="preserve"> </w:t>
      </w:r>
      <w:r>
        <w:rPr>
          <w:b/>
          <w:sz w:val="21"/>
        </w:rPr>
        <w:t>Plaza’.</w:t>
      </w:r>
      <w:r>
        <w:rPr>
          <w:b/>
          <w:spacing w:val="-3"/>
          <w:sz w:val="21"/>
        </w:rPr>
        <w:t xml:space="preserve"> </w:t>
      </w:r>
      <w:r w:rsidRPr="00125DB9">
        <w:rPr>
          <w:b/>
          <w:sz w:val="21"/>
          <w:lang w:val="pt-BR"/>
        </w:rPr>
        <w:t>C-1,</w:t>
      </w:r>
      <w:r w:rsidRPr="00125DB9">
        <w:rPr>
          <w:b/>
          <w:spacing w:val="-3"/>
          <w:sz w:val="21"/>
          <w:lang w:val="pt-BR"/>
        </w:rPr>
        <w:t xml:space="preserve"> </w:t>
      </w:r>
      <w:r w:rsidRPr="00125DB9">
        <w:rPr>
          <w:b/>
          <w:sz w:val="21"/>
          <w:lang w:val="pt-BR"/>
        </w:rPr>
        <w:t>Block</w:t>
      </w:r>
      <w:r w:rsidRPr="00125DB9">
        <w:rPr>
          <w:b/>
          <w:spacing w:val="-2"/>
          <w:sz w:val="21"/>
          <w:lang w:val="pt-BR"/>
        </w:rPr>
        <w:t xml:space="preserve"> </w:t>
      </w:r>
      <w:r w:rsidRPr="00125DB9">
        <w:rPr>
          <w:b/>
          <w:sz w:val="21"/>
          <w:lang w:val="pt-BR"/>
        </w:rPr>
        <w:t>G,</w:t>
      </w:r>
    </w:p>
    <w:p w14:paraId="0EC26EC2" w14:textId="77777777" w:rsidR="00B53F41" w:rsidRPr="00125DB9" w:rsidRDefault="00163995">
      <w:pPr>
        <w:spacing w:before="1" w:line="264" w:lineRule="auto"/>
        <w:ind w:left="110" w:right="7399"/>
        <w:rPr>
          <w:b/>
          <w:sz w:val="21"/>
          <w:lang w:val="pt-BR"/>
        </w:rPr>
      </w:pPr>
      <w:r w:rsidRPr="00125DB9">
        <w:rPr>
          <w:b/>
          <w:sz w:val="21"/>
          <w:lang w:val="pt-BR"/>
        </w:rPr>
        <w:t>Bandra Kurla Complex, Bandra (E),</w:t>
      </w:r>
      <w:r w:rsidRPr="00125DB9">
        <w:rPr>
          <w:b/>
          <w:spacing w:val="-50"/>
          <w:sz w:val="21"/>
          <w:lang w:val="pt-BR"/>
        </w:rPr>
        <w:t xml:space="preserve"> </w:t>
      </w:r>
      <w:r w:rsidRPr="00125DB9">
        <w:rPr>
          <w:b/>
          <w:sz w:val="21"/>
          <w:lang w:val="pt-BR"/>
        </w:rPr>
        <w:t>Mumbai</w:t>
      </w:r>
      <w:r w:rsidRPr="00125DB9">
        <w:rPr>
          <w:b/>
          <w:spacing w:val="-1"/>
          <w:sz w:val="21"/>
          <w:lang w:val="pt-BR"/>
        </w:rPr>
        <w:t xml:space="preserve"> </w:t>
      </w:r>
      <w:r w:rsidRPr="00125DB9">
        <w:rPr>
          <w:b/>
          <w:sz w:val="21"/>
          <w:lang w:val="pt-BR"/>
        </w:rPr>
        <w:t>-</w:t>
      </w:r>
      <w:r w:rsidRPr="00125DB9">
        <w:rPr>
          <w:b/>
          <w:spacing w:val="-1"/>
          <w:sz w:val="21"/>
          <w:lang w:val="pt-BR"/>
        </w:rPr>
        <w:t xml:space="preserve"> </w:t>
      </w:r>
      <w:r w:rsidRPr="00125DB9">
        <w:rPr>
          <w:b/>
          <w:sz w:val="21"/>
          <w:lang w:val="pt-BR"/>
        </w:rPr>
        <w:t>400 051</w:t>
      </w:r>
    </w:p>
    <w:p w14:paraId="0EC26EC3" w14:textId="77777777" w:rsidR="00B53F41" w:rsidRPr="00125DB9" w:rsidRDefault="00B53F41">
      <w:pPr>
        <w:pStyle w:val="BodyText"/>
        <w:spacing w:before="2"/>
        <w:rPr>
          <w:b/>
          <w:sz w:val="25"/>
          <w:lang w:val="pt-BR"/>
        </w:rPr>
      </w:pPr>
    </w:p>
    <w:p w14:paraId="0EC26EC4" w14:textId="77777777" w:rsidR="00B53F41" w:rsidRDefault="00163995">
      <w:pPr>
        <w:pStyle w:val="BodyText"/>
        <w:ind w:left="192"/>
      </w:pPr>
      <w:r>
        <w:t>Dear</w:t>
      </w:r>
      <w:r>
        <w:rPr>
          <w:spacing w:val="-1"/>
        </w:rPr>
        <w:t xml:space="preserve"> </w:t>
      </w:r>
      <w:r>
        <w:t>Sir/Madam,</w:t>
      </w:r>
    </w:p>
    <w:p w14:paraId="0EC26EC5" w14:textId="77777777" w:rsidR="00B53F41" w:rsidRDefault="00B53F41">
      <w:pPr>
        <w:pStyle w:val="BodyText"/>
        <w:spacing w:before="6"/>
        <w:rPr>
          <w:sz w:val="19"/>
        </w:rPr>
      </w:pPr>
    </w:p>
    <w:p w14:paraId="0EC26EC6" w14:textId="77777777" w:rsidR="00B53F41" w:rsidRDefault="00163995">
      <w:pPr>
        <w:tabs>
          <w:tab w:val="left" w:pos="864"/>
        </w:tabs>
        <w:spacing w:before="92"/>
        <w:ind w:left="110"/>
        <w:rPr>
          <w:b/>
          <w:sz w:val="21"/>
        </w:rPr>
      </w:pPr>
      <w:r>
        <w:rPr>
          <w:b/>
          <w:sz w:val="21"/>
        </w:rPr>
        <w:t>Sub:</w:t>
      </w:r>
      <w:r>
        <w:rPr>
          <w:b/>
          <w:sz w:val="21"/>
        </w:rPr>
        <w:tab/>
        <w:t>Application</w:t>
      </w:r>
      <w:r>
        <w:rPr>
          <w:b/>
          <w:spacing w:val="-4"/>
          <w:sz w:val="21"/>
        </w:rPr>
        <w:t xml:space="preserve"> </w:t>
      </w:r>
      <w:r>
        <w:rPr>
          <w:b/>
          <w:sz w:val="21"/>
        </w:rPr>
        <w:t>for</w:t>
      </w:r>
      <w:r>
        <w:rPr>
          <w:b/>
          <w:spacing w:val="-1"/>
          <w:sz w:val="21"/>
        </w:rPr>
        <w:t xml:space="preserve"> </w:t>
      </w:r>
      <w:r>
        <w:rPr>
          <w:b/>
          <w:sz w:val="21"/>
        </w:rPr>
        <w:t>“In-principle</w:t>
      </w:r>
      <w:r>
        <w:rPr>
          <w:b/>
          <w:spacing w:val="-1"/>
          <w:sz w:val="21"/>
        </w:rPr>
        <w:t xml:space="preserve"> </w:t>
      </w:r>
      <w:r>
        <w:rPr>
          <w:b/>
          <w:sz w:val="21"/>
        </w:rPr>
        <w:t>approval</w:t>
      </w:r>
      <w:r>
        <w:rPr>
          <w:b/>
          <w:spacing w:val="-2"/>
          <w:sz w:val="21"/>
        </w:rPr>
        <w:t xml:space="preserve"> </w:t>
      </w:r>
      <w:r>
        <w:rPr>
          <w:b/>
          <w:sz w:val="21"/>
        </w:rPr>
        <w:t>for</w:t>
      </w:r>
      <w:r>
        <w:rPr>
          <w:b/>
          <w:spacing w:val="-1"/>
          <w:sz w:val="21"/>
        </w:rPr>
        <w:t xml:space="preserve"> </w:t>
      </w:r>
      <w:r>
        <w:rPr>
          <w:b/>
          <w:sz w:val="21"/>
        </w:rPr>
        <w:t>Migration</w:t>
      </w:r>
      <w:r>
        <w:rPr>
          <w:b/>
          <w:spacing w:val="-1"/>
          <w:sz w:val="21"/>
        </w:rPr>
        <w:t xml:space="preserve"> </w:t>
      </w:r>
      <w:r>
        <w:rPr>
          <w:b/>
          <w:sz w:val="21"/>
        </w:rPr>
        <w:t>from NSE</w:t>
      </w:r>
      <w:r>
        <w:rPr>
          <w:b/>
          <w:spacing w:val="-3"/>
          <w:sz w:val="21"/>
        </w:rPr>
        <w:t xml:space="preserve"> </w:t>
      </w:r>
      <w:r>
        <w:rPr>
          <w:b/>
          <w:sz w:val="21"/>
        </w:rPr>
        <w:t>SME</w:t>
      </w:r>
      <w:r>
        <w:rPr>
          <w:b/>
          <w:spacing w:val="-3"/>
          <w:sz w:val="21"/>
        </w:rPr>
        <w:t xml:space="preserve"> </w:t>
      </w:r>
      <w:r>
        <w:rPr>
          <w:b/>
          <w:sz w:val="21"/>
        </w:rPr>
        <w:t>Platform</w:t>
      </w:r>
      <w:r>
        <w:rPr>
          <w:b/>
          <w:spacing w:val="1"/>
          <w:sz w:val="21"/>
        </w:rPr>
        <w:t xml:space="preserve"> </w:t>
      </w:r>
      <w:r>
        <w:rPr>
          <w:b/>
          <w:sz w:val="21"/>
        </w:rPr>
        <w:t>to</w:t>
      </w:r>
      <w:r>
        <w:rPr>
          <w:b/>
          <w:spacing w:val="-4"/>
          <w:sz w:val="21"/>
        </w:rPr>
        <w:t xml:space="preserve"> </w:t>
      </w:r>
      <w:r>
        <w:rPr>
          <w:b/>
          <w:sz w:val="21"/>
        </w:rPr>
        <w:t>Capital</w:t>
      </w:r>
      <w:r>
        <w:rPr>
          <w:b/>
          <w:spacing w:val="-2"/>
          <w:sz w:val="21"/>
        </w:rPr>
        <w:t xml:space="preserve"> </w:t>
      </w:r>
      <w:r>
        <w:rPr>
          <w:b/>
          <w:sz w:val="21"/>
        </w:rPr>
        <w:t>Market</w:t>
      </w:r>
      <w:r>
        <w:rPr>
          <w:b/>
          <w:spacing w:val="-5"/>
          <w:sz w:val="21"/>
        </w:rPr>
        <w:t xml:space="preserve"> </w:t>
      </w:r>
      <w:r>
        <w:rPr>
          <w:b/>
          <w:sz w:val="21"/>
        </w:rPr>
        <w:t>Segment</w:t>
      </w:r>
    </w:p>
    <w:p w14:paraId="0EC26EC7" w14:textId="77777777" w:rsidR="00B53F41" w:rsidRDefault="00B53F41">
      <w:pPr>
        <w:pStyle w:val="BodyText"/>
        <w:spacing w:before="2"/>
        <w:rPr>
          <w:b/>
          <w:sz w:val="27"/>
        </w:rPr>
      </w:pPr>
    </w:p>
    <w:p w14:paraId="0EC26EC8" w14:textId="77777777" w:rsidR="00B53F41" w:rsidRDefault="00163995">
      <w:pPr>
        <w:pStyle w:val="BodyText"/>
        <w:ind w:left="192"/>
      </w:pPr>
      <w:r>
        <w:t>In</w:t>
      </w:r>
      <w:r>
        <w:rPr>
          <w:spacing w:val="-2"/>
        </w:rPr>
        <w:t xml:space="preserve"> </w:t>
      </w:r>
      <w:r>
        <w:t>connection</w:t>
      </w:r>
      <w:r>
        <w:rPr>
          <w:spacing w:val="-4"/>
        </w:rPr>
        <w:t xml:space="preserve"> </w:t>
      </w:r>
      <w:r>
        <w:t>with</w:t>
      </w:r>
      <w:r>
        <w:rPr>
          <w:spacing w:val="-1"/>
        </w:rPr>
        <w:t xml:space="preserve"> </w:t>
      </w:r>
      <w:r>
        <w:t>above</w:t>
      </w:r>
      <w:r>
        <w:rPr>
          <w:spacing w:val="-2"/>
        </w:rPr>
        <w:t xml:space="preserve"> </w:t>
      </w:r>
      <w:r>
        <w:t>application</w:t>
      </w:r>
      <w:r>
        <w:rPr>
          <w:spacing w:val="-1"/>
        </w:rPr>
        <w:t xml:space="preserve"> </w:t>
      </w:r>
      <w:r>
        <w:t>for</w:t>
      </w:r>
      <w:r>
        <w:rPr>
          <w:spacing w:val="-2"/>
        </w:rPr>
        <w:t xml:space="preserve"> </w:t>
      </w:r>
      <w:r>
        <w:t>in-principle</w:t>
      </w:r>
      <w:r>
        <w:rPr>
          <w:spacing w:val="-2"/>
        </w:rPr>
        <w:t xml:space="preserve"> </w:t>
      </w:r>
      <w:r>
        <w:t>approval,</w:t>
      </w:r>
      <w:r>
        <w:rPr>
          <w:spacing w:val="-1"/>
        </w:rPr>
        <w:t xml:space="preserve"> </w:t>
      </w:r>
      <w:r>
        <w:t>we</w:t>
      </w:r>
      <w:r>
        <w:rPr>
          <w:spacing w:val="-4"/>
        </w:rPr>
        <w:t xml:space="preserve"> </w:t>
      </w:r>
      <w:r>
        <w:t>hereby</w:t>
      </w:r>
      <w:r>
        <w:rPr>
          <w:spacing w:val="-4"/>
        </w:rPr>
        <w:t xml:space="preserve"> </w:t>
      </w:r>
      <w:r>
        <w:t>confirm</w:t>
      </w:r>
      <w:r>
        <w:rPr>
          <w:spacing w:val="-3"/>
        </w:rPr>
        <w:t xml:space="preserve"> </w:t>
      </w:r>
      <w:r>
        <w:t>and</w:t>
      </w:r>
      <w:r>
        <w:rPr>
          <w:spacing w:val="-1"/>
        </w:rPr>
        <w:t xml:space="preserve"> </w:t>
      </w:r>
      <w:r>
        <w:t>certify</w:t>
      </w:r>
      <w:r>
        <w:rPr>
          <w:spacing w:val="-1"/>
        </w:rPr>
        <w:t xml:space="preserve"> </w:t>
      </w:r>
      <w:r>
        <w:t>that:</w:t>
      </w:r>
    </w:p>
    <w:p w14:paraId="0EC26EC9" w14:textId="77777777" w:rsidR="00B53F41" w:rsidRDefault="00B53F41">
      <w:pPr>
        <w:pStyle w:val="BodyText"/>
        <w:spacing w:before="3"/>
        <w:rPr>
          <w:sz w:val="27"/>
        </w:rPr>
      </w:pPr>
    </w:p>
    <w:p w14:paraId="0EC26ECB" w14:textId="0B7043A2" w:rsidR="00B53F41" w:rsidRDefault="00163995" w:rsidP="00867D90">
      <w:pPr>
        <w:pStyle w:val="ListParagraph"/>
        <w:numPr>
          <w:ilvl w:val="0"/>
          <w:numId w:val="2"/>
        </w:numPr>
        <w:tabs>
          <w:tab w:val="left" w:pos="476"/>
        </w:tabs>
        <w:spacing w:before="1" w:line="252" w:lineRule="auto"/>
        <w:ind w:right="126"/>
        <w:rPr>
          <w:sz w:val="21"/>
        </w:rPr>
      </w:pPr>
      <w:r>
        <w:rPr>
          <w:sz w:val="21"/>
        </w:rPr>
        <w:t xml:space="preserve">The paid-up equity capital </w:t>
      </w:r>
      <w:r w:rsidR="00DC133A">
        <w:rPr>
          <w:sz w:val="21"/>
        </w:rPr>
        <w:t>is</w:t>
      </w:r>
      <w:r>
        <w:rPr>
          <w:sz w:val="21"/>
        </w:rPr>
        <w:t xml:space="preserve"> not less than 10 crores * and the capitalisation</w:t>
      </w:r>
      <w:r w:rsidR="00DC133A">
        <w:rPr>
          <w:sz w:val="21"/>
        </w:rPr>
        <w:t xml:space="preserve"> is</w:t>
      </w:r>
      <w:r>
        <w:rPr>
          <w:sz w:val="21"/>
        </w:rPr>
        <w:t xml:space="preserve"> not less than 25 crores**(along</w:t>
      </w:r>
      <w:r>
        <w:rPr>
          <w:spacing w:val="-50"/>
          <w:sz w:val="21"/>
        </w:rPr>
        <w:t xml:space="preserve"> </w:t>
      </w:r>
      <w:r>
        <w:rPr>
          <w:sz w:val="21"/>
        </w:rPr>
        <w:t>with</w:t>
      </w:r>
      <w:r>
        <w:rPr>
          <w:spacing w:val="-1"/>
          <w:sz w:val="21"/>
        </w:rPr>
        <w:t xml:space="preserve"> </w:t>
      </w:r>
      <w:r>
        <w:rPr>
          <w:sz w:val="21"/>
        </w:rPr>
        <w:t>working).</w:t>
      </w:r>
    </w:p>
    <w:p w14:paraId="2CE5EADF" w14:textId="77777777" w:rsidR="00822C26" w:rsidRPr="00867D90" w:rsidRDefault="00822C26" w:rsidP="00822C26">
      <w:pPr>
        <w:pStyle w:val="ListParagraph"/>
        <w:tabs>
          <w:tab w:val="left" w:pos="476"/>
        </w:tabs>
        <w:spacing w:before="1" w:line="252" w:lineRule="auto"/>
        <w:ind w:right="126" w:firstLine="0"/>
        <w:rPr>
          <w:sz w:val="21"/>
        </w:rPr>
      </w:pPr>
    </w:p>
    <w:p w14:paraId="0EC26ECE" w14:textId="5695754A" w:rsidR="00B53F41" w:rsidRPr="00F55230" w:rsidRDefault="00F442AC" w:rsidP="00F55230">
      <w:pPr>
        <w:pStyle w:val="ListParagraph"/>
        <w:numPr>
          <w:ilvl w:val="0"/>
          <w:numId w:val="2"/>
        </w:numPr>
        <w:tabs>
          <w:tab w:val="left" w:pos="476"/>
        </w:tabs>
        <w:spacing w:line="254" w:lineRule="auto"/>
        <w:ind w:right="893"/>
        <w:jc w:val="both"/>
        <w:rPr>
          <w:sz w:val="21"/>
        </w:rPr>
      </w:pPr>
      <w:r w:rsidRPr="00F55230">
        <w:rPr>
          <w:sz w:val="21"/>
        </w:rPr>
        <w:t xml:space="preserve">The applicant Company has not </w:t>
      </w:r>
      <w:proofErr w:type="gramStart"/>
      <w:r w:rsidRPr="00F55230">
        <w:rPr>
          <w:sz w:val="21"/>
        </w:rPr>
        <w:t>referred</w:t>
      </w:r>
      <w:proofErr w:type="gramEnd"/>
      <w:r w:rsidRPr="00F55230">
        <w:rPr>
          <w:sz w:val="21"/>
        </w:rPr>
        <w:t xml:space="preserve"> to the Board of Industrial &amp; Financial Reconstruction (BIFR) &amp;/OR </w:t>
      </w:r>
      <w:r w:rsidR="00782557">
        <w:rPr>
          <w:sz w:val="21"/>
        </w:rPr>
        <w:t>n</w:t>
      </w:r>
      <w:r w:rsidRPr="00F55230">
        <w:rPr>
          <w:sz w:val="21"/>
        </w:rPr>
        <w:t xml:space="preserve">o proceedings have been admitted under Insolvency and Bankruptcy Code against the issuer and Promoting </w:t>
      </w:r>
      <w:r w:rsidR="00822C26" w:rsidRPr="00F55230">
        <w:rPr>
          <w:sz w:val="21"/>
        </w:rPr>
        <w:t>companies.</w:t>
      </w:r>
    </w:p>
    <w:p w14:paraId="0EC26ECF" w14:textId="77777777" w:rsidR="00B53F41" w:rsidRDefault="00B53F41">
      <w:pPr>
        <w:pStyle w:val="BodyText"/>
        <w:spacing w:before="4"/>
        <w:rPr>
          <w:sz w:val="26"/>
        </w:rPr>
      </w:pPr>
    </w:p>
    <w:p w14:paraId="0EC26ED0" w14:textId="2AFE5F6F" w:rsidR="00B53F41" w:rsidRDefault="00BB4B66">
      <w:pPr>
        <w:pStyle w:val="ListParagraph"/>
        <w:numPr>
          <w:ilvl w:val="0"/>
          <w:numId w:val="2"/>
        </w:numPr>
        <w:tabs>
          <w:tab w:val="left" w:pos="476"/>
        </w:tabs>
        <w:rPr>
          <w:sz w:val="21"/>
        </w:rPr>
      </w:pPr>
      <w:r>
        <w:rPr>
          <w:sz w:val="21"/>
        </w:rPr>
        <w:t xml:space="preserve"> </w:t>
      </w:r>
      <w:r>
        <w:t xml:space="preserve">The </w:t>
      </w:r>
      <w:proofErr w:type="spellStart"/>
      <w:r>
        <w:t>networth</w:t>
      </w:r>
      <w:proofErr w:type="spellEnd"/>
      <w:r w:rsidR="00DC133A">
        <w:t>**</w:t>
      </w:r>
      <w:r>
        <w:t xml:space="preserve">*of the company </w:t>
      </w:r>
      <w:r w:rsidR="00DC133A">
        <w:t>is</w:t>
      </w:r>
      <w:r>
        <w:t xml:space="preserve"> at least </w:t>
      </w:r>
      <w:r w:rsidR="00C00656">
        <w:t>75</w:t>
      </w:r>
      <w:r>
        <w:t xml:space="preserve"> crores. </w:t>
      </w:r>
    </w:p>
    <w:p w14:paraId="0EC26ED1" w14:textId="77777777" w:rsidR="00B53F41" w:rsidRDefault="00B53F41">
      <w:pPr>
        <w:pStyle w:val="BodyText"/>
        <w:spacing w:before="3"/>
        <w:rPr>
          <w:sz w:val="26"/>
        </w:rPr>
      </w:pPr>
    </w:p>
    <w:p w14:paraId="0EC26ED2" w14:textId="77777777" w:rsidR="00B53F41" w:rsidRDefault="00163995">
      <w:pPr>
        <w:pStyle w:val="ListParagraph"/>
        <w:numPr>
          <w:ilvl w:val="0"/>
          <w:numId w:val="2"/>
        </w:numPr>
        <w:tabs>
          <w:tab w:val="left" w:pos="476"/>
        </w:tabs>
        <w:spacing w:before="1"/>
        <w:rPr>
          <w:sz w:val="21"/>
        </w:rPr>
      </w:pPr>
      <w:r>
        <w:rPr>
          <w:sz w:val="21"/>
        </w:rPr>
        <w:t>The</w:t>
      </w:r>
      <w:r>
        <w:rPr>
          <w:spacing w:val="-1"/>
          <w:sz w:val="21"/>
        </w:rPr>
        <w:t xml:space="preserve"> </w:t>
      </w:r>
      <w:r>
        <w:rPr>
          <w:sz w:val="21"/>
        </w:rPr>
        <w:t>company</w:t>
      </w:r>
      <w:r>
        <w:rPr>
          <w:spacing w:val="-3"/>
          <w:sz w:val="21"/>
        </w:rPr>
        <w:t xml:space="preserve"> </w:t>
      </w:r>
      <w:r>
        <w:rPr>
          <w:sz w:val="21"/>
        </w:rPr>
        <w:t>has</w:t>
      </w:r>
      <w:r>
        <w:rPr>
          <w:spacing w:val="-2"/>
          <w:sz w:val="21"/>
        </w:rPr>
        <w:t xml:space="preserve"> </w:t>
      </w:r>
      <w:r>
        <w:rPr>
          <w:sz w:val="21"/>
        </w:rPr>
        <w:t>not</w:t>
      </w:r>
      <w:r>
        <w:rPr>
          <w:spacing w:val="-1"/>
          <w:sz w:val="21"/>
        </w:rPr>
        <w:t xml:space="preserve"> </w:t>
      </w:r>
      <w:r>
        <w:rPr>
          <w:sz w:val="21"/>
        </w:rPr>
        <w:t>received any</w:t>
      </w:r>
      <w:r>
        <w:rPr>
          <w:spacing w:val="-4"/>
          <w:sz w:val="21"/>
        </w:rPr>
        <w:t xml:space="preserve"> </w:t>
      </w:r>
      <w:r>
        <w:rPr>
          <w:sz w:val="21"/>
        </w:rPr>
        <w:t>winding</w:t>
      </w:r>
      <w:r>
        <w:rPr>
          <w:spacing w:val="-3"/>
          <w:sz w:val="21"/>
        </w:rPr>
        <w:t xml:space="preserve"> </w:t>
      </w:r>
      <w:r>
        <w:rPr>
          <w:sz w:val="21"/>
        </w:rPr>
        <w:t>up petition</w:t>
      </w:r>
      <w:r>
        <w:rPr>
          <w:spacing w:val="-1"/>
          <w:sz w:val="21"/>
        </w:rPr>
        <w:t xml:space="preserve"> </w:t>
      </w:r>
      <w:r>
        <w:rPr>
          <w:sz w:val="21"/>
        </w:rPr>
        <w:t>admitted by NCLT.</w:t>
      </w:r>
    </w:p>
    <w:p w14:paraId="3553E9B1" w14:textId="77777777" w:rsidR="00A90B13" w:rsidRPr="00F55230" w:rsidRDefault="00A90B13" w:rsidP="00F55230">
      <w:pPr>
        <w:pStyle w:val="ListParagraph"/>
        <w:rPr>
          <w:sz w:val="21"/>
        </w:rPr>
      </w:pPr>
    </w:p>
    <w:p w14:paraId="3D1A4EF5" w14:textId="1D52E796" w:rsidR="00A90B13" w:rsidRPr="00F55230" w:rsidRDefault="00571651">
      <w:pPr>
        <w:pStyle w:val="ListParagraph"/>
        <w:numPr>
          <w:ilvl w:val="0"/>
          <w:numId w:val="2"/>
        </w:numPr>
        <w:tabs>
          <w:tab w:val="left" w:pos="476"/>
        </w:tabs>
        <w:spacing w:before="1"/>
        <w:rPr>
          <w:sz w:val="21"/>
        </w:rPr>
      </w:pPr>
      <w:proofErr w:type="gramStart"/>
      <w:r>
        <w:t>Total</w:t>
      </w:r>
      <w:proofErr w:type="gramEnd"/>
      <w:r>
        <w:t xml:space="preserve"> number of public shareholders on the last day of preceding quarter from date of application </w:t>
      </w:r>
      <w:r w:rsidR="00DC133A">
        <w:t xml:space="preserve">is </w:t>
      </w:r>
      <w:r>
        <w:t>at least 1000.</w:t>
      </w:r>
    </w:p>
    <w:p w14:paraId="024A2453" w14:textId="77777777" w:rsidR="00277653" w:rsidRPr="00867D90" w:rsidRDefault="00277653" w:rsidP="00867D90">
      <w:pPr>
        <w:tabs>
          <w:tab w:val="left" w:pos="476"/>
        </w:tabs>
        <w:spacing w:before="1"/>
        <w:rPr>
          <w:sz w:val="21"/>
        </w:rPr>
      </w:pPr>
    </w:p>
    <w:p w14:paraId="1293C49C" w14:textId="1B1FDB7E" w:rsidR="00277653" w:rsidRDefault="00277653">
      <w:pPr>
        <w:pStyle w:val="ListParagraph"/>
        <w:numPr>
          <w:ilvl w:val="0"/>
          <w:numId w:val="2"/>
        </w:numPr>
        <w:tabs>
          <w:tab w:val="left" w:pos="476"/>
        </w:tabs>
        <w:spacing w:before="1"/>
        <w:rPr>
          <w:sz w:val="21"/>
        </w:rPr>
      </w:pPr>
      <w:r>
        <w:t xml:space="preserve">The company/entity has positive cash accruals (earnings before interest, depreciation and tax) from operations for each of the 3 financial years preceding the migration application and has positive </w:t>
      </w:r>
      <w:r w:rsidR="00D9748E">
        <w:t>p</w:t>
      </w:r>
      <w:r w:rsidR="005B7281">
        <w:t xml:space="preserve">rofit </w:t>
      </w:r>
      <w:r w:rsidR="00D9748E">
        <w:t>a</w:t>
      </w:r>
      <w:r w:rsidR="005B7281">
        <w:t xml:space="preserve">fter </w:t>
      </w:r>
      <w:r w:rsidR="00D9748E">
        <w:t>t</w:t>
      </w:r>
      <w:r w:rsidR="005B7281">
        <w:t>ax</w:t>
      </w:r>
      <w:r>
        <w:t xml:space="preserve"> in the </w:t>
      </w:r>
      <w:proofErr w:type="gramStart"/>
      <w:r>
        <w:t>immediate</w:t>
      </w:r>
      <w:proofErr w:type="gramEnd"/>
      <w:r>
        <w:t xml:space="preserve"> </w:t>
      </w:r>
      <w:r w:rsidR="00CF0797">
        <w:t xml:space="preserve">preceding </w:t>
      </w:r>
      <w:r w:rsidR="00DB42E1">
        <w:t>f</w:t>
      </w:r>
      <w:r>
        <w:t xml:space="preserve">inancial </w:t>
      </w:r>
      <w:r w:rsidR="00DB42E1">
        <w:t>y</w:t>
      </w:r>
      <w:r>
        <w:t>ear of making the migration application to Exchange.</w:t>
      </w:r>
      <w:r w:rsidR="00BA5719">
        <w:t xml:space="preserve"> </w:t>
      </w:r>
      <w:r w:rsidR="00AA5D69">
        <w:t>(along with the working)</w:t>
      </w:r>
    </w:p>
    <w:p w14:paraId="0EC26ED3" w14:textId="77777777" w:rsidR="00B53F41" w:rsidRDefault="00B53F41">
      <w:pPr>
        <w:pStyle w:val="BodyText"/>
        <w:spacing w:before="3"/>
        <w:rPr>
          <w:sz w:val="26"/>
        </w:rPr>
      </w:pPr>
    </w:p>
    <w:p w14:paraId="0EC26ED4" w14:textId="3E798427" w:rsidR="00B53F41" w:rsidRPr="00FD5727" w:rsidRDefault="00163995" w:rsidP="00822C26">
      <w:pPr>
        <w:pStyle w:val="ListParagraph"/>
        <w:numPr>
          <w:ilvl w:val="0"/>
          <w:numId w:val="2"/>
        </w:numPr>
        <w:tabs>
          <w:tab w:val="left" w:pos="476"/>
        </w:tabs>
        <w:spacing w:line="252" w:lineRule="auto"/>
        <w:ind w:right="215"/>
        <w:jc w:val="both"/>
      </w:pPr>
      <w:r w:rsidRPr="00FD5727">
        <w:t>The Company has made disclosures for all material Litigation(s) / dispute(s) / regulatory</w:t>
      </w:r>
      <w:r w:rsidRPr="00FD5727">
        <w:rPr>
          <w:spacing w:val="1"/>
        </w:rPr>
        <w:t xml:space="preserve"> </w:t>
      </w:r>
      <w:r w:rsidRPr="00FD5727">
        <w:t xml:space="preserve">action(s) in </w:t>
      </w:r>
      <w:proofErr w:type="gramStart"/>
      <w:r w:rsidRPr="00FD5727">
        <w:t>past</w:t>
      </w:r>
      <w:proofErr w:type="gramEnd"/>
      <w:r w:rsidRPr="00FD5727">
        <w:t xml:space="preserve"> three years to</w:t>
      </w:r>
      <w:r w:rsidRPr="00FD5727">
        <w:rPr>
          <w:spacing w:val="-50"/>
        </w:rPr>
        <w:t xml:space="preserve"> </w:t>
      </w:r>
      <w:r w:rsidR="00BA5719" w:rsidRPr="00FD5727">
        <w:rPr>
          <w:spacing w:val="-50"/>
        </w:rPr>
        <w:t xml:space="preserve">  </w:t>
      </w:r>
      <w:r w:rsidR="00CE0075" w:rsidRPr="00FD5727">
        <w:rPr>
          <w:spacing w:val="-50"/>
        </w:rPr>
        <w:t xml:space="preserve"> </w:t>
      </w:r>
      <w:r w:rsidRPr="00FD5727">
        <w:t>the</w:t>
      </w:r>
      <w:r w:rsidRPr="00FD5727">
        <w:rPr>
          <w:spacing w:val="-1"/>
        </w:rPr>
        <w:t xml:space="preserve"> </w:t>
      </w:r>
      <w:r w:rsidRPr="00FD5727">
        <w:t>stock exchanges</w:t>
      </w:r>
      <w:r w:rsidRPr="00FD5727">
        <w:rPr>
          <w:spacing w:val="-3"/>
        </w:rPr>
        <w:t xml:space="preserve"> </w:t>
      </w:r>
      <w:r w:rsidRPr="00FD5727">
        <w:t>where its shares</w:t>
      </w:r>
      <w:r w:rsidRPr="00FD5727">
        <w:rPr>
          <w:spacing w:val="-1"/>
        </w:rPr>
        <w:t xml:space="preserve"> </w:t>
      </w:r>
      <w:r w:rsidRPr="00FD5727">
        <w:t>are listed</w:t>
      </w:r>
      <w:r w:rsidRPr="00FD5727">
        <w:rPr>
          <w:spacing w:val="-1"/>
        </w:rPr>
        <w:t xml:space="preserve"> </w:t>
      </w:r>
      <w:r w:rsidRPr="00FD5727">
        <w:t>in adequate and timely manner.</w:t>
      </w:r>
    </w:p>
    <w:p w14:paraId="0EC26ED5" w14:textId="77777777" w:rsidR="00B53F41" w:rsidRPr="00FD5727" w:rsidRDefault="00B53F41">
      <w:pPr>
        <w:pStyle w:val="BodyText"/>
        <w:spacing w:before="7"/>
        <w:rPr>
          <w:sz w:val="22"/>
          <w:szCs w:val="22"/>
        </w:rPr>
      </w:pPr>
    </w:p>
    <w:p w14:paraId="0EC26ED6" w14:textId="5DB0F148" w:rsidR="00B53F41" w:rsidRPr="00FD5727" w:rsidRDefault="00163995">
      <w:pPr>
        <w:pStyle w:val="ListParagraph"/>
        <w:numPr>
          <w:ilvl w:val="0"/>
          <w:numId w:val="2"/>
        </w:numPr>
        <w:tabs>
          <w:tab w:val="left" w:pos="476"/>
        </w:tabs>
      </w:pPr>
      <w:r w:rsidRPr="00FD5727">
        <w:t>Migration</w:t>
      </w:r>
      <w:r w:rsidRPr="00FD5727">
        <w:rPr>
          <w:spacing w:val="-1"/>
        </w:rPr>
        <w:t xml:space="preserve"> </w:t>
      </w:r>
      <w:r w:rsidRPr="00FD5727">
        <w:t>is</w:t>
      </w:r>
      <w:r w:rsidRPr="00FD5727">
        <w:rPr>
          <w:spacing w:val="-1"/>
        </w:rPr>
        <w:t xml:space="preserve"> </w:t>
      </w:r>
      <w:r w:rsidRPr="00FD5727">
        <w:t>being</w:t>
      </w:r>
      <w:r w:rsidRPr="00FD5727">
        <w:rPr>
          <w:spacing w:val="-1"/>
        </w:rPr>
        <w:t xml:space="preserve"> </w:t>
      </w:r>
      <w:r w:rsidRPr="00FD5727">
        <w:t>made</w:t>
      </w:r>
      <w:r w:rsidRPr="00FD5727">
        <w:rPr>
          <w:spacing w:val="-1"/>
        </w:rPr>
        <w:t xml:space="preserve"> </w:t>
      </w:r>
      <w:r w:rsidRPr="00FD5727">
        <w:t>in</w:t>
      </w:r>
      <w:r w:rsidRPr="00FD5727">
        <w:rPr>
          <w:spacing w:val="-1"/>
        </w:rPr>
        <w:t xml:space="preserve"> </w:t>
      </w:r>
      <w:r w:rsidRPr="00FD5727">
        <w:t>compliance</w:t>
      </w:r>
      <w:r w:rsidRPr="00FD5727">
        <w:rPr>
          <w:spacing w:val="-1"/>
        </w:rPr>
        <w:t xml:space="preserve"> </w:t>
      </w:r>
      <w:r w:rsidRPr="00FD5727">
        <w:t>with</w:t>
      </w:r>
      <w:r w:rsidRPr="00FD5727">
        <w:rPr>
          <w:spacing w:val="-4"/>
        </w:rPr>
        <w:t xml:space="preserve"> </w:t>
      </w:r>
      <w:r w:rsidRPr="00FD5727">
        <w:t>SEBI</w:t>
      </w:r>
      <w:r w:rsidRPr="00FD5727">
        <w:rPr>
          <w:spacing w:val="-1"/>
        </w:rPr>
        <w:t xml:space="preserve"> </w:t>
      </w:r>
      <w:r w:rsidRPr="00FD5727">
        <w:t>(Issue</w:t>
      </w:r>
      <w:r w:rsidRPr="00FD5727">
        <w:rPr>
          <w:spacing w:val="-4"/>
        </w:rPr>
        <w:t xml:space="preserve"> </w:t>
      </w:r>
      <w:r w:rsidRPr="00FD5727">
        <w:t>of</w:t>
      </w:r>
      <w:r w:rsidRPr="00FD5727">
        <w:rPr>
          <w:spacing w:val="-1"/>
        </w:rPr>
        <w:t xml:space="preserve"> </w:t>
      </w:r>
      <w:r w:rsidRPr="00FD5727">
        <w:t>Capital</w:t>
      </w:r>
      <w:r w:rsidRPr="00FD5727">
        <w:rPr>
          <w:spacing w:val="-2"/>
        </w:rPr>
        <w:t xml:space="preserve"> </w:t>
      </w:r>
      <w:r w:rsidRPr="00FD5727">
        <w:t>and</w:t>
      </w:r>
      <w:r w:rsidRPr="00FD5727">
        <w:rPr>
          <w:spacing w:val="-4"/>
        </w:rPr>
        <w:t xml:space="preserve"> </w:t>
      </w:r>
      <w:r w:rsidRPr="00FD5727">
        <w:t>Disclosure</w:t>
      </w:r>
      <w:r w:rsidRPr="00FD5727">
        <w:rPr>
          <w:spacing w:val="-4"/>
        </w:rPr>
        <w:t xml:space="preserve"> </w:t>
      </w:r>
      <w:r w:rsidRPr="00FD5727">
        <w:t>Requirements)</w:t>
      </w:r>
      <w:r w:rsidRPr="00FD5727">
        <w:rPr>
          <w:spacing w:val="-2"/>
        </w:rPr>
        <w:t xml:space="preserve"> </w:t>
      </w:r>
      <w:r w:rsidRPr="00FD5727">
        <w:t>Regulations</w:t>
      </w:r>
      <w:r w:rsidRPr="00FD5727">
        <w:rPr>
          <w:spacing w:val="-1"/>
        </w:rPr>
        <w:t xml:space="preserve"> </w:t>
      </w:r>
      <w:r w:rsidRPr="00FD5727">
        <w:t>2018</w:t>
      </w:r>
      <w:r w:rsidR="00956855" w:rsidRPr="00FD5727">
        <w:t xml:space="preserve"> and amendments thereof</w:t>
      </w:r>
      <w:r w:rsidR="00FD5727" w:rsidRPr="00FD5727">
        <w:t>.</w:t>
      </w:r>
    </w:p>
    <w:p w14:paraId="504AB444" w14:textId="77777777" w:rsidR="00FD5727" w:rsidRPr="00FD5727" w:rsidRDefault="00FD5727" w:rsidP="00FD5727">
      <w:pPr>
        <w:pStyle w:val="ListParagraph"/>
      </w:pPr>
    </w:p>
    <w:p w14:paraId="77AA033A" w14:textId="291498CD" w:rsidR="00FD5727" w:rsidRPr="00FD5727" w:rsidRDefault="00FD5727" w:rsidP="00822C26">
      <w:pPr>
        <w:pStyle w:val="ListParagraph"/>
        <w:numPr>
          <w:ilvl w:val="0"/>
          <w:numId w:val="2"/>
        </w:numPr>
        <w:jc w:val="both"/>
      </w:pPr>
      <w:r w:rsidRPr="00FD5727">
        <w:t>The Company complies with the applicable provisions of SEBI (LODR) Regulations, 2015 and shall ensure compliance with the provisions of SEBI (LODR) Regulations, 2015 applicable to the companies listed on Main Board, upon migration to Main Board.</w:t>
      </w:r>
    </w:p>
    <w:p w14:paraId="0EC26ED7" w14:textId="77777777" w:rsidR="00B53F41" w:rsidRPr="00FD5727" w:rsidRDefault="00B53F41">
      <w:pPr>
        <w:pStyle w:val="BodyText"/>
        <w:spacing w:before="6"/>
        <w:rPr>
          <w:sz w:val="22"/>
          <w:szCs w:val="22"/>
        </w:rPr>
      </w:pPr>
    </w:p>
    <w:p w14:paraId="0EC26ED8" w14:textId="57B6BD9B" w:rsidR="00B53F41" w:rsidRPr="00FD5727" w:rsidRDefault="00163995">
      <w:pPr>
        <w:pStyle w:val="ListParagraph"/>
        <w:numPr>
          <w:ilvl w:val="0"/>
          <w:numId w:val="2"/>
        </w:numPr>
        <w:tabs>
          <w:tab w:val="left" w:pos="476"/>
        </w:tabs>
        <w:spacing w:line="252" w:lineRule="auto"/>
        <w:ind w:left="535" w:right="301" w:hanging="344"/>
      </w:pPr>
      <w:r w:rsidRPr="00FD5727">
        <w:t xml:space="preserve">All the entities falling under promoter and promoter group shall be disclosed separately in all the Shareholding </w:t>
      </w:r>
      <w:proofErr w:type="gramStart"/>
      <w:r w:rsidRPr="00FD5727">
        <w:t>Pattern</w:t>
      </w:r>
      <w:r w:rsidR="00956855" w:rsidRPr="00FD5727">
        <w:t xml:space="preserve"> </w:t>
      </w:r>
      <w:r w:rsidRPr="00FD5727">
        <w:rPr>
          <w:spacing w:val="-50"/>
        </w:rPr>
        <w:t xml:space="preserve"> </w:t>
      </w:r>
      <w:r w:rsidRPr="00FD5727">
        <w:t>submitted</w:t>
      </w:r>
      <w:proofErr w:type="gramEnd"/>
      <w:r w:rsidRPr="00FD5727">
        <w:rPr>
          <w:spacing w:val="-1"/>
        </w:rPr>
        <w:t xml:space="preserve"> </w:t>
      </w:r>
      <w:r w:rsidRPr="00FD5727">
        <w:t>to Exchange even</w:t>
      </w:r>
      <w:r w:rsidRPr="00FD5727">
        <w:rPr>
          <w:spacing w:val="-3"/>
        </w:rPr>
        <w:t xml:space="preserve"> </w:t>
      </w:r>
      <w:r w:rsidRPr="00FD5727">
        <w:t>in case of</w:t>
      </w:r>
      <w:r w:rsidRPr="00FD5727">
        <w:rPr>
          <w:spacing w:val="-1"/>
        </w:rPr>
        <w:t xml:space="preserve"> </w:t>
      </w:r>
      <w:r w:rsidRPr="00FD5727">
        <w:t>‘Nil’</w:t>
      </w:r>
      <w:r w:rsidRPr="00FD5727">
        <w:rPr>
          <w:spacing w:val="-1"/>
        </w:rPr>
        <w:t xml:space="preserve"> </w:t>
      </w:r>
      <w:r w:rsidRPr="00FD5727">
        <w:t>shareholding.</w:t>
      </w:r>
    </w:p>
    <w:p w14:paraId="0EC26ED9" w14:textId="77777777" w:rsidR="00B53F41" w:rsidRDefault="00B53F41">
      <w:pPr>
        <w:pStyle w:val="BodyText"/>
        <w:rPr>
          <w:sz w:val="20"/>
        </w:rPr>
      </w:pPr>
    </w:p>
    <w:p w14:paraId="0EC26EDB" w14:textId="59C16650" w:rsidR="00B53F41" w:rsidRDefault="008D5CF3">
      <w:pPr>
        <w:pStyle w:val="BodyText"/>
        <w:spacing w:before="10"/>
        <w:rPr>
          <w:sz w:val="28"/>
        </w:rPr>
      </w:pPr>
      <w:r>
        <w:rPr>
          <w:noProof/>
        </w:rPr>
        <mc:AlternateContent>
          <mc:Choice Requires="wps">
            <w:drawing>
              <wp:anchor distT="0" distB="0" distL="0" distR="0" simplePos="0" relativeHeight="487587840" behindDoc="1" locked="0" layoutInCell="1" allowOverlap="1" wp14:anchorId="0EC26F66" wp14:editId="16150ED7">
                <wp:simplePos x="0" y="0"/>
                <wp:positionH relativeFrom="page">
                  <wp:posOffset>1019810</wp:posOffset>
                </wp:positionH>
                <wp:positionV relativeFrom="paragraph">
                  <wp:posOffset>240665</wp:posOffset>
                </wp:positionV>
                <wp:extent cx="1666240" cy="1270"/>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66240" cy="1270"/>
                        </a:xfrm>
                        <a:custGeom>
                          <a:avLst/>
                          <a:gdLst>
                            <a:gd name="T0" fmla="+- 0 1606 1606"/>
                            <a:gd name="T1" fmla="*/ T0 w 2624"/>
                            <a:gd name="T2" fmla="+- 0 4230 1606"/>
                            <a:gd name="T3" fmla="*/ T2 w 2624"/>
                          </a:gdLst>
                          <a:ahLst/>
                          <a:cxnLst>
                            <a:cxn ang="0">
                              <a:pos x="T1" y="0"/>
                            </a:cxn>
                            <a:cxn ang="0">
                              <a:pos x="T3" y="0"/>
                            </a:cxn>
                          </a:cxnLst>
                          <a:rect l="0" t="0" r="r" b="b"/>
                          <a:pathLst>
                            <a:path w="2624">
                              <a:moveTo>
                                <a:pt x="0" y="0"/>
                              </a:moveTo>
                              <a:lnTo>
                                <a:pt x="2624" y="0"/>
                              </a:lnTo>
                            </a:path>
                          </a:pathLst>
                        </a:custGeom>
                        <a:noFill/>
                        <a:ln w="8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7BEF6" id="Freeform 3" o:spid="_x0000_s1026" style="position:absolute;margin-left:80.3pt;margin-top:18.95pt;width:131.2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" path="m,l2624,e" filled="f" strokeweight=".23469mm">
                <v:path arrowok="t" o:connecttype="custom" o:connectlocs="0,0;1666240,0" o:connectangles="0,0"/>
                <w10:wrap type="topAndBottom" anchorx="page"/>
              </v:shape>
            </w:pict>
          </mc:Fallback>
        </mc:AlternateContent>
      </w:r>
    </w:p>
    <w:p w14:paraId="0EC26EDC" w14:textId="77777777" w:rsidR="00B53F41" w:rsidRDefault="00163995">
      <w:pPr>
        <w:spacing w:line="234" w:lineRule="exact"/>
        <w:ind w:left="566"/>
        <w:rPr>
          <w:b/>
          <w:sz w:val="21"/>
        </w:rPr>
      </w:pPr>
      <w:r>
        <w:rPr>
          <w:b/>
          <w:sz w:val="21"/>
        </w:rPr>
        <w:t>(Managing</w:t>
      </w:r>
      <w:r>
        <w:rPr>
          <w:b/>
          <w:spacing w:val="-3"/>
          <w:sz w:val="21"/>
        </w:rPr>
        <w:t xml:space="preserve"> </w:t>
      </w:r>
      <w:r>
        <w:rPr>
          <w:b/>
          <w:sz w:val="21"/>
        </w:rPr>
        <w:t>Director/</w:t>
      </w:r>
      <w:r>
        <w:rPr>
          <w:b/>
          <w:spacing w:val="-4"/>
          <w:sz w:val="21"/>
        </w:rPr>
        <w:t xml:space="preserve"> </w:t>
      </w:r>
      <w:r>
        <w:rPr>
          <w:b/>
          <w:sz w:val="21"/>
        </w:rPr>
        <w:t>Company Secretary)</w:t>
      </w:r>
    </w:p>
    <w:p w14:paraId="0EC26EDD" w14:textId="77777777" w:rsidR="00B53F41" w:rsidRDefault="00B53F41">
      <w:pPr>
        <w:pStyle w:val="BodyText"/>
        <w:spacing w:before="2"/>
        <w:rPr>
          <w:b/>
          <w:sz w:val="27"/>
        </w:rPr>
      </w:pPr>
    </w:p>
    <w:p w14:paraId="0EC26EDE" w14:textId="77777777" w:rsidR="00B53F41" w:rsidRDefault="00163995">
      <w:pPr>
        <w:ind w:left="566"/>
        <w:rPr>
          <w:b/>
          <w:sz w:val="21"/>
        </w:rPr>
      </w:pPr>
      <w:r>
        <w:rPr>
          <w:b/>
          <w:sz w:val="21"/>
        </w:rPr>
        <w:t>Date:</w:t>
      </w:r>
    </w:p>
    <w:p w14:paraId="770694C8" w14:textId="77777777" w:rsidR="00454FE2" w:rsidRDefault="00454FE2">
      <w:pPr>
        <w:ind w:left="566"/>
        <w:rPr>
          <w:b/>
          <w:sz w:val="21"/>
        </w:rPr>
      </w:pPr>
    </w:p>
    <w:p w14:paraId="0EC26EDF" w14:textId="77777777" w:rsidR="00B53F41" w:rsidRDefault="00163995" w:rsidP="00F55230">
      <w:pPr>
        <w:spacing w:before="21"/>
        <w:ind w:left="120" w:right="2831"/>
        <w:rPr>
          <w:b/>
          <w:i/>
          <w:sz w:val="16"/>
        </w:rPr>
      </w:pPr>
      <w:r>
        <w:rPr>
          <w:b/>
          <w:i/>
          <w:sz w:val="16"/>
        </w:rPr>
        <w:t>*For</w:t>
      </w:r>
      <w:r>
        <w:rPr>
          <w:b/>
          <w:i/>
          <w:spacing w:val="-4"/>
          <w:sz w:val="16"/>
        </w:rPr>
        <w:t xml:space="preserve"> </w:t>
      </w:r>
      <w:r>
        <w:rPr>
          <w:b/>
          <w:i/>
          <w:sz w:val="16"/>
        </w:rPr>
        <w:t>this</w:t>
      </w:r>
      <w:r>
        <w:rPr>
          <w:b/>
          <w:i/>
          <w:spacing w:val="-4"/>
          <w:sz w:val="16"/>
        </w:rPr>
        <w:t xml:space="preserve"> </w:t>
      </w:r>
      <w:r>
        <w:rPr>
          <w:b/>
          <w:i/>
          <w:sz w:val="16"/>
        </w:rPr>
        <w:t>purpose,</w:t>
      </w:r>
      <w:r>
        <w:rPr>
          <w:b/>
          <w:i/>
          <w:spacing w:val="-2"/>
          <w:sz w:val="16"/>
        </w:rPr>
        <w:t xml:space="preserve"> </w:t>
      </w:r>
      <w:r>
        <w:rPr>
          <w:b/>
          <w:i/>
          <w:sz w:val="16"/>
        </w:rPr>
        <w:t>the</w:t>
      </w:r>
      <w:r>
        <w:rPr>
          <w:b/>
          <w:i/>
          <w:spacing w:val="-4"/>
          <w:sz w:val="16"/>
        </w:rPr>
        <w:t xml:space="preserve"> </w:t>
      </w:r>
      <w:r>
        <w:rPr>
          <w:b/>
          <w:i/>
          <w:sz w:val="16"/>
        </w:rPr>
        <w:t>post</w:t>
      </w:r>
      <w:r>
        <w:rPr>
          <w:b/>
          <w:i/>
          <w:spacing w:val="-3"/>
          <w:sz w:val="16"/>
        </w:rPr>
        <w:t xml:space="preserve"> </w:t>
      </w:r>
      <w:r>
        <w:rPr>
          <w:b/>
          <w:i/>
          <w:sz w:val="16"/>
        </w:rPr>
        <w:t>issue</w:t>
      </w:r>
      <w:r>
        <w:rPr>
          <w:b/>
          <w:i/>
          <w:spacing w:val="-3"/>
          <w:sz w:val="16"/>
        </w:rPr>
        <w:t xml:space="preserve"> </w:t>
      </w:r>
      <w:r>
        <w:rPr>
          <w:b/>
          <w:i/>
          <w:sz w:val="16"/>
        </w:rPr>
        <w:t>paid</w:t>
      </w:r>
      <w:r>
        <w:rPr>
          <w:b/>
          <w:i/>
          <w:spacing w:val="-2"/>
          <w:sz w:val="16"/>
        </w:rPr>
        <w:t xml:space="preserve"> </w:t>
      </w:r>
      <w:r>
        <w:rPr>
          <w:b/>
          <w:i/>
          <w:sz w:val="16"/>
        </w:rPr>
        <w:t>up</w:t>
      </w:r>
      <w:r>
        <w:rPr>
          <w:b/>
          <w:i/>
          <w:spacing w:val="-3"/>
          <w:sz w:val="16"/>
        </w:rPr>
        <w:t xml:space="preserve"> </w:t>
      </w:r>
      <w:r>
        <w:rPr>
          <w:b/>
          <w:i/>
          <w:sz w:val="16"/>
        </w:rPr>
        <w:t>equity</w:t>
      </w:r>
      <w:r>
        <w:rPr>
          <w:b/>
          <w:i/>
          <w:spacing w:val="-1"/>
          <w:sz w:val="16"/>
        </w:rPr>
        <w:t xml:space="preserve"> </w:t>
      </w:r>
      <w:r>
        <w:rPr>
          <w:b/>
          <w:i/>
          <w:sz w:val="16"/>
        </w:rPr>
        <w:t>capital</w:t>
      </w:r>
      <w:r>
        <w:rPr>
          <w:b/>
          <w:i/>
          <w:spacing w:val="-1"/>
          <w:sz w:val="16"/>
        </w:rPr>
        <w:t xml:space="preserve"> </w:t>
      </w:r>
      <w:r>
        <w:rPr>
          <w:b/>
          <w:i/>
          <w:sz w:val="16"/>
        </w:rPr>
        <w:t>for</w:t>
      </w:r>
      <w:r>
        <w:rPr>
          <w:b/>
          <w:i/>
          <w:spacing w:val="-4"/>
          <w:sz w:val="16"/>
        </w:rPr>
        <w:t xml:space="preserve"> </w:t>
      </w:r>
      <w:r>
        <w:rPr>
          <w:b/>
          <w:i/>
          <w:sz w:val="16"/>
        </w:rPr>
        <w:t>which</w:t>
      </w:r>
      <w:r>
        <w:rPr>
          <w:b/>
          <w:i/>
          <w:spacing w:val="-5"/>
          <w:sz w:val="16"/>
        </w:rPr>
        <w:t xml:space="preserve"> </w:t>
      </w:r>
      <w:r>
        <w:rPr>
          <w:b/>
          <w:i/>
          <w:sz w:val="16"/>
        </w:rPr>
        <w:t>migration</w:t>
      </w:r>
      <w:r>
        <w:rPr>
          <w:b/>
          <w:i/>
          <w:spacing w:val="-2"/>
          <w:sz w:val="16"/>
        </w:rPr>
        <w:t xml:space="preserve"> </w:t>
      </w:r>
      <w:r>
        <w:rPr>
          <w:b/>
          <w:i/>
          <w:sz w:val="16"/>
        </w:rPr>
        <w:t>is</w:t>
      </w:r>
      <w:r>
        <w:rPr>
          <w:b/>
          <w:i/>
          <w:spacing w:val="-4"/>
          <w:sz w:val="16"/>
        </w:rPr>
        <w:t xml:space="preserve"> </w:t>
      </w:r>
      <w:r>
        <w:rPr>
          <w:b/>
          <w:i/>
          <w:sz w:val="16"/>
        </w:rPr>
        <w:t>sought</w:t>
      </w:r>
      <w:r>
        <w:rPr>
          <w:b/>
          <w:i/>
          <w:spacing w:val="-3"/>
          <w:sz w:val="16"/>
        </w:rPr>
        <w:t xml:space="preserve"> </w:t>
      </w:r>
      <w:r>
        <w:rPr>
          <w:b/>
          <w:i/>
          <w:sz w:val="16"/>
        </w:rPr>
        <w:t>shall</w:t>
      </w:r>
      <w:r>
        <w:rPr>
          <w:b/>
          <w:i/>
          <w:spacing w:val="-3"/>
          <w:sz w:val="16"/>
        </w:rPr>
        <w:t xml:space="preserve"> </w:t>
      </w:r>
      <w:r>
        <w:rPr>
          <w:b/>
          <w:i/>
          <w:sz w:val="16"/>
        </w:rPr>
        <w:t>be</w:t>
      </w:r>
      <w:r>
        <w:rPr>
          <w:b/>
          <w:i/>
          <w:spacing w:val="-4"/>
          <w:sz w:val="16"/>
        </w:rPr>
        <w:t xml:space="preserve"> </w:t>
      </w:r>
      <w:r>
        <w:rPr>
          <w:b/>
          <w:i/>
          <w:sz w:val="16"/>
        </w:rPr>
        <w:t>taken</w:t>
      </w:r>
      <w:r>
        <w:rPr>
          <w:b/>
          <w:i/>
          <w:spacing w:val="-5"/>
          <w:sz w:val="16"/>
        </w:rPr>
        <w:t xml:space="preserve"> </w:t>
      </w:r>
      <w:r>
        <w:rPr>
          <w:b/>
          <w:i/>
          <w:sz w:val="16"/>
        </w:rPr>
        <w:t>into</w:t>
      </w:r>
      <w:r>
        <w:rPr>
          <w:b/>
          <w:i/>
          <w:spacing w:val="1"/>
          <w:sz w:val="16"/>
        </w:rPr>
        <w:t xml:space="preserve"> </w:t>
      </w:r>
      <w:r>
        <w:rPr>
          <w:b/>
          <w:i/>
          <w:sz w:val="16"/>
        </w:rPr>
        <w:t>account.</w:t>
      </w:r>
    </w:p>
    <w:p w14:paraId="724A2194" w14:textId="77777777" w:rsidR="00DC133A" w:rsidRDefault="00163995">
      <w:pPr>
        <w:ind w:left="129" w:right="216" w:hanging="10"/>
        <w:rPr>
          <w:b/>
          <w:i/>
          <w:spacing w:val="-3"/>
          <w:sz w:val="16"/>
        </w:rPr>
      </w:pPr>
      <w:r>
        <w:rPr>
          <w:b/>
          <w:i/>
          <w:sz w:val="16"/>
        </w:rPr>
        <w:t>** For this purpose, capitalisation will be the product of the price (average of the weekly high and low of the closing prices of the related shares quoted on the</w:t>
      </w:r>
      <w:r>
        <w:rPr>
          <w:b/>
          <w:i/>
          <w:spacing w:val="1"/>
          <w:sz w:val="16"/>
        </w:rPr>
        <w:t xml:space="preserve"> </w:t>
      </w:r>
      <w:r>
        <w:rPr>
          <w:b/>
          <w:i/>
          <w:sz w:val="16"/>
        </w:rPr>
        <w:t xml:space="preserve">stock exchange </w:t>
      </w:r>
      <w:proofErr w:type="gramStart"/>
      <w:r>
        <w:rPr>
          <w:b/>
          <w:i/>
          <w:sz w:val="16"/>
        </w:rPr>
        <w:t>during</w:t>
      </w:r>
      <w:proofErr w:type="gramEnd"/>
      <w:r>
        <w:rPr>
          <w:b/>
          <w:i/>
          <w:sz w:val="16"/>
        </w:rPr>
        <w:t xml:space="preserve"> 3 months preceding the application date) and the post issue number of equity shares. Also, if there is no trading in the entire week, then</w:t>
      </w:r>
      <w:r>
        <w:rPr>
          <w:b/>
          <w:i/>
          <w:spacing w:val="-37"/>
          <w:sz w:val="16"/>
        </w:rPr>
        <w:t xml:space="preserve"> </w:t>
      </w:r>
      <w:r>
        <w:rPr>
          <w:b/>
          <w:i/>
          <w:sz w:val="16"/>
        </w:rPr>
        <w:t>closing</w:t>
      </w:r>
      <w:r>
        <w:rPr>
          <w:b/>
          <w:i/>
          <w:spacing w:val="-3"/>
          <w:sz w:val="16"/>
        </w:rPr>
        <w:t xml:space="preserve"> </w:t>
      </w:r>
      <w:r>
        <w:rPr>
          <w:b/>
          <w:i/>
          <w:sz w:val="16"/>
        </w:rPr>
        <w:t>price</w:t>
      </w:r>
      <w:r>
        <w:rPr>
          <w:b/>
          <w:i/>
          <w:spacing w:val="-3"/>
          <w:sz w:val="16"/>
        </w:rPr>
        <w:t xml:space="preserve"> </w:t>
      </w:r>
      <w:r>
        <w:rPr>
          <w:b/>
          <w:i/>
          <w:sz w:val="16"/>
        </w:rPr>
        <w:t>of</w:t>
      </w:r>
      <w:r>
        <w:rPr>
          <w:b/>
          <w:i/>
          <w:spacing w:val="-4"/>
          <w:sz w:val="16"/>
        </w:rPr>
        <w:t xml:space="preserve"> </w:t>
      </w:r>
      <w:r>
        <w:rPr>
          <w:b/>
          <w:i/>
          <w:sz w:val="16"/>
        </w:rPr>
        <w:t>last</w:t>
      </w:r>
      <w:r>
        <w:rPr>
          <w:b/>
          <w:i/>
          <w:spacing w:val="-3"/>
          <w:sz w:val="16"/>
        </w:rPr>
        <w:t xml:space="preserve"> </w:t>
      </w:r>
      <w:r>
        <w:rPr>
          <w:b/>
          <w:i/>
          <w:sz w:val="16"/>
        </w:rPr>
        <w:t>trading</w:t>
      </w:r>
      <w:r>
        <w:rPr>
          <w:b/>
          <w:i/>
          <w:spacing w:val="-2"/>
          <w:sz w:val="16"/>
        </w:rPr>
        <w:t xml:space="preserve"> </w:t>
      </w:r>
      <w:r>
        <w:rPr>
          <w:b/>
          <w:i/>
          <w:sz w:val="16"/>
        </w:rPr>
        <w:t>day</w:t>
      </w:r>
      <w:r>
        <w:rPr>
          <w:b/>
          <w:i/>
          <w:spacing w:val="-3"/>
          <w:sz w:val="16"/>
        </w:rPr>
        <w:t xml:space="preserve"> </w:t>
      </w:r>
      <w:r>
        <w:rPr>
          <w:b/>
          <w:i/>
          <w:sz w:val="16"/>
        </w:rPr>
        <w:t>of</w:t>
      </w:r>
      <w:r>
        <w:rPr>
          <w:b/>
          <w:i/>
          <w:spacing w:val="-5"/>
          <w:sz w:val="16"/>
        </w:rPr>
        <w:t xml:space="preserve"> </w:t>
      </w:r>
      <w:r>
        <w:rPr>
          <w:b/>
          <w:i/>
          <w:sz w:val="16"/>
        </w:rPr>
        <w:t>the previous</w:t>
      </w:r>
      <w:r>
        <w:rPr>
          <w:b/>
          <w:i/>
          <w:spacing w:val="-3"/>
          <w:sz w:val="16"/>
        </w:rPr>
        <w:t xml:space="preserve"> </w:t>
      </w:r>
      <w:r>
        <w:rPr>
          <w:b/>
          <w:i/>
          <w:sz w:val="16"/>
        </w:rPr>
        <w:t>week</w:t>
      </w:r>
      <w:r>
        <w:rPr>
          <w:b/>
          <w:i/>
          <w:spacing w:val="-3"/>
          <w:sz w:val="16"/>
        </w:rPr>
        <w:t xml:space="preserve"> </w:t>
      </w:r>
      <w:r>
        <w:rPr>
          <w:b/>
          <w:i/>
          <w:sz w:val="16"/>
        </w:rPr>
        <w:t>would</w:t>
      </w:r>
      <w:r>
        <w:rPr>
          <w:b/>
          <w:i/>
          <w:spacing w:val="-2"/>
          <w:sz w:val="16"/>
        </w:rPr>
        <w:t xml:space="preserve"> </w:t>
      </w:r>
      <w:r>
        <w:rPr>
          <w:b/>
          <w:i/>
          <w:sz w:val="16"/>
        </w:rPr>
        <w:t>be</w:t>
      </w:r>
      <w:r>
        <w:rPr>
          <w:b/>
          <w:i/>
          <w:spacing w:val="-4"/>
          <w:sz w:val="16"/>
        </w:rPr>
        <w:t xml:space="preserve"> </w:t>
      </w:r>
      <w:r>
        <w:rPr>
          <w:b/>
          <w:i/>
          <w:sz w:val="16"/>
        </w:rPr>
        <w:t>taken</w:t>
      </w:r>
      <w:r>
        <w:rPr>
          <w:b/>
          <w:i/>
          <w:spacing w:val="-4"/>
          <w:sz w:val="16"/>
        </w:rPr>
        <w:t xml:space="preserve"> </w:t>
      </w:r>
      <w:r>
        <w:rPr>
          <w:b/>
          <w:i/>
          <w:sz w:val="16"/>
        </w:rPr>
        <w:t>into</w:t>
      </w:r>
      <w:r>
        <w:rPr>
          <w:b/>
          <w:i/>
          <w:spacing w:val="-2"/>
          <w:sz w:val="16"/>
        </w:rPr>
        <w:t xml:space="preserve"> </w:t>
      </w:r>
      <w:r>
        <w:rPr>
          <w:b/>
          <w:i/>
          <w:sz w:val="16"/>
        </w:rPr>
        <w:t>consideration</w:t>
      </w:r>
      <w:r>
        <w:rPr>
          <w:b/>
          <w:i/>
          <w:spacing w:val="-2"/>
          <w:sz w:val="16"/>
        </w:rPr>
        <w:t xml:space="preserve"> </w:t>
      </w:r>
      <w:r>
        <w:rPr>
          <w:b/>
          <w:i/>
          <w:sz w:val="16"/>
        </w:rPr>
        <w:t>for</w:t>
      </w:r>
      <w:r>
        <w:rPr>
          <w:b/>
          <w:i/>
          <w:spacing w:val="-3"/>
          <w:sz w:val="16"/>
        </w:rPr>
        <w:t xml:space="preserve"> </w:t>
      </w:r>
      <w:r>
        <w:rPr>
          <w:b/>
          <w:i/>
          <w:sz w:val="16"/>
        </w:rPr>
        <w:t>that entire</w:t>
      </w:r>
      <w:r>
        <w:rPr>
          <w:b/>
          <w:i/>
          <w:spacing w:val="-4"/>
          <w:sz w:val="16"/>
        </w:rPr>
        <w:t xml:space="preserve"> </w:t>
      </w:r>
      <w:proofErr w:type="gramStart"/>
      <w:r>
        <w:rPr>
          <w:b/>
          <w:i/>
          <w:sz w:val="16"/>
        </w:rPr>
        <w:t>wee</w:t>
      </w:r>
      <w:r w:rsidR="00DC133A">
        <w:rPr>
          <w:b/>
          <w:i/>
          <w:spacing w:val="-3"/>
          <w:sz w:val="16"/>
        </w:rPr>
        <w:t>k</w:t>
      </w:r>
      <w:proofErr w:type="gramEnd"/>
    </w:p>
    <w:p w14:paraId="0EC26EE2" w14:textId="4F5CF69C" w:rsidR="00B53F41" w:rsidRDefault="00163995" w:rsidP="00F55230">
      <w:pPr>
        <w:ind w:left="129" w:right="216" w:hanging="10"/>
        <w:rPr>
          <w:sz w:val="16"/>
        </w:rPr>
        <w:sectPr w:rsidR="00B53F41" w:rsidSect="00F4194D">
          <w:pgSz w:w="12240" w:h="15840"/>
          <w:pgMar w:top="1460" w:right="400" w:bottom="280" w:left="1020" w:header="436" w:footer="0" w:gutter="0"/>
          <w:cols w:space="720"/>
        </w:sectPr>
      </w:pPr>
      <w:r>
        <w:rPr>
          <w:b/>
          <w:i/>
          <w:sz w:val="16"/>
        </w:rPr>
        <w:t>***</w:t>
      </w:r>
      <w:r>
        <w:rPr>
          <w:b/>
          <w:i/>
          <w:spacing w:val="-2"/>
          <w:sz w:val="16"/>
        </w:rPr>
        <w:t xml:space="preserve"> </w:t>
      </w:r>
      <w:r>
        <w:rPr>
          <w:b/>
          <w:i/>
          <w:sz w:val="16"/>
        </w:rPr>
        <w:t>Net</w:t>
      </w:r>
      <w:r>
        <w:rPr>
          <w:b/>
          <w:i/>
          <w:spacing w:val="-3"/>
          <w:sz w:val="16"/>
        </w:rPr>
        <w:t xml:space="preserve"> </w:t>
      </w:r>
      <w:r>
        <w:rPr>
          <w:b/>
          <w:i/>
          <w:sz w:val="16"/>
        </w:rPr>
        <w:t>Worth</w:t>
      </w:r>
      <w:r>
        <w:rPr>
          <w:b/>
          <w:i/>
          <w:spacing w:val="7"/>
          <w:sz w:val="16"/>
        </w:rPr>
        <w:t xml:space="preserve"> </w:t>
      </w:r>
      <w:r>
        <w:rPr>
          <w:b/>
          <w:i/>
          <w:sz w:val="16"/>
        </w:rPr>
        <w:t>–</w:t>
      </w:r>
      <w:r>
        <w:rPr>
          <w:b/>
          <w:i/>
          <w:spacing w:val="-3"/>
          <w:sz w:val="16"/>
        </w:rPr>
        <w:t xml:space="preserve"> </w:t>
      </w:r>
      <w:r>
        <w:rPr>
          <w:b/>
          <w:i/>
          <w:sz w:val="16"/>
        </w:rPr>
        <w:t>as</w:t>
      </w:r>
      <w:r>
        <w:rPr>
          <w:b/>
          <w:i/>
          <w:spacing w:val="-3"/>
          <w:sz w:val="16"/>
        </w:rPr>
        <w:t xml:space="preserve"> </w:t>
      </w:r>
      <w:r>
        <w:rPr>
          <w:b/>
          <w:i/>
          <w:sz w:val="16"/>
        </w:rPr>
        <w:t>defined under</w:t>
      </w:r>
      <w:r>
        <w:rPr>
          <w:b/>
          <w:i/>
          <w:spacing w:val="-4"/>
          <w:sz w:val="16"/>
        </w:rPr>
        <w:t xml:space="preserve"> </w:t>
      </w:r>
      <w:r>
        <w:rPr>
          <w:b/>
          <w:i/>
          <w:sz w:val="16"/>
        </w:rPr>
        <w:t>SEBI</w:t>
      </w:r>
      <w:r>
        <w:rPr>
          <w:b/>
          <w:i/>
          <w:spacing w:val="-3"/>
          <w:sz w:val="16"/>
        </w:rPr>
        <w:t xml:space="preserve"> </w:t>
      </w:r>
      <w:r>
        <w:rPr>
          <w:b/>
          <w:i/>
          <w:sz w:val="16"/>
        </w:rPr>
        <w:t>(Issue of</w:t>
      </w:r>
      <w:r w:rsidR="00DC133A">
        <w:rPr>
          <w:b/>
          <w:i/>
          <w:sz w:val="16"/>
        </w:rPr>
        <w:t xml:space="preserve"> Capital and Disclosure Requirements) Regulations, 2018</w:t>
      </w:r>
    </w:p>
    <w:p w14:paraId="0EC26EE3" w14:textId="77777777" w:rsidR="00B53F41" w:rsidRDefault="00B53F41">
      <w:pPr>
        <w:pStyle w:val="BodyText"/>
        <w:rPr>
          <w:b/>
          <w:i/>
          <w:sz w:val="22"/>
        </w:rPr>
      </w:pPr>
    </w:p>
    <w:p w14:paraId="3BFD984B" w14:textId="77777777" w:rsidR="001E4575" w:rsidRDefault="001E4575">
      <w:pPr>
        <w:spacing w:before="138"/>
        <w:ind w:left="110"/>
        <w:rPr>
          <w:b/>
          <w:sz w:val="21"/>
        </w:rPr>
      </w:pPr>
    </w:p>
    <w:p w14:paraId="0EC26EE5" w14:textId="1CD895F5" w:rsidR="00B53F41" w:rsidRDefault="00163995">
      <w:pPr>
        <w:spacing w:before="138"/>
        <w:ind w:left="110"/>
        <w:rPr>
          <w:b/>
          <w:sz w:val="21"/>
        </w:rPr>
      </w:pPr>
      <w:r>
        <w:rPr>
          <w:b/>
          <w:sz w:val="21"/>
        </w:rPr>
        <w:t>To,</w:t>
      </w:r>
    </w:p>
    <w:p w14:paraId="3FC18737" w14:textId="5CA050D9" w:rsidR="001E4575" w:rsidRPr="00EA2D98" w:rsidRDefault="00163995" w:rsidP="00EA2D98">
      <w:pPr>
        <w:pStyle w:val="BodyText"/>
        <w:spacing w:before="4"/>
        <w:rPr>
          <w:b/>
          <w:bCs/>
          <w:sz w:val="31"/>
        </w:rPr>
      </w:pPr>
      <w:r>
        <w:br w:type="column"/>
      </w:r>
      <w:r w:rsidR="001E4575">
        <w:t xml:space="preserve">                                  </w:t>
      </w:r>
      <w:r w:rsidR="001E4575" w:rsidRPr="001E4575">
        <w:rPr>
          <w:b/>
          <w:bCs/>
        </w:rPr>
        <w:t>Annexure II</w:t>
      </w:r>
    </w:p>
    <w:p w14:paraId="0EC26EE7" w14:textId="05739FAE" w:rsidR="00B53F41" w:rsidRDefault="00163995">
      <w:pPr>
        <w:spacing w:before="1"/>
        <w:ind w:left="110"/>
        <w:rPr>
          <w:b/>
          <w:sz w:val="23"/>
        </w:rPr>
      </w:pPr>
      <w:r>
        <w:rPr>
          <w:b/>
          <w:sz w:val="23"/>
        </w:rPr>
        <w:t>Details</w:t>
      </w:r>
      <w:r>
        <w:rPr>
          <w:b/>
          <w:spacing w:val="-2"/>
          <w:sz w:val="23"/>
        </w:rPr>
        <w:t xml:space="preserve"> </w:t>
      </w:r>
      <w:r>
        <w:rPr>
          <w:b/>
          <w:sz w:val="23"/>
        </w:rPr>
        <w:t>to</w:t>
      </w:r>
      <w:r>
        <w:rPr>
          <w:b/>
          <w:spacing w:val="-1"/>
          <w:sz w:val="23"/>
        </w:rPr>
        <w:t xml:space="preserve"> </w:t>
      </w:r>
      <w:r>
        <w:rPr>
          <w:b/>
          <w:sz w:val="23"/>
        </w:rPr>
        <w:t>be</w:t>
      </w:r>
      <w:r>
        <w:rPr>
          <w:b/>
          <w:spacing w:val="-1"/>
          <w:sz w:val="23"/>
        </w:rPr>
        <w:t xml:space="preserve"> </w:t>
      </w:r>
      <w:r>
        <w:rPr>
          <w:b/>
          <w:sz w:val="23"/>
        </w:rPr>
        <w:t>submitted</w:t>
      </w:r>
      <w:r>
        <w:rPr>
          <w:b/>
          <w:spacing w:val="-2"/>
          <w:sz w:val="23"/>
        </w:rPr>
        <w:t xml:space="preserve"> </w:t>
      </w:r>
      <w:r>
        <w:rPr>
          <w:b/>
          <w:sz w:val="23"/>
        </w:rPr>
        <w:t>on</w:t>
      </w:r>
      <w:r>
        <w:rPr>
          <w:b/>
          <w:spacing w:val="-1"/>
          <w:sz w:val="23"/>
        </w:rPr>
        <w:t xml:space="preserve"> </w:t>
      </w:r>
      <w:r>
        <w:rPr>
          <w:b/>
          <w:sz w:val="23"/>
        </w:rPr>
        <w:t>the</w:t>
      </w:r>
      <w:r>
        <w:rPr>
          <w:b/>
          <w:spacing w:val="-1"/>
          <w:sz w:val="23"/>
        </w:rPr>
        <w:t xml:space="preserve"> </w:t>
      </w:r>
      <w:r>
        <w:rPr>
          <w:b/>
          <w:sz w:val="23"/>
        </w:rPr>
        <w:t>letter</w:t>
      </w:r>
      <w:r>
        <w:rPr>
          <w:b/>
          <w:spacing w:val="-1"/>
          <w:sz w:val="23"/>
        </w:rPr>
        <w:t xml:space="preserve"> </w:t>
      </w:r>
      <w:r>
        <w:rPr>
          <w:b/>
          <w:sz w:val="23"/>
        </w:rPr>
        <w:t>head</w:t>
      </w:r>
      <w:r>
        <w:rPr>
          <w:b/>
          <w:spacing w:val="-2"/>
          <w:sz w:val="23"/>
        </w:rPr>
        <w:t xml:space="preserve"> </w:t>
      </w:r>
      <w:r>
        <w:rPr>
          <w:b/>
          <w:sz w:val="23"/>
        </w:rPr>
        <w:t>of</w:t>
      </w:r>
      <w:r>
        <w:rPr>
          <w:b/>
          <w:spacing w:val="-1"/>
          <w:sz w:val="23"/>
        </w:rPr>
        <w:t xml:space="preserve"> </w:t>
      </w:r>
      <w:r>
        <w:rPr>
          <w:b/>
          <w:sz w:val="23"/>
        </w:rPr>
        <w:t>the</w:t>
      </w:r>
      <w:r>
        <w:rPr>
          <w:b/>
          <w:spacing w:val="-2"/>
          <w:sz w:val="23"/>
        </w:rPr>
        <w:t xml:space="preserve"> </w:t>
      </w:r>
      <w:r>
        <w:rPr>
          <w:b/>
          <w:sz w:val="23"/>
        </w:rPr>
        <w:t>company:</w:t>
      </w:r>
    </w:p>
    <w:p w14:paraId="0EC26EE9" w14:textId="50C73EB1" w:rsidR="00B53F41" w:rsidRDefault="00163995" w:rsidP="001E4575">
      <w:pPr>
        <w:spacing w:before="80"/>
        <w:rPr>
          <w:sz w:val="23"/>
        </w:rPr>
        <w:sectPr w:rsidR="00B53F41" w:rsidSect="00F4194D">
          <w:pgSz w:w="12240" w:h="15840"/>
          <w:pgMar w:top="1460" w:right="400" w:bottom="280" w:left="1020" w:header="436" w:footer="0" w:gutter="0"/>
          <w:cols w:num="3" w:space="720" w:equalWidth="0">
            <w:col w:w="451" w:space="1971"/>
            <w:col w:w="5821" w:space="1049"/>
            <w:col w:w="1528"/>
          </w:cols>
        </w:sectPr>
      </w:pPr>
      <w:r>
        <w:br w:type="column"/>
      </w:r>
    </w:p>
    <w:p w14:paraId="0EC26EEA" w14:textId="77777777" w:rsidR="00B53F41" w:rsidRPr="00125DB9" w:rsidRDefault="00163995">
      <w:pPr>
        <w:spacing w:before="22" w:line="261" w:lineRule="auto"/>
        <w:ind w:left="110" w:right="6915"/>
        <w:rPr>
          <w:b/>
          <w:sz w:val="21"/>
          <w:lang w:val="pt-BR"/>
        </w:rPr>
      </w:pPr>
      <w:r>
        <w:rPr>
          <w:b/>
          <w:sz w:val="21"/>
        </w:rPr>
        <w:t>National Stock Exchange of India Limited</w:t>
      </w:r>
      <w:r>
        <w:rPr>
          <w:b/>
          <w:spacing w:val="-50"/>
          <w:sz w:val="21"/>
        </w:rPr>
        <w:t xml:space="preserve"> </w:t>
      </w:r>
      <w:r>
        <w:rPr>
          <w:b/>
          <w:sz w:val="21"/>
        </w:rPr>
        <w:t>‘Exchange</w:t>
      </w:r>
      <w:r>
        <w:rPr>
          <w:b/>
          <w:spacing w:val="-3"/>
          <w:sz w:val="21"/>
        </w:rPr>
        <w:t xml:space="preserve"> </w:t>
      </w:r>
      <w:r>
        <w:rPr>
          <w:b/>
          <w:sz w:val="21"/>
        </w:rPr>
        <w:t>Plaza’.</w:t>
      </w:r>
      <w:r>
        <w:rPr>
          <w:b/>
          <w:spacing w:val="-3"/>
          <w:sz w:val="21"/>
        </w:rPr>
        <w:t xml:space="preserve"> </w:t>
      </w:r>
      <w:r w:rsidRPr="00125DB9">
        <w:rPr>
          <w:b/>
          <w:sz w:val="21"/>
          <w:lang w:val="pt-BR"/>
        </w:rPr>
        <w:t>C-1,</w:t>
      </w:r>
      <w:r w:rsidRPr="00125DB9">
        <w:rPr>
          <w:b/>
          <w:spacing w:val="-3"/>
          <w:sz w:val="21"/>
          <w:lang w:val="pt-BR"/>
        </w:rPr>
        <w:t xml:space="preserve"> </w:t>
      </w:r>
      <w:r w:rsidRPr="00125DB9">
        <w:rPr>
          <w:b/>
          <w:sz w:val="21"/>
          <w:lang w:val="pt-BR"/>
        </w:rPr>
        <w:t>Block</w:t>
      </w:r>
      <w:r w:rsidRPr="00125DB9">
        <w:rPr>
          <w:b/>
          <w:spacing w:val="-2"/>
          <w:sz w:val="21"/>
          <w:lang w:val="pt-BR"/>
        </w:rPr>
        <w:t xml:space="preserve"> </w:t>
      </w:r>
      <w:r w:rsidRPr="00125DB9">
        <w:rPr>
          <w:b/>
          <w:sz w:val="21"/>
          <w:lang w:val="pt-BR"/>
        </w:rPr>
        <w:t>G,</w:t>
      </w:r>
    </w:p>
    <w:p w14:paraId="0EC26EEB" w14:textId="77777777" w:rsidR="00B53F41" w:rsidRPr="00125DB9" w:rsidRDefault="00163995">
      <w:pPr>
        <w:spacing w:before="2" w:line="264" w:lineRule="auto"/>
        <w:ind w:left="110" w:right="7399"/>
        <w:rPr>
          <w:b/>
          <w:sz w:val="21"/>
          <w:lang w:val="pt-BR"/>
        </w:rPr>
      </w:pPr>
      <w:r w:rsidRPr="00125DB9">
        <w:rPr>
          <w:b/>
          <w:sz w:val="21"/>
          <w:lang w:val="pt-BR"/>
        </w:rPr>
        <w:t>Bandra Kurla Complex, Bandra (E),</w:t>
      </w:r>
      <w:r w:rsidRPr="00125DB9">
        <w:rPr>
          <w:b/>
          <w:spacing w:val="-50"/>
          <w:sz w:val="21"/>
          <w:lang w:val="pt-BR"/>
        </w:rPr>
        <w:t xml:space="preserve"> </w:t>
      </w:r>
      <w:r w:rsidRPr="00125DB9">
        <w:rPr>
          <w:b/>
          <w:sz w:val="21"/>
          <w:lang w:val="pt-BR"/>
        </w:rPr>
        <w:t>Mumbai</w:t>
      </w:r>
      <w:r w:rsidRPr="00125DB9">
        <w:rPr>
          <w:b/>
          <w:spacing w:val="-1"/>
          <w:sz w:val="21"/>
          <w:lang w:val="pt-BR"/>
        </w:rPr>
        <w:t xml:space="preserve"> </w:t>
      </w:r>
      <w:r w:rsidRPr="00125DB9">
        <w:rPr>
          <w:b/>
          <w:sz w:val="21"/>
          <w:lang w:val="pt-BR"/>
        </w:rPr>
        <w:t>-</w:t>
      </w:r>
      <w:r w:rsidRPr="00125DB9">
        <w:rPr>
          <w:b/>
          <w:spacing w:val="-1"/>
          <w:sz w:val="21"/>
          <w:lang w:val="pt-BR"/>
        </w:rPr>
        <w:t xml:space="preserve"> </w:t>
      </w:r>
      <w:r w:rsidRPr="00125DB9">
        <w:rPr>
          <w:b/>
          <w:sz w:val="21"/>
          <w:lang w:val="pt-BR"/>
        </w:rPr>
        <w:t>400 051</w:t>
      </w:r>
    </w:p>
    <w:p w14:paraId="0EC26EEC" w14:textId="77777777" w:rsidR="00B53F41" w:rsidRPr="00125DB9" w:rsidRDefault="00B53F41">
      <w:pPr>
        <w:pStyle w:val="BodyText"/>
        <w:spacing w:before="2"/>
        <w:rPr>
          <w:b/>
          <w:sz w:val="25"/>
          <w:lang w:val="pt-BR"/>
        </w:rPr>
      </w:pPr>
    </w:p>
    <w:p w14:paraId="0EC26EED" w14:textId="77777777" w:rsidR="00B53F41" w:rsidRDefault="00163995">
      <w:pPr>
        <w:pStyle w:val="BodyText"/>
        <w:ind w:left="192"/>
      </w:pPr>
      <w:r>
        <w:t>Dear</w:t>
      </w:r>
      <w:r>
        <w:rPr>
          <w:spacing w:val="-1"/>
        </w:rPr>
        <w:t xml:space="preserve"> </w:t>
      </w:r>
      <w:r>
        <w:t>Sir/Madam,</w:t>
      </w:r>
    </w:p>
    <w:p w14:paraId="0EC26EEE" w14:textId="77777777" w:rsidR="00B53F41" w:rsidRDefault="00B53F41">
      <w:pPr>
        <w:pStyle w:val="BodyText"/>
        <w:spacing w:before="5"/>
        <w:rPr>
          <w:sz w:val="27"/>
        </w:rPr>
      </w:pPr>
    </w:p>
    <w:p w14:paraId="0EC26EEF" w14:textId="77777777" w:rsidR="00B53F41" w:rsidRDefault="00163995">
      <w:pPr>
        <w:tabs>
          <w:tab w:val="left" w:pos="864"/>
        </w:tabs>
        <w:ind w:left="110"/>
        <w:rPr>
          <w:b/>
          <w:sz w:val="21"/>
        </w:rPr>
      </w:pPr>
      <w:r>
        <w:rPr>
          <w:b/>
          <w:sz w:val="21"/>
        </w:rPr>
        <w:t>Sub:</w:t>
      </w:r>
      <w:r>
        <w:rPr>
          <w:b/>
          <w:sz w:val="21"/>
        </w:rPr>
        <w:tab/>
        <w:t>Application</w:t>
      </w:r>
      <w:r>
        <w:rPr>
          <w:b/>
          <w:spacing w:val="-4"/>
          <w:sz w:val="21"/>
        </w:rPr>
        <w:t xml:space="preserve"> </w:t>
      </w:r>
      <w:r>
        <w:rPr>
          <w:b/>
          <w:sz w:val="21"/>
        </w:rPr>
        <w:t>for</w:t>
      </w:r>
      <w:r>
        <w:rPr>
          <w:b/>
          <w:spacing w:val="-1"/>
          <w:sz w:val="21"/>
        </w:rPr>
        <w:t xml:space="preserve"> </w:t>
      </w:r>
      <w:r>
        <w:rPr>
          <w:b/>
          <w:sz w:val="21"/>
        </w:rPr>
        <w:t>“In-principle</w:t>
      </w:r>
      <w:r>
        <w:rPr>
          <w:b/>
          <w:spacing w:val="-1"/>
          <w:sz w:val="21"/>
        </w:rPr>
        <w:t xml:space="preserve"> </w:t>
      </w:r>
      <w:r>
        <w:rPr>
          <w:b/>
          <w:sz w:val="21"/>
        </w:rPr>
        <w:t>approval</w:t>
      </w:r>
      <w:r>
        <w:rPr>
          <w:b/>
          <w:spacing w:val="-2"/>
          <w:sz w:val="21"/>
        </w:rPr>
        <w:t xml:space="preserve"> </w:t>
      </w:r>
      <w:r>
        <w:rPr>
          <w:b/>
          <w:sz w:val="21"/>
        </w:rPr>
        <w:t>for</w:t>
      </w:r>
      <w:r>
        <w:rPr>
          <w:b/>
          <w:spacing w:val="-1"/>
          <w:sz w:val="21"/>
        </w:rPr>
        <w:t xml:space="preserve"> </w:t>
      </w:r>
      <w:r>
        <w:rPr>
          <w:b/>
          <w:sz w:val="21"/>
        </w:rPr>
        <w:t>Migration</w:t>
      </w:r>
      <w:r>
        <w:rPr>
          <w:b/>
          <w:spacing w:val="-1"/>
          <w:sz w:val="21"/>
        </w:rPr>
        <w:t xml:space="preserve"> </w:t>
      </w:r>
      <w:r>
        <w:rPr>
          <w:b/>
          <w:sz w:val="21"/>
        </w:rPr>
        <w:t>from NSE</w:t>
      </w:r>
      <w:r>
        <w:rPr>
          <w:b/>
          <w:spacing w:val="-3"/>
          <w:sz w:val="21"/>
        </w:rPr>
        <w:t xml:space="preserve"> </w:t>
      </w:r>
      <w:r>
        <w:rPr>
          <w:b/>
          <w:sz w:val="21"/>
        </w:rPr>
        <w:t>SME</w:t>
      </w:r>
      <w:r>
        <w:rPr>
          <w:b/>
          <w:spacing w:val="-3"/>
          <w:sz w:val="21"/>
        </w:rPr>
        <w:t xml:space="preserve"> </w:t>
      </w:r>
      <w:r>
        <w:rPr>
          <w:b/>
          <w:sz w:val="21"/>
        </w:rPr>
        <w:t>Platform</w:t>
      </w:r>
      <w:r>
        <w:rPr>
          <w:b/>
          <w:spacing w:val="1"/>
          <w:sz w:val="21"/>
        </w:rPr>
        <w:t xml:space="preserve"> </w:t>
      </w:r>
      <w:r>
        <w:rPr>
          <w:b/>
          <w:sz w:val="21"/>
        </w:rPr>
        <w:t>to</w:t>
      </w:r>
      <w:r>
        <w:rPr>
          <w:b/>
          <w:spacing w:val="-4"/>
          <w:sz w:val="21"/>
        </w:rPr>
        <w:t xml:space="preserve"> </w:t>
      </w:r>
      <w:r>
        <w:rPr>
          <w:b/>
          <w:sz w:val="21"/>
        </w:rPr>
        <w:t>Capital</w:t>
      </w:r>
      <w:r>
        <w:rPr>
          <w:b/>
          <w:spacing w:val="-2"/>
          <w:sz w:val="21"/>
        </w:rPr>
        <w:t xml:space="preserve"> </w:t>
      </w:r>
      <w:r>
        <w:rPr>
          <w:b/>
          <w:sz w:val="21"/>
        </w:rPr>
        <w:t>Market</w:t>
      </w:r>
      <w:r>
        <w:rPr>
          <w:b/>
          <w:spacing w:val="-5"/>
          <w:sz w:val="21"/>
        </w:rPr>
        <w:t xml:space="preserve"> </w:t>
      </w:r>
      <w:r>
        <w:rPr>
          <w:b/>
          <w:sz w:val="21"/>
        </w:rPr>
        <w:t>Segment</w:t>
      </w:r>
    </w:p>
    <w:p w14:paraId="0EC26EF0" w14:textId="77777777" w:rsidR="00B53F41" w:rsidRDefault="00B53F41">
      <w:pPr>
        <w:pStyle w:val="BodyText"/>
        <w:spacing w:before="3"/>
        <w:rPr>
          <w:b/>
          <w:sz w:val="27"/>
        </w:rPr>
      </w:pPr>
    </w:p>
    <w:p w14:paraId="0EC26EF1" w14:textId="77777777" w:rsidR="00B53F41" w:rsidRDefault="00163995">
      <w:pPr>
        <w:pStyle w:val="BodyText"/>
        <w:ind w:left="192"/>
      </w:pPr>
      <w:r>
        <w:t>In</w:t>
      </w:r>
      <w:r>
        <w:rPr>
          <w:spacing w:val="-1"/>
        </w:rPr>
        <w:t xml:space="preserve"> </w:t>
      </w:r>
      <w:r>
        <w:t>connection</w:t>
      </w:r>
      <w:r>
        <w:rPr>
          <w:spacing w:val="-4"/>
        </w:rPr>
        <w:t xml:space="preserve"> </w:t>
      </w:r>
      <w:r>
        <w:t>with</w:t>
      </w:r>
      <w:r>
        <w:rPr>
          <w:spacing w:val="-1"/>
        </w:rPr>
        <w:t xml:space="preserve"> </w:t>
      </w:r>
      <w:r>
        <w:t>above</w:t>
      </w:r>
      <w:r>
        <w:rPr>
          <w:spacing w:val="-1"/>
        </w:rPr>
        <w:t xml:space="preserve"> </w:t>
      </w:r>
      <w:r>
        <w:t>application</w:t>
      </w:r>
      <w:r>
        <w:rPr>
          <w:spacing w:val="-1"/>
        </w:rPr>
        <w:t xml:space="preserve"> </w:t>
      </w:r>
      <w:r>
        <w:t>for</w:t>
      </w:r>
      <w:r>
        <w:rPr>
          <w:spacing w:val="-2"/>
        </w:rPr>
        <w:t xml:space="preserve"> </w:t>
      </w:r>
      <w:r>
        <w:t>in-principle</w:t>
      </w:r>
      <w:r>
        <w:rPr>
          <w:spacing w:val="-1"/>
        </w:rPr>
        <w:t xml:space="preserve"> </w:t>
      </w:r>
      <w:r>
        <w:t>approval,</w:t>
      </w:r>
      <w:r>
        <w:rPr>
          <w:spacing w:val="-1"/>
        </w:rPr>
        <w:t xml:space="preserve"> </w:t>
      </w:r>
      <w:r>
        <w:t>we</w:t>
      </w:r>
      <w:r>
        <w:rPr>
          <w:spacing w:val="-4"/>
        </w:rPr>
        <w:t xml:space="preserve"> </w:t>
      </w:r>
      <w:r>
        <w:t>hereby</w:t>
      </w:r>
      <w:r>
        <w:rPr>
          <w:spacing w:val="-4"/>
        </w:rPr>
        <w:t xml:space="preserve"> </w:t>
      </w:r>
      <w:r>
        <w:t>provide</w:t>
      </w:r>
      <w:r>
        <w:rPr>
          <w:spacing w:val="-4"/>
        </w:rPr>
        <w:t xml:space="preserve"> </w:t>
      </w:r>
      <w:r>
        <w:t>details</w:t>
      </w:r>
      <w:r>
        <w:rPr>
          <w:spacing w:val="-1"/>
        </w:rPr>
        <w:t xml:space="preserve"> </w:t>
      </w:r>
      <w:r>
        <w:t>of</w:t>
      </w:r>
      <w:r>
        <w:rPr>
          <w:spacing w:val="-2"/>
        </w:rPr>
        <w:t xml:space="preserve"> </w:t>
      </w:r>
      <w:r>
        <w:t>the</w:t>
      </w:r>
      <w:r>
        <w:rPr>
          <w:spacing w:val="-1"/>
        </w:rPr>
        <w:t xml:space="preserve"> </w:t>
      </w:r>
      <w:r>
        <w:t>following:</w:t>
      </w:r>
    </w:p>
    <w:p w14:paraId="0EC26EF2" w14:textId="77777777" w:rsidR="00B53F41" w:rsidRDefault="00B53F41">
      <w:pPr>
        <w:pStyle w:val="BodyText"/>
        <w:spacing w:before="2"/>
        <w:rPr>
          <w:sz w:val="27"/>
        </w:rPr>
      </w:pPr>
    </w:p>
    <w:p w14:paraId="0EC26EF3" w14:textId="77777777" w:rsidR="00B53F41" w:rsidRDefault="00163995">
      <w:pPr>
        <w:pStyle w:val="ListParagraph"/>
        <w:numPr>
          <w:ilvl w:val="0"/>
          <w:numId w:val="1"/>
        </w:numPr>
        <w:tabs>
          <w:tab w:val="left" w:pos="476"/>
        </w:tabs>
        <w:rPr>
          <w:sz w:val="21"/>
        </w:rPr>
      </w:pPr>
      <w:r>
        <w:rPr>
          <w:sz w:val="21"/>
        </w:rPr>
        <w:t>SCORES</w:t>
      </w:r>
      <w:r>
        <w:rPr>
          <w:spacing w:val="-3"/>
          <w:sz w:val="21"/>
        </w:rPr>
        <w:t xml:space="preserve"> </w:t>
      </w:r>
      <w:r>
        <w:rPr>
          <w:sz w:val="21"/>
        </w:rPr>
        <w:t>authentication</w:t>
      </w:r>
      <w:r>
        <w:rPr>
          <w:spacing w:val="-1"/>
          <w:sz w:val="21"/>
        </w:rPr>
        <w:t xml:space="preserve"> </w:t>
      </w:r>
      <w:r>
        <w:rPr>
          <w:sz w:val="21"/>
        </w:rPr>
        <w:t>ID</w:t>
      </w:r>
      <w:r>
        <w:rPr>
          <w:spacing w:val="-2"/>
          <w:sz w:val="21"/>
        </w:rPr>
        <w:t xml:space="preserve"> </w:t>
      </w:r>
      <w:r>
        <w:rPr>
          <w:sz w:val="21"/>
        </w:rPr>
        <w:t>of</w:t>
      </w:r>
      <w:r>
        <w:rPr>
          <w:spacing w:val="-2"/>
          <w:sz w:val="21"/>
        </w:rPr>
        <w:t xml:space="preserve"> </w:t>
      </w:r>
      <w:r>
        <w:rPr>
          <w:sz w:val="21"/>
        </w:rPr>
        <w:t>the</w:t>
      </w:r>
      <w:r>
        <w:rPr>
          <w:spacing w:val="-1"/>
          <w:sz w:val="21"/>
        </w:rPr>
        <w:t xml:space="preserve"> </w:t>
      </w:r>
      <w:r>
        <w:rPr>
          <w:sz w:val="21"/>
        </w:rPr>
        <w:t>Company</w:t>
      </w:r>
      <w:r>
        <w:rPr>
          <w:spacing w:val="-3"/>
          <w:sz w:val="21"/>
        </w:rPr>
        <w:t xml:space="preserve"> </w:t>
      </w:r>
      <w:r>
        <w:rPr>
          <w:sz w:val="21"/>
        </w:rPr>
        <w:t>with</w:t>
      </w:r>
      <w:r>
        <w:rPr>
          <w:spacing w:val="-1"/>
          <w:sz w:val="21"/>
        </w:rPr>
        <w:t xml:space="preserve"> </w:t>
      </w:r>
      <w:r>
        <w:rPr>
          <w:sz w:val="21"/>
        </w:rPr>
        <w:t>no</w:t>
      </w:r>
      <w:r>
        <w:rPr>
          <w:spacing w:val="-4"/>
          <w:sz w:val="21"/>
        </w:rPr>
        <w:t xml:space="preserve"> </w:t>
      </w:r>
      <w:r>
        <w:rPr>
          <w:sz w:val="21"/>
        </w:rPr>
        <w:t>complaints pending</w:t>
      </w:r>
      <w:r>
        <w:rPr>
          <w:spacing w:val="-1"/>
          <w:sz w:val="21"/>
        </w:rPr>
        <w:t xml:space="preserve"> </w:t>
      </w:r>
      <w:r>
        <w:rPr>
          <w:sz w:val="21"/>
        </w:rPr>
        <w:t>as</w:t>
      </w:r>
      <w:r>
        <w:rPr>
          <w:spacing w:val="-2"/>
          <w:sz w:val="21"/>
        </w:rPr>
        <w:t xml:space="preserve"> </w:t>
      </w:r>
      <w:r>
        <w:rPr>
          <w:sz w:val="21"/>
        </w:rPr>
        <w:t>on date.</w:t>
      </w:r>
    </w:p>
    <w:p w14:paraId="0EC26EF4" w14:textId="77777777" w:rsidR="00B53F41" w:rsidRDefault="00B53F41">
      <w:pPr>
        <w:pStyle w:val="BodyText"/>
        <w:spacing w:before="5"/>
        <w:rPr>
          <w:sz w:val="27"/>
        </w:rPr>
      </w:pPr>
    </w:p>
    <w:p w14:paraId="0EC26EF5" w14:textId="77777777" w:rsidR="00B53F41" w:rsidRDefault="00163995">
      <w:pPr>
        <w:pStyle w:val="ListParagraph"/>
        <w:numPr>
          <w:ilvl w:val="0"/>
          <w:numId w:val="1"/>
        </w:numPr>
        <w:tabs>
          <w:tab w:val="left" w:pos="476"/>
        </w:tabs>
        <w:rPr>
          <w:sz w:val="21"/>
        </w:rPr>
      </w:pPr>
      <w:r>
        <w:rPr>
          <w:sz w:val="21"/>
        </w:rPr>
        <w:t>In case any</w:t>
      </w:r>
      <w:r>
        <w:rPr>
          <w:spacing w:val="-3"/>
          <w:sz w:val="21"/>
        </w:rPr>
        <w:t xml:space="preserve"> </w:t>
      </w:r>
      <w:r>
        <w:rPr>
          <w:sz w:val="21"/>
        </w:rPr>
        <w:t>Promoter</w:t>
      </w:r>
      <w:r>
        <w:rPr>
          <w:spacing w:val="-1"/>
          <w:sz w:val="21"/>
        </w:rPr>
        <w:t xml:space="preserve"> </w:t>
      </w:r>
      <w:r>
        <w:rPr>
          <w:sz w:val="21"/>
        </w:rPr>
        <w:t>group</w:t>
      </w:r>
      <w:r>
        <w:rPr>
          <w:spacing w:val="-3"/>
          <w:sz w:val="21"/>
        </w:rPr>
        <w:t xml:space="preserve"> </w:t>
      </w:r>
      <w:r>
        <w:rPr>
          <w:sz w:val="21"/>
        </w:rPr>
        <w:t>member</w:t>
      </w:r>
      <w:r>
        <w:rPr>
          <w:spacing w:val="-1"/>
          <w:sz w:val="21"/>
        </w:rPr>
        <w:t xml:space="preserve"> </w:t>
      </w:r>
      <w:r>
        <w:rPr>
          <w:sz w:val="21"/>
        </w:rPr>
        <w:t>does</w:t>
      </w:r>
      <w:r>
        <w:rPr>
          <w:spacing w:val="-1"/>
          <w:sz w:val="21"/>
        </w:rPr>
        <w:t xml:space="preserve"> </w:t>
      </w:r>
      <w:r>
        <w:rPr>
          <w:sz w:val="21"/>
        </w:rPr>
        <w:t>not</w:t>
      </w:r>
      <w:r>
        <w:rPr>
          <w:spacing w:val="-1"/>
          <w:sz w:val="21"/>
        </w:rPr>
        <w:t xml:space="preserve"> </w:t>
      </w:r>
      <w:r>
        <w:rPr>
          <w:sz w:val="21"/>
        </w:rPr>
        <w:t>hold PAN,</w:t>
      </w:r>
      <w:r>
        <w:rPr>
          <w:spacing w:val="-2"/>
          <w:sz w:val="21"/>
        </w:rPr>
        <w:t xml:space="preserve"> </w:t>
      </w:r>
      <w:r>
        <w:rPr>
          <w:sz w:val="21"/>
        </w:rPr>
        <w:t>provide reason</w:t>
      </w:r>
      <w:r>
        <w:rPr>
          <w:spacing w:val="-3"/>
          <w:sz w:val="21"/>
        </w:rPr>
        <w:t xml:space="preserve"> </w:t>
      </w:r>
      <w:r>
        <w:rPr>
          <w:sz w:val="21"/>
        </w:rPr>
        <w:t>for</w:t>
      </w:r>
      <w:r>
        <w:rPr>
          <w:spacing w:val="-1"/>
          <w:sz w:val="21"/>
        </w:rPr>
        <w:t xml:space="preserve"> </w:t>
      </w:r>
      <w:r>
        <w:rPr>
          <w:sz w:val="21"/>
        </w:rPr>
        <w:t>the same.</w:t>
      </w:r>
    </w:p>
    <w:p w14:paraId="0EC26EF6" w14:textId="77777777" w:rsidR="00B53F41" w:rsidRDefault="00B53F41">
      <w:pPr>
        <w:pStyle w:val="BodyText"/>
        <w:spacing w:before="2"/>
        <w:rPr>
          <w:sz w:val="27"/>
        </w:rPr>
      </w:pPr>
    </w:p>
    <w:p w14:paraId="0EC26EF7" w14:textId="77777777" w:rsidR="00B53F41" w:rsidRDefault="00163995">
      <w:pPr>
        <w:pStyle w:val="ListParagraph"/>
        <w:numPr>
          <w:ilvl w:val="0"/>
          <w:numId w:val="1"/>
        </w:numPr>
        <w:tabs>
          <w:tab w:val="left" w:pos="476"/>
        </w:tabs>
        <w:spacing w:before="1"/>
        <w:rPr>
          <w:sz w:val="21"/>
        </w:rPr>
      </w:pPr>
      <w:r>
        <w:rPr>
          <w:sz w:val="21"/>
        </w:rPr>
        <w:t>Redressal</w:t>
      </w:r>
      <w:r>
        <w:rPr>
          <w:spacing w:val="-2"/>
          <w:sz w:val="21"/>
        </w:rPr>
        <w:t xml:space="preserve"> </w:t>
      </w:r>
      <w:r>
        <w:rPr>
          <w:sz w:val="21"/>
        </w:rPr>
        <w:t>mechanism</w:t>
      </w:r>
      <w:r>
        <w:rPr>
          <w:spacing w:val="-2"/>
          <w:sz w:val="21"/>
        </w:rPr>
        <w:t xml:space="preserve"> </w:t>
      </w:r>
      <w:r>
        <w:rPr>
          <w:sz w:val="21"/>
        </w:rPr>
        <w:t>of</w:t>
      </w:r>
      <w:r>
        <w:rPr>
          <w:spacing w:val="-2"/>
          <w:sz w:val="21"/>
        </w:rPr>
        <w:t xml:space="preserve"> </w:t>
      </w:r>
      <w:r>
        <w:rPr>
          <w:sz w:val="21"/>
        </w:rPr>
        <w:t>investor</w:t>
      </w:r>
      <w:r>
        <w:rPr>
          <w:spacing w:val="-1"/>
          <w:sz w:val="21"/>
        </w:rPr>
        <w:t xml:space="preserve"> </w:t>
      </w:r>
      <w:r>
        <w:rPr>
          <w:sz w:val="21"/>
        </w:rPr>
        <w:t>grievance.</w:t>
      </w:r>
    </w:p>
    <w:p w14:paraId="0EC26EF8" w14:textId="77777777" w:rsidR="00B53F41" w:rsidRDefault="00B53F41">
      <w:pPr>
        <w:pStyle w:val="BodyText"/>
        <w:spacing w:before="3"/>
        <w:rPr>
          <w:sz w:val="28"/>
        </w:rPr>
      </w:pPr>
    </w:p>
    <w:p w14:paraId="0EC26EF9" w14:textId="77777777" w:rsidR="00B53F41" w:rsidRDefault="00163995">
      <w:pPr>
        <w:pStyle w:val="ListParagraph"/>
        <w:numPr>
          <w:ilvl w:val="0"/>
          <w:numId w:val="1"/>
        </w:numPr>
        <w:tabs>
          <w:tab w:val="left" w:pos="476"/>
        </w:tabs>
        <w:rPr>
          <w:sz w:val="21"/>
        </w:rPr>
      </w:pPr>
      <w:r>
        <w:rPr>
          <w:sz w:val="21"/>
        </w:rPr>
        <w:t>Regarding</w:t>
      </w:r>
      <w:r>
        <w:rPr>
          <w:spacing w:val="-4"/>
          <w:sz w:val="21"/>
        </w:rPr>
        <w:t xml:space="preserve"> </w:t>
      </w:r>
      <w:r>
        <w:rPr>
          <w:sz w:val="21"/>
        </w:rPr>
        <w:t>change in</w:t>
      </w:r>
      <w:r>
        <w:rPr>
          <w:spacing w:val="-3"/>
          <w:sz w:val="21"/>
        </w:rPr>
        <w:t xml:space="preserve"> </w:t>
      </w:r>
      <w:r>
        <w:rPr>
          <w:sz w:val="21"/>
        </w:rPr>
        <w:t>Control</w:t>
      </w:r>
      <w:r>
        <w:rPr>
          <w:spacing w:val="-4"/>
          <w:sz w:val="21"/>
        </w:rPr>
        <w:t xml:space="preserve"> </w:t>
      </w:r>
      <w:r>
        <w:rPr>
          <w:sz w:val="21"/>
        </w:rPr>
        <w:t>of</w:t>
      </w:r>
      <w:r>
        <w:rPr>
          <w:spacing w:val="-2"/>
          <w:sz w:val="21"/>
        </w:rPr>
        <w:t xml:space="preserve"> </w:t>
      </w:r>
      <w:r>
        <w:rPr>
          <w:sz w:val="21"/>
        </w:rPr>
        <w:t xml:space="preserve">the Company </w:t>
      </w:r>
      <w:r>
        <w:t>from</w:t>
      </w:r>
      <w:r>
        <w:rPr>
          <w:spacing w:val="-2"/>
        </w:rPr>
        <w:t xml:space="preserve"> </w:t>
      </w:r>
      <w:r>
        <w:t>the</w:t>
      </w:r>
      <w:r>
        <w:rPr>
          <w:spacing w:val="-1"/>
        </w:rPr>
        <w:t xml:space="preserve"> </w:t>
      </w:r>
      <w:r>
        <w:t>date of listing.</w:t>
      </w:r>
      <w:r>
        <w:rPr>
          <w:spacing w:val="1"/>
        </w:rPr>
        <w:t xml:space="preserve"> </w:t>
      </w:r>
      <w:r>
        <w:rPr>
          <w:sz w:val="21"/>
        </w:rPr>
        <w:t>(if</w:t>
      </w:r>
      <w:r>
        <w:rPr>
          <w:spacing w:val="-1"/>
          <w:sz w:val="21"/>
        </w:rPr>
        <w:t xml:space="preserve"> </w:t>
      </w:r>
      <w:r>
        <w:rPr>
          <w:sz w:val="21"/>
        </w:rPr>
        <w:t>any).</w:t>
      </w:r>
    </w:p>
    <w:p w14:paraId="0EC26EFA" w14:textId="77777777" w:rsidR="00B53F41" w:rsidRDefault="00B53F41">
      <w:pPr>
        <w:pStyle w:val="BodyText"/>
        <w:rPr>
          <w:sz w:val="28"/>
        </w:rPr>
      </w:pPr>
    </w:p>
    <w:p w14:paraId="0EC26EFB" w14:textId="77777777" w:rsidR="00B53F41" w:rsidRDefault="00163995">
      <w:pPr>
        <w:pStyle w:val="ListParagraph"/>
        <w:numPr>
          <w:ilvl w:val="0"/>
          <w:numId w:val="1"/>
        </w:numPr>
        <w:tabs>
          <w:tab w:val="left" w:pos="476"/>
        </w:tabs>
        <w:spacing w:before="1" w:line="259" w:lineRule="auto"/>
        <w:ind w:right="286"/>
        <w:rPr>
          <w:sz w:val="21"/>
        </w:rPr>
      </w:pPr>
      <w:r>
        <w:rPr>
          <w:sz w:val="21"/>
        </w:rPr>
        <w:t>All material Litigation(s) / dispute(s) / regulatory</w:t>
      </w:r>
      <w:r>
        <w:rPr>
          <w:spacing w:val="1"/>
          <w:sz w:val="21"/>
        </w:rPr>
        <w:t xml:space="preserve"> </w:t>
      </w:r>
      <w:r>
        <w:rPr>
          <w:sz w:val="21"/>
        </w:rPr>
        <w:t>action(s) in past three years in respect of the Company’s</w:t>
      </w:r>
      <w:r>
        <w:rPr>
          <w:spacing w:val="1"/>
          <w:sz w:val="21"/>
        </w:rPr>
        <w:t xml:space="preserve"> </w:t>
      </w:r>
      <w:r>
        <w:rPr>
          <w:sz w:val="21"/>
        </w:rPr>
        <w:t>Promoters/promoting</w:t>
      </w:r>
      <w:r>
        <w:rPr>
          <w:spacing w:val="-3"/>
          <w:sz w:val="21"/>
        </w:rPr>
        <w:t xml:space="preserve"> </w:t>
      </w:r>
      <w:r>
        <w:rPr>
          <w:sz w:val="21"/>
        </w:rPr>
        <w:t>company(</w:t>
      </w:r>
      <w:proofErr w:type="spellStart"/>
      <w:r>
        <w:rPr>
          <w:sz w:val="21"/>
        </w:rPr>
        <w:t>ies</w:t>
      </w:r>
      <w:proofErr w:type="spellEnd"/>
      <w:r>
        <w:rPr>
          <w:sz w:val="21"/>
        </w:rPr>
        <w:t>),</w:t>
      </w:r>
      <w:r>
        <w:rPr>
          <w:spacing w:val="-3"/>
          <w:sz w:val="21"/>
        </w:rPr>
        <w:t xml:space="preserve"> </w:t>
      </w:r>
      <w:r>
        <w:rPr>
          <w:sz w:val="21"/>
        </w:rPr>
        <w:t>group</w:t>
      </w:r>
      <w:r>
        <w:rPr>
          <w:spacing w:val="-2"/>
          <w:sz w:val="21"/>
        </w:rPr>
        <w:t xml:space="preserve"> </w:t>
      </w:r>
      <w:r>
        <w:rPr>
          <w:sz w:val="21"/>
        </w:rPr>
        <w:t>companies,</w:t>
      </w:r>
      <w:r>
        <w:rPr>
          <w:spacing w:val="-3"/>
          <w:sz w:val="21"/>
        </w:rPr>
        <w:t xml:space="preserve"> </w:t>
      </w:r>
      <w:r>
        <w:rPr>
          <w:sz w:val="21"/>
        </w:rPr>
        <w:t>companies</w:t>
      </w:r>
      <w:r>
        <w:rPr>
          <w:spacing w:val="-4"/>
          <w:sz w:val="21"/>
        </w:rPr>
        <w:t xml:space="preserve"> </w:t>
      </w:r>
      <w:r>
        <w:rPr>
          <w:sz w:val="21"/>
        </w:rPr>
        <w:t>promoted</w:t>
      </w:r>
      <w:r>
        <w:rPr>
          <w:spacing w:val="-5"/>
          <w:sz w:val="21"/>
        </w:rPr>
        <w:t xml:space="preserve"> </w:t>
      </w:r>
      <w:r>
        <w:rPr>
          <w:sz w:val="21"/>
        </w:rPr>
        <w:t>by</w:t>
      </w:r>
      <w:r>
        <w:rPr>
          <w:spacing w:val="-3"/>
          <w:sz w:val="21"/>
        </w:rPr>
        <w:t xml:space="preserve"> </w:t>
      </w:r>
      <w:r>
        <w:rPr>
          <w:sz w:val="21"/>
        </w:rPr>
        <w:t>the</w:t>
      </w:r>
      <w:r>
        <w:rPr>
          <w:spacing w:val="-3"/>
          <w:sz w:val="21"/>
        </w:rPr>
        <w:t xml:space="preserve"> </w:t>
      </w:r>
      <w:r>
        <w:rPr>
          <w:sz w:val="21"/>
        </w:rPr>
        <w:t>promoters/promoting</w:t>
      </w:r>
      <w:r>
        <w:rPr>
          <w:spacing w:val="-2"/>
          <w:sz w:val="21"/>
        </w:rPr>
        <w:t xml:space="preserve"> </w:t>
      </w:r>
      <w:r>
        <w:rPr>
          <w:sz w:val="21"/>
        </w:rPr>
        <w:t>company(</w:t>
      </w:r>
      <w:proofErr w:type="spellStart"/>
      <w:r>
        <w:rPr>
          <w:sz w:val="21"/>
        </w:rPr>
        <w:t>ies</w:t>
      </w:r>
      <w:proofErr w:type="spellEnd"/>
      <w:r>
        <w:rPr>
          <w:sz w:val="21"/>
        </w:rPr>
        <w:t>).</w:t>
      </w:r>
    </w:p>
    <w:p w14:paraId="0EC26EFC" w14:textId="77777777" w:rsidR="00B53F41" w:rsidRDefault="00B53F41">
      <w:pPr>
        <w:pStyle w:val="BodyText"/>
        <w:spacing w:before="8"/>
        <w:rPr>
          <w:sz w:val="28"/>
        </w:rPr>
      </w:pPr>
    </w:p>
    <w:p w14:paraId="0EC26EFD" w14:textId="77777777" w:rsidR="00B53F41" w:rsidRDefault="00163995">
      <w:pPr>
        <w:pStyle w:val="ListParagraph"/>
        <w:numPr>
          <w:ilvl w:val="0"/>
          <w:numId w:val="1"/>
        </w:numPr>
        <w:tabs>
          <w:tab w:val="left" w:pos="476"/>
        </w:tabs>
        <w:rPr>
          <w:sz w:val="21"/>
        </w:rPr>
      </w:pPr>
      <w:r>
        <w:rPr>
          <w:sz w:val="21"/>
        </w:rPr>
        <w:t>Any</w:t>
      </w:r>
      <w:r>
        <w:rPr>
          <w:spacing w:val="-4"/>
          <w:sz w:val="21"/>
        </w:rPr>
        <w:t xml:space="preserve"> </w:t>
      </w:r>
      <w:r>
        <w:rPr>
          <w:sz w:val="21"/>
        </w:rPr>
        <w:t>SOP</w:t>
      </w:r>
      <w:r>
        <w:rPr>
          <w:spacing w:val="-1"/>
          <w:sz w:val="21"/>
        </w:rPr>
        <w:t xml:space="preserve"> </w:t>
      </w:r>
      <w:r>
        <w:rPr>
          <w:sz w:val="21"/>
        </w:rPr>
        <w:t>fine levied</w:t>
      </w:r>
      <w:r>
        <w:rPr>
          <w:spacing w:val="-4"/>
          <w:sz w:val="21"/>
        </w:rPr>
        <w:t xml:space="preserve"> </w:t>
      </w:r>
      <w:r>
        <w:rPr>
          <w:sz w:val="21"/>
        </w:rPr>
        <w:t>upon</w:t>
      </w:r>
      <w:r>
        <w:rPr>
          <w:spacing w:val="-4"/>
          <w:sz w:val="21"/>
        </w:rPr>
        <w:t xml:space="preserve"> </w:t>
      </w:r>
      <w:r>
        <w:rPr>
          <w:sz w:val="21"/>
        </w:rPr>
        <w:t>the Company</w:t>
      </w:r>
      <w:r>
        <w:rPr>
          <w:spacing w:val="-1"/>
          <w:sz w:val="21"/>
        </w:rPr>
        <w:t xml:space="preserve"> </w:t>
      </w:r>
      <w:r>
        <w:rPr>
          <w:sz w:val="21"/>
        </w:rPr>
        <w:t>under</w:t>
      </w:r>
      <w:r>
        <w:rPr>
          <w:spacing w:val="-2"/>
          <w:sz w:val="21"/>
        </w:rPr>
        <w:t xml:space="preserve"> </w:t>
      </w:r>
      <w:r>
        <w:rPr>
          <w:sz w:val="21"/>
        </w:rPr>
        <w:t>SEBI</w:t>
      </w:r>
      <w:r>
        <w:rPr>
          <w:spacing w:val="-1"/>
          <w:sz w:val="21"/>
        </w:rPr>
        <w:t xml:space="preserve"> </w:t>
      </w:r>
      <w:r>
        <w:rPr>
          <w:sz w:val="21"/>
        </w:rPr>
        <w:t>ICDR/LODR</w:t>
      </w:r>
      <w:r>
        <w:rPr>
          <w:spacing w:val="-3"/>
          <w:sz w:val="21"/>
        </w:rPr>
        <w:t xml:space="preserve"> </w:t>
      </w:r>
      <w:r>
        <w:rPr>
          <w:sz w:val="21"/>
        </w:rPr>
        <w:t>Regulation.</w:t>
      </w:r>
    </w:p>
    <w:p w14:paraId="0EC26EFE" w14:textId="77777777" w:rsidR="00B53F41" w:rsidRDefault="00B53F41">
      <w:pPr>
        <w:pStyle w:val="BodyText"/>
        <w:spacing w:before="5"/>
        <w:rPr>
          <w:sz w:val="27"/>
        </w:rPr>
      </w:pPr>
    </w:p>
    <w:p w14:paraId="0EC26EFF" w14:textId="77777777" w:rsidR="00B53F41" w:rsidRDefault="00163995">
      <w:pPr>
        <w:pStyle w:val="ListParagraph"/>
        <w:numPr>
          <w:ilvl w:val="0"/>
          <w:numId w:val="1"/>
        </w:numPr>
        <w:tabs>
          <w:tab w:val="left" w:pos="476"/>
        </w:tabs>
        <w:spacing w:after="6" w:line="259" w:lineRule="auto"/>
        <w:ind w:right="608"/>
        <w:rPr>
          <w:sz w:val="21"/>
        </w:rPr>
      </w:pPr>
      <w:r>
        <w:rPr>
          <w:sz w:val="21"/>
        </w:rPr>
        <w:t>Issued and Listed Capital on SME segment as per Company record along with DNR (details of Lock-in shares to be</w:t>
      </w:r>
      <w:r>
        <w:rPr>
          <w:spacing w:val="-50"/>
          <w:sz w:val="21"/>
        </w:rPr>
        <w:t xml:space="preserve"> </w:t>
      </w:r>
      <w:r>
        <w:rPr>
          <w:sz w:val="21"/>
        </w:rPr>
        <w:t>disclosed</w:t>
      </w:r>
      <w:r>
        <w:rPr>
          <w:spacing w:val="-1"/>
          <w:sz w:val="21"/>
        </w:rPr>
        <w:t xml:space="preserve"> </w:t>
      </w:r>
      <w:r>
        <w:rPr>
          <w:sz w:val="21"/>
        </w:rPr>
        <w:t>separately):</w:t>
      </w:r>
    </w:p>
    <w:tbl>
      <w:tblPr>
        <w:tblW w:w="0" w:type="auto"/>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04"/>
        <w:gridCol w:w="550"/>
        <w:gridCol w:w="1059"/>
        <w:gridCol w:w="936"/>
        <w:gridCol w:w="2607"/>
        <w:gridCol w:w="811"/>
        <w:gridCol w:w="629"/>
        <w:gridCol w:w="1020"/>
      </w:tblGrid>
      <w:tr w:rsidR="00B53F41" w14:paraId="0EC26F07" w14:textId="77777777">
        <w:trPr>
          <w:trHeight w:val="311"/>
        </w:trPr>
        <w:tc>
          <w:tcPr>
            <w:tcW w:w="1204" w:type="dxa"/>
            <w:vMerge w:val="restart"/>
            <w:tcBorders>
              <w:bottom w:val="nil"/>
              <w:right w:val="nil"/>
            </w:tcBorders>
          </w:tcPr>
          <w:p w14:paraId="0EC26F00" w14:textId="77777777" w:rsidR="00B53F41" w:rsidRDefault="00163995">
            <w:pPr>
              <w:pStyle w:val="TableParagraph"/>
              <w:spacing w:before="27"/>
              <w:ind w:left="124" w:right="215"/>
              <w:rPr>
                <w:b/>
                <w:sz w:val="21"/>
              </w:rPr>
            </w:pPr>
            <w:r>
              <w:rPr>
                <w:b/>
                <w:sz w:val="21"/>
              </w:rPr>
              <w:t>Number</w:t>
            </w:r>
            <w:r>
              <w:rPr>
                <w:b/>
                <w:spacing w:val="1"/>
                <w:sz w:val="21"/>
              </w:rPr>
              <w:t xml:space="preserve"> </w:t>
            </w:r>
            <w:r>
              <w:rPr>
                <w:b/>
                <w:sz w:val="21"/>
              </w:rPr>
              <w:t>securities</w:t>
            </w:r>
          </w:p>
        </w:tc>
        <w:tc>
          <w:tcPr>
            <w:tcW w:w="550" w:type="dxa"/>
            <w:tcBorders>
              <w:left w:val="nil"/>
              <w:bottom w:val="nil"/>
            </w:tcBorders>
          </w:tcPr>
          <w:p w14:paraId="0EC26F01" w14:textId="77777777" w:rsidR="00B53F41" w:rsidRDefault="00163995">
            <w:pPr>
              <w:pStyle w:val="TableParagraph"/>
              <w:spacing w:before="27"/>
              <w:ind w:left="243"/>
              <w:rPr>
                <w:b/>
                <w:sz w:val="21"/>
              </w:rPr>
            </w:pPr>
            <w:r>
              <w:rPr>
                <w:b/>
                <w:sz w:val="21"/>
              </w:rPr>
              <w:t>of</w:t>
            </w:r>
          </w:p>
        </w:tc>
        <w:tc>
          <w:tcPr>
            <w:tcW w:w="1995" w:type="dxa"/>
            <w:gridSpan w:val="2"/>
            <w:vMerge w:val="restart"/>
          </w:tcPr>
          <w:p w14:paraId="0EC26F02" w14:textId="77777777" w:rsidR="00B53F41" w:rsidRDefault="00163995">
            <w:pPr>
              <w:pStyle w:val="TableParagraph"/>
              <w:spacing w:before="27"/>
              <w:ind w:left="124" w:right="493"/>
              <w:rPr>
                <w:b/>
                <w:sz w:val="21"/>
              </w:rPr>
            </w:pPr>
            <w:r>
              <w:rPr>
                <w:b/>
                <w:sz w:val="21"/>
              </w:rPr>
              <w:t>Distinctive</w:t>
            </w:r>
            <w:r>
              <w:rPr>
                <w:b/>
                <w:spacing w:val="1"/>
                <w:sz w:val="21"/>
              </w:rPr>
              <w:t xml:space="preserve"> </w:t>
            </w:r>
            <w:r>
              <w:rPr>
                <w:b/>
                <w:sz w:val="21"/>
              </w:rPr>
              <w:t>numbers</w:t>
            </w:r>
            <w:r>
              <w:rPr>
                <w:b/>
                <w:spacing w:val="-12"/>
                <w:sz w:val="21"/>
              </w:rPr>
              <w:t xml:space="preserve"> </w:t>
            </w:r>
            <w:r>
              <w:rPr>
                <w:b/>
                <w:sz w:val="21"/>
              </w:rPr>
              <w:t>range</w:t>
            </w:r>
          </w:p>
        </w:tc>
        <w:tc>
          <w:tcPr>
            <w:tcW w:w="2607" w:type="dxa"/>
            <w:vMerge w:val="restart"/>
          </w:tcPr>
          <w:p w14:paraId="0EC26F03" w14:textId="77777777" w:rsidR="00B53F41" w:rsidRDefault="00163995">
            <w:pPr>
              <w:pStyle w:val="TableParagraph"/>
              <w:tabs>
                <w:tab w:val="left" w:pos="1346"/>
              </w:tabs>
              <w:spacing w:before="27" w:line="241" w:lineRule="exact"/>
              <w:ind w:left="4"/>
              <w:rPr>
                <w:b/>
                <w:sz w:val="21"/>
              </w:rPr>
            </w:pPr>
            <w:r>
              <w:rPr>
                <w:b/>
                <w:sz w:val="21"/>
              </w:rPr>
              <w:t>Type</w:t>
            </w:r>
            <w:r>
              <w:rPr>
                <w:b/>
                <w:sz w:val="21"/>
              </w:rPr>
              <w:tab/>
              <w:t>of</w:t>
            </w:r>
          </w:p>
          <w:p w14:paraId="0EC26F04" w14:textId="77777777" w:rsidR="00B53F41" w:rsidRDefault="00163995">
            <w:pPr>
              <w:pStyle w:val="TableParagraph"/>
              <w:ind w:left="12" w:right="179"/>
              <w:rPr>
                <w:b/>
                <w:sz w:val="21"/>
              </w:rPr>
            </w:pPr>
            <w:r>
              <w:rPr>
                <w:b/>
                <w:sz w:val="21"/>
              </w:rPr>
              <w:t>Security (F-Fully Paid, P –</w:t>
            </w:r>
            <w:r>
              <w:rPr>
                <w:b/>
                <w:spacing w:val="-50"/>
                <w:sz w:val="21"/>
              </w:rPr>
              <w:t xml:space="preserve"> </w:t>
            </w:r>
            <w:r>
              <w:rPr>
                <w:b/>
                <w:sz w:val="21"/>
              </w:rPr>
              <w:t>Partly Paid, L –Lock –in</w:t>
            </w:r>
            <w:r>
              <w:rPr>
                <w:b/>
                <w:spacing w:val="1"/>
                <w:sz w:val="21"/>
              </w:rPr>
              <w:t xml:space="preserve"> </w:t>
            </w:r>
            <w:r>
              <w:rPr>
                <w:b/>
                <w:sz w:val="21"/>
              </w:rPr>
              <w:t>etc.)</w:t>
            </w:r>
          </w:p>
        </w:tc>
        <w:tc>
          <w:tcPr>
            <w:tcW w:w="1440" w:type="dxa"/>
            <w:gridSpan w:val="2"/>
          </w:tcPr>
          <w:p w14:paraId="0EC26F05" w14:textId="77777777" w:rsidR="00B53F41" w:rsidRDefault="00163995">
            <w:pPr>
              <w:pStyle w:val="TableParagraph"/>
              <w:spacing w:before="27"/>
              <w:ind w:left="127"/>
              <w:rPr>
                <w:b/>
                <w:sz w:val="21"/>
              </w:rPr>
            </w:pPr>
            <w:r>
              <w:rPr>
                <w:b/>
                <w:sz w:val="21"/>
              </w:rPr>
              <w:t>Lock in</w:t>
            </w:r>
            <w:r>
              <w:rPr>
                <w:b/>
                <w:spacing w:val="1"/>
                <w:sz w:val="21"/>
              </w:rPr>
              <w:t xml:space="preserve"> </w:t>
            </w:r>
            <w:r>
              <w:rPr>
                <w:b/>
                <w:sz w:val="21"/>
              </w:rPr>
              <w:t>date</w:t>
            </w:r>
          </w:p>
        </w:tc>
        <w:tc>
          <w:tcPr>
            <w:tcW w:w="1020" w:type="dxa"/>
            <w:vMerge w:val="restart"/>
          </w:tcPr>
          <w:p w14:paraId="0EC26F06" w14:textId="77777777" w:rsidR="00B53F41" w:rsidRDefault="00163995">
            <w:pPr>
              <w:pStyle w:val="TableParagraph"/>
              <w:spacing w:before="27"/>
              <w:ind w:left="127" w:right="57"/>
              <w:rPr>
                <w:b/>
                <w:sz w:val="21"/>
              </w:rPr>
            </w:pPr>
            <w:r>
              <w:rPr>
                <w:b/>
                <w:sz w:val="21"/>
              </w:rPr>
              <w:t>Physical/</w:t>
            </w:r>
            <w:r>
              <w:rPr>
                <w:b/>
                <w:spacing w:val="-50"/>
                <w:sz w:val="21"/>
              </w:rPr>
              <w:t xml:space="preserve"> </w:t>
            </w:r>
            <w:r>
              <w:rPr>
                <w:b/>
                <w:sz w:val="21"/>
              </w:rPr>
              <w:t>Demat</w:t>
            </w:r>
          </w:p>
        </w:tc>
      </w:tr>
      <w:tr w:rsidR="00B53F41" w14:paraId="0EC26F0F" w14:textId="77777777">
        <w:trPr>
          <w:trHeight w:val="330"/>
        </w:trPr>
        <w:tc>
          <w:tcPr>
            <w:tcW w:w="1204" w:type="dxa"/>
            <w:vMerge/>
            <w:tcBorders>
              <w:top w:val="nil"/>
              <w:bottom w:val="nil"/>
              <w:right w:val="nil"/>
            </w:tcBorders>
          </w:tcPr>
          <w:p w14:paraId="0EC26F08" w14:textId="77777777" w:rsidR="00B53F41" w:rsidRDefault="00B53F41">
            <w:pPr>
              <w:rPr>
                <w:sz w:val="2"/>
                <w:szCs w:val="2"/>
              </w:rPr>
            </w:pPr>
          </w:p>
        </w:tc>
        <w:tc>
          <w:tcPr>
            <w:tcW w:w="550" w:type="dxa"/>
            <w:tcBorders>
              <w:top w:val="nil"/>
              <w:left w:val="nil"/>
              <w:bottom w:val="nil"/>
            </w:tcBorders>
          </w:tcPr>
          <w:p w14:paraId="0EC26F09" w14:textId="77777777" w:rsidR="00B53F41" w:rsidRDefault="00B53F41">
            <w:pPr>
              <w:pStyle w:val="TableParagraph"/>
              <w:rPr>
                <w:sz w:val="20"/>
              </w:rPr>
            </w:pPr>
          </w:p>
        </w:tc>
        <w:tc>
          <w:tcPr>
            <w:tcW w:w="1995" w:type="dxa"/>
            <w:gridSpan w:val="2"/>
            <w:vMerge/>
            <w:tcBorders>
              <w:top w:val="nil"/>
            </w:tcBorders>
          </w:tcPr>
          <w:p w14:paraId="0EC26F0A" w14:textId="77777777" w:rsidR="00B53F41" w:rsidRDefault="00B53F41">
            <w:pPr>
              <w:rPr>
                <w:sz w:val="2"/>
                <w:szCs w:val="2"/>
              </w:rPr>
            </w:pPr>
          </w:p>
        </w:tc>
        <w:tc>
          <w:tcPr>
            <w:tcW w:w="2607" w:type="dxa"/>
            <w:vMerge/>
            <w:tcBorders>
              <w:top w:val="nil"/>
            </w:tcBorders>
          </w:tcPr>
          <w:p w14:paraId="0EC26F0B" w14:textId="77777777" w:rsidR="00B53F41" w:rsidRDefault="00B53F41">
            <w:pPr>
              <w:rPr>
                <w:sz w:val="2"/>
                <w:szCs w:val="2"/>
              </w:rPr>
            </w:pPr>
          </w:p>
        </w:tc>
        <w:tc>
          <w:tcPr>
            <w:tcW w:w="811" w:type="dxa"/>
          </w:tcPr>
          <w:p w14:paraId="0EC26F0C" w14:textId="77777777" w:rsidR="00B53F41" w:rsidRDefault="00163995">
            <w:pPr>
              <w:pStyle w:val="TableParagraph"/>
              <w:spacing w:before="27"/>
              <w:ind w:left="127"/>
              <w:rPr>
                <w:b/>
                <w:sz w:val="21"/>
              </w:rPr>
            </w:pPr>
            <w:r>
              <w:rPr>
                <w:b/>
                <w:sz w:val="21"/>
              </w:rPr>
              <w:t>From</w:t>
            </w:r>
          </w:p>
        </w:tc>
        <w:tc>
          <w:tcPr>
            <w:tcW w:w="629" w:type="dxa"/>
          </w:tcPr>
          <w:p w14:paraId="0EC26F0D" w14:textId="77777777" w:rsidR="00B53F41" w:rsidRDefault="00163995">
            <w:pPr>
              <w:pStyle w:val="TableParagraph"/>
              <w:spacing w:before="27"/>
              <w:ind w:left="125"/>
              <w:rPr>
                <w:b/>
                <w:sz w:val="21"/>
              </w:rPr>
            </w:pPr>
            <w:r>
              <w:rPr>
                <w:b/>
                <w:sz w:val="21"/>
              </w:rPr>
              <w:t>To</w:t>
            </w:r>
          </w:p>
        </w:tc>
        <w:tc>
          <w:tcPr>
            <w:tcW w:w="1020" w:type="dxa"/>
            <w:vMerge/>
            <w:tcBorders>
              <w:top w:val="nil"/>
            </w:tcBorders>
          </w:tcPr>
          <w:p w14:paraId="0EC26F0E" w14:textId="77777777" w:rsidR="00B53F41" w:rsidRDefault="00B53F41">
            <w:pPr>
              <w:rPr>
                <w:sz w:val="2"/>
                <w:szCs w:val="2"/>
              </w:rPr>
            </w:pPr>
          </w:p>
        </w:tc>
      </w:tr>
      <w:tr w:rsidR="00B53F41" w14:paraId="0EC26F18" w14:textId="77777777">
        <w:trPr>
          <w:trHeight w:val="515"/>
        </w:trPr>
        <w:tc>
          <w:tcPr>
            <w:tcW w:w="1204" w:type="dxa"/>
            <w:tcBorders>
              <w:top w:val="nil"/>
              <w:right w:val="nil"/>
            </w:tcBorders>
          </w:tcPr>
          <w:p w14:paraId="0EC26F10" w14:textId="77777777" w:rsidR="00B53F41" w:rsidRDefault="00B53F41">
            <w:pPr>
              <w:pStyle w:val="TableParagraph"/>
              <w:rPr>
                <w:sz w:val="20"/>
              </w:rPr>
            </w:pPr>
          </w:p>
        </w:tc>
        <w:tc>
          <w:tcPr>
            <w:tcW w:w="550" w:type="dxa"/>
            <w:tcBorders>
              <w:top w:val="nil"/>
              <w:left w:val="nil"/>
            </w:tcBorders>
          </w:tcPr>
          <w:p w14:paraId="0EC26F11" w14:textId="77777777" w:rsidR="00B53F41" w:rsidRDefault="00B53F41">
            <w:pPr>
              <w:pStyle w:val="TableParagraph"/>
              <w:rPr>
                <w:sz w:val="20"/>
              </w:rPr>
            </w:pPr>
          </w:p>
        </w:tc>
        <w:tc>
          <w:tcPr>
            <w:tcW w:w="1059" w:type="dxa"/>
          </w:tcPr>
          <w:p w14:paraId="0EC26F12" w14:textId="77777777" w:rsidR="00B53F41" w:rsidRDefault="00163995">
            <w:pPr>
              <w:pStyle w:val="TableParagraph"/>
              <w:spacing w:before="27"/>
              <w:ind w:left="124"/>
              <w:rPr>
                <w:b/>
                <w:sz w:val="21"/>
              </w:rPr>
            </w:pPr>
            <w:r>
              <w:rPr>
                <w:b/>
                <w:sz w:val="21"/>
              </w:rPr>
              <w:t>From</w:t>
            </w:r>
          </w:p>
        </w:tc>
        <w:tc>
          <w:tcPr>
            <w:tcW w:w="936" w:type="dxa"/>
          </w:tcPr>
          <w:p w14:paraId="0EC26F13" w14:textId="77777777" w:rsidR="00B53F41" w:rsidRDefault="00163995">
            <w:pPr>
              <w:pStyle w:val="TableParagraph"/>
              <w:spacing w:before="27"/>
              <w:ind w:left="124"/>
              <w:rPr>
                <w:b/>
                <w:sz w:val="21"/>
              </w:rPr>
            </w:pPr>
            <w:r>
              <w:rPr>
                <w:b/>
                <w:sz w:val="21"/>
              </w:rPr>
              <w:t>To</w:t>
            </w:r>
          </w:p>
        </w:tc>
        <w:tc>
          <w:tcPr>
            <w:tcW w:w="2607" w:type="dxa"/>
            <w:vMerge/>
            <w:tcBorders>
              <w:top w:val="nil"/>
            </w:tcBorders>
          </w:tcPr>
          <w:p w14:paraId="0EC26F14" w14:textId="77777777" w:rsidR="00B53F41" w:rsidRDefault="00B53F41">
            <w:pPr>
              <w:rPr>
                <w:sz w:val="2"/>
                <w:szCs w:val="2"/>
              </w:rPr>
            </w:pPr>
          </w:p>
        </w:tc>
        <w:tc>
          <w:tcPr>
            <w:tcW w:w="811" w:type="dxa"/>
          </w:tcPr>
          <w:p w14:paraId="0EC26F15" w14:textId="77777777" w:rsidR="00B53F41" w:rsidRDefault="00B53F41">
            <w:pPr>
              <w:pStyle w:val="TableParagraph"/>
              <w:rPr>
                <w:sz w:val="20"/>
              </w:rPr>
            </w:pPr>
          </w:p>
        </w:tc>
        <w:tc>
          <w:tcPr>
            <w:tcW w:w="629" w:type="dxa"/>
          </w:tcPr>
          <w:p w14:paraId="0EC26F16" w14:textId="77777777" w:rsidR="00B53F41" w:rsidRDefault="00B53F41">
            <w:pPr>
              <w:pStyle w:val="TableParagraph"/>
              <w:rPr>
                <w:sz w:val="20"/>
              </w:rPr>
            </w:pPr>
          </w:p>
        </w:tc>
        <w:tc>
          <w:tcPr>
            <w:tcW w:w="1020" w:type="dxa"/>
            <w:vMerge/>
            <w:tcBorders>
              <w:top w:val="nil"/>
            </w:tcBorders>
          </w:tcPr>
          <w:p w14:paraId="0EC26F17" w14:textId="77777777" w:rsidR="00B53F41" w:rsidRDefault="00B53F41">
            <w:pPr>
              <w:rPr>
                <w:sz w:val="2"/>
                <w:szCs w:val="2"/>
              </w:rPr>
            </w:pPr>
          </w:p>
        </w:tc>
      </w:tr>
      <w:tr w:rsidR="00B53F41" w14:paraId="0EC26F20" w14:textId="77777777">
        <w:trPr>
          <w:trHeight w:val="296"/>
        </w:trPr>
        <w:tc>
          <w:tcPr>
            <w:tcW w:w="1754" w:type="dxa"/>
            <w:gridSpan w:val="2"/>
            <w:tcBorders>
              <w:bottom w:val="single" w:sz="8" w:space="0" w:color="000000"/>
            </w:tcBorders>
          </w:tcPr>
          <w:p w14:paraId="0EC26F19" w14:textId="77777777" w:rsidR="00B53F41" w:rsidRDefault="00B53F41">
            <w:pPr>
              <w:pStyle w:val="TableParagraph"/>
              <w:rPr>
                <w:sz w:val="20"/>
              </w:rPr>
            </w:pPr>
          </w:p>
        </w:tc>
        <w:tc>
          <w:tcPr>
            <w:tcW w:w="1059" w:type="dxa"/>
            <w:tcBorders>
              <w:bottom w:val="single" w:sz="8" w:space="0" w:color="000000"/>
            </w:tcBorders>
          </w:tcPr>
          <w:p w14:paraId="0EC26F1A" w14:textId="77777777" w:rsidR="00B53F41" w:rsidRDefault="00B53F41">
            <w:pPr>
              <w:pStyle w:val="TableParagraph"/>
              <w:rPr>
                <w:sz w:val="20"/>
              </w:rPr>
            </w:pPr>
          </w:p>
        </w:tc>
        <w:tc>
          <w:tcPr>
            <w:tcW w:w="936" w:type="dxa"/>
            <w:tcBorders>
              <w:bottom w:val="single" w:sz="8" w:space="0" w:color="000000"/>
            </w:tcBorders>
          </w:tcPr>
          <w:p w14:paraId="0EC26F1B" w14:textId="77777777" w:rsidR="00B53F41" w:rsidRDefault="00B53F41">
            <w:pPr>
              <w:pStyle w:val="TableParagraph"/>
              <w:rPr>
                <w:sz w:val="20"/>
              </w:rPr>
            </w:pPr>
          </w:p>
        </w:tc>
        <w:tc>
          <w:tcPr>
            <w:tcW w:w="2607" w:type="dxa"/>
            <w:tcBorders>
              <w:bottom w:val="single" w:sz="8" w:space="0" w:color="000000"/>
            </w:tcBorders>
          </w:tcPr>
          <w:p w14:paraId="0EC26F1C" w14:textId="77777777" w:rsidR="00B53F41" w:rsidRDefault="00B53F41">
            <w:pPr>
              <w:pStyle w:val="TableParagraph"/>
              <w:rPr>
                <w:sz w:val="20"/>
              </w:rPr>
            </w:pPr>
          </w:p>
        </w:tc>
        <w:tc>
          <w:tcPr>
            <w:tcW w:w="811" w:type="dxa"/>
            <w:tcBorders>
              <w:bottom w:val="single" w:sz="8" w:space="0" w:color="000000"/>
            </w:tcBorders>
          </w:tcPr>
          <w:p w14:paraId="0EC26F1D" w14:textId="77777777" w:rsidR="00B53F41" w:rsidRDefault="00B53F41">
            <w:pPr>
              <w:pStyle w:val="TableParagraph"/>
              <w:rPr>
                <w:sz w:val="20"/>
              </w:rPr>
            </w:pPr>
          </w:p>
        </w:tc>
        <w:tc>
          <w:tcPr>
            <w:tcW w:w="629" w:type="dxa"/>
            <w:tcBorders>
              <w:bottom w:val="single" w:sz="8" w:space="0" w:color="000000"/>
            </w:tcBorders>
          </w:tcPr>
          <w:p w14:paraId="0EC26F1E" w14:textId="77777777" w:rsidR="00B53F41" w:rsidRDefault="00B53F41">
            <w:pPr>
              <w:pStyle w:val="TableParagraph"/>
              <w:rPr>
                <w:sz w:val="20"/>
              </w:rPr>
            </w:pPr>
          </w:p>
        </w:tc>
        <w:tc>
          <w:tcPr>
            <w:tcW w:w="1020" w:type="dxa"/>
            <w:tcBorders>
              <w:bottom w:val="single" w:sz="8" w:space="0" w:color="000000"/>
            </w:tcBorders>
          </w:tcPr>
          <w:p w14:paraId="0EC26F1F" w14:textId="77777777" w:rsidR="00B53F41" w:rsidRDefault="00B53F41">
            <w:pPr>
              <w:pStyle w:val="TableParagraph"/>
              <w:rPr>
                <w:sz w:val="20"/>
              </w:rPr>
            </w:pPr>
          </w:p>
        </w:tc>
      </w:tr>
    </w:tbl>
    <w:p w14:paraId="0EC26F21" w14:textId="77777777" w:rsidR="00B53F41" w:rsidRDefault="00B53F41">
      <w:pPr>
        <w:pStyle w:val="BodyText"/>
        <w:spacing w:before="3"/>
        <w:rPr>
          <w:sz w:val="28"/>
        </w:rPr>
      </w:pPr>
    </w:p>
    <w:p w14:paraId="0EC26F22" w14:textId="77777777" w:rsidR="00B53F41" w:rsidRDefault="00163995">
      <w:pPr>
        <w:pStyle w:val="ListParagraph"/>
        <w:numPr>
          <w:ilvl w:val="0"/>
          <w:numId w:val="1"/>
        </w:numPr>
        <w:tabs>
          <w:tab w:val="left" w:pos="476"/>
        </w:tabs>
        <w:spacing w:after="25"/>
        <w:rPr>
          <w:sz w:val="21"/>
        </w:rPr>
      </w:pPr>
      <w:r>
        <w:rPr>
          <w:sz w:val="21"/>
        </w:rPr>
        <w:t>Processing</w:t>
      </w:r>
      <w:r>
        <w:rPr>
          <w:spacing w:val="-1"/>
          <w:sz w:val="21"/>
        </w:rPr>
        <w:t xml:space="preserve"> </w:t>
      </w:r>
      <w:r>
        <w:rPr>
          <w:sz w:val="21"/>
        </w:rPr>
        <w:t>fee</w:t>
      </w:r>
      <w:r>
        <w:rPr>
          <w:spacing w:val="-1"/>
          <w:sz w:val="21"/>
        </w:rPr>
        <w:t xml:space="preserve"> </w:t>
      </w:r>
      <w:r>
        <w:rPr>
          <w:sz w:val="21"/>
        </w:rPr>
        <w:t>(Rs.</w:t>
      </w:r>
      <w:r>
        <w:rPr>
          <w:spacing w:val="-1"/>
          <w:sz w:val="21"/>
        </w:rPr>
        <w:t xml:space="preserve"> </w:t>
      </w:r>
      <w:r>
        <w:rPr>
          <w:sz w:val="21"/>
        </w:rPr>
        <w:t>2,50,000</w:t>
      </w:r>
      <w:r>
        <w:rPr>
          <w:spacing w:val="-4"/>
          <w:sz w:val="21"/>
        </w:rPr>
        <w:t xml:space="preserve"> </w:t>
      </w:r>
      <w:r>
        <w:rPr>
          <w:sz w:val="21"/>
        </w:rPr>
        <w:t>+ applicable</w:t>
      </w:r>
      <w:r>
        <w:rPr>
          <w:spacing w:val="-1"/>
          <w:sz w:val="21"/>
        </w:rPr>
        <w:t xml:space="preserve"> </w:t>
      </w:r>
      <w:r>
        <w:rPr>
          <w:sz w:val="21"/>
        </w:rPr>
        <w:t>taxes)</w:t>
      </w:r>
    </w:p>
    <w:tbl>
      <w:tblPr>
        <w:tblW w:w="0" w:type="auto"/>
        <w:tblInd w:w="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22"/>
        <w:gridCol w:w="4777"/>
      </w:tblGrid>
      <w:tr w:rsidR="00B53F41" w14:paraId="0EC26F25" w14:textId="77777777">
        <w:trPr>
          <w:trHeight w:val="335"/>
        </w:trPr>
        <w:tc>
          <w:tcPr>
            <w:tcW w:w="3922" w:type="dxa"/>
          </w:tcPr>
          <w:p w14:paraId="0EC26F23" w14:textId="77777777" w:rsidR="00B53F41" w:rsidRDefault="00163995">
            <w:pPr>
              <w:pStyle w:val="TableParagraph"/>
              <w:spacing w:before="24"/>
              <w:ind w:left="163"/>
              <w:rPr>
                <w:b/>
                <w:sz w:val="21"/>
              </w:rPr>
            </w:pPr>
            <w:r>
              <w:rPr>
                <w:b/>
                <w:sz w:val="21"/>
              </w:rPr>
              <w:t>Processing</w:t>
            </w:r>
            <w:r>
              <w:rPr>
                <w:b/>
                <w:spacing w:val="-1"/>
                <w:sz w:val="21"/>
              </w:rPr>
              <w:t xml:space="preserve"> </w:t>
            </w:r>
            <w:r>
              <w:rPr>
                <w:b/>
                <w:sz w:val="21"/>
              </w:rPr>
              <w:t>Fee</w:t>
            </w:r>
            <w:r>
              <w:rPr>
                <w:b/>
                <w:spacing w:val="-1"/>
                <w:sz w:val="21"/>
              </w:rPr>
              <w:t xml:space="preserve"> </w:t>
            </w:r>
            <w:r>
              <w:rPr>
                <w:b/>
                <w:sz w:val="21"/>
              </w:rPr>
              <w:t>(including</w:t>
            </w:r>
            <w:r>
              <w:rPr>
                <w:b/>
                <w:spacing w:val="-4"/>
                <w:sz w:val="21"/>
              </w:rPr>
              <w:t xml:space="preserve"> </w:t>
            </w:r>
            <w:r>
              <w:rPr>
                <w:b/>
                <w:sz w:val="21"/>
              </w:rPr>
              <w:t>GST):</w:t>
            </w:r>
          </w:p>
        </w:tc>
        <w:tc>
          <w:tcPr>
            <w:tcW w:w="4777" w:type="dxa"/>
          </w:tcPr>
          <w:p w14:paraId="0EC26F24" w14:textId="77777777" w:rsidR="00B53F41" w:rsidRDefault="00B53F41">
            <w:pPr>
              <w:pStyle w:val="TableParagraph"/>
              <w:rPr>
                <w:sz w:val="20"/>
              </w:rPr>
            </w:pPr>
          </w:p>
        </w:tc>
      </w:tr>
      <w:tr w:rsidR="00B53F41" w14:paraId="0EC26F28" w14:textId="77777777">
        <w:trPr>
          <w:trHeight w:val="333"/>
        </w:trPr>
        <w:tc>
          <w:tcPr>
            <w:tcW w:w="3922" w:type="dxa"/>
          </w:tcPr>
          <w:p w14:paraId="0EC26F26" w14:textId="77777777" w:rsidR="00B53F41" w:rsidRDefault="00163995">
            <w:pPr>
              <w:pStyle w:val="TableParagraph"/>
              <w:spacing w:before="24"/>
              <w:ind w:left="110"/>
              <w:rPr>
                <w:b/>
                <w:sz w:val="21"/>
              </w:rPr>
            </w:pPr>
            <w:r>
              <w:rPr>
                <w:b/>
                <w:sz w:val="21"/>
              </w:rPr>
              <w:t>TDS,</w:t>
            </w:r>
            <w:r>
              <w:rPr>
                <w:b/>
                <w:spacing w:val="-1"/>
                <w:sz w:val="21"/>
              </w:rPr>
              <w:t xml:space="preserve"> </w:t>
            </w:r>
            <w:r>
              <w:rPr>
                <w:b/>
                <w:sz w:val="21"/>
              </w:rPr>
              <w:t>if</w:t>
            </w:r>
            <w:r>
              <w:rPr>
                <w:b/>
                <w:spacing w:val="-1"/>
                <w:sz w:val="21"/>
              </w:rPr>
              <w:t xml:space="preserve"> </w:t>
            </w:r>
            <w:r>
              <w:rPr>
                <w:b/>
                <w:sz w:val="21"/>
              </w:rPr>
              <w:t>any</w:t>
            </w:r>
          </w:p>
        </w:tc>
        <w:tc>
          <w:tcPr>
            <w:tcW w:w="4777" w:type="dxa"/>
          </w:tcPr>
          <w:p w14:paraId="0EC26F27" w14:textId="77777777" w:rsidR="00B53F41" w:rsidRDefault="00B53F41">
            <w:pPr>
              <w:pStyle w:val="TableParagraph"/>
              <w:rPr>
                <w:sz w:val="20"/>
              </w:rPr>
            </w:pPr>
          </w:p>
        </w:tc>
      </w:tr>
      <w:tr w:rsidR="00B53F41" w14:paraId="0EC26F2B" w14:textId="77777777">
        <w:trPr>
          <w:trHeight w:val="335"/>
        </w:trPr>
        <w:tc>
          <w:tcPr>
            <w:tcW w:w="3922" w:type="dxa"/>
          </w:tcPr>
          <w:p w14:paraId="0EC26F29" w14:textId="77777777" w:rsidR="00B53F41" w:rsidRDefault="00163995">
            <w:pPr>
              <w:pStyle w:val="TableParagraph"/>
              <w:spacing w:before="24"/>
              <w:ind w:left="110"/>
              <w:rPr>
                <w:b/>
                <w:sz w:val="21"/>
              </w:rPr>
            </w:pPr>
            <w:r>
              <w:rPr>
                <w:b/>
                <w:sz w:val="21"/>
              </w:rPr>
              <w:t>Net</w:t>
            </w:r>
            <w:r>
              <w:rPr>
                <w:b/>
                <w:spacing w:val="-2"/>
                <w:sz w:val="21"/>
              </w:rPr>
              <w:t xml:space="preserve"> </w:t>
            </w:r>
            <w:r>
              <w:rPr>
                <w:b/>
                <w:sz w:val="21"/>
              </w:rPr>
              <w:t>amount remitted</w:t>
            </w:r>
            <w:r>
              <w:rPr>
                <w:b/>
                <w:spacing w:val="-1"/>
                <w:sz w:val="21"/>
              </w:rPr>
              <w:t xml:space="preserve"> </w:t>
            </w:r>
            <w:r>
              <w:rPr>
                <w:b/>
                <w:sz w:val="21"/>
              </w:rPr>
              <w:t>after</w:t>
            </w:r>
            <w:r>
              <w:rPr>
                <w:b/>
                <w:spacing w:val="-3"/>
                <w:sz w:val="21"/>
              </w:rPr>
              <w:t xml:space="preserve"> </w:t>
            </w:r>
            <w:r>
              <w:rPr>
                <w:b/>
                <w:sz w:val="21"/>
              </w:rPr>
              <w:t>TDS:</w:t>
            </w:r>
          </w:p>
        </w:tc>
        <w:tc>
          <w:tcPr>
            <w:tcW w:w="4777" w:type="dxa"/>
          </w:tcPr>
          <w:p w14:paraId="0EC26F2A" w14:textId="77777777" w:rsidR="00B53F41" w:rsidRDefault="00B53F41">
            <w:pPr>
              <w:pStyle w:val="TableParagraph"/>
              <w:rPr>
                <w:sz w:val="20"/>
              </w:rPr>
            </w:pPr>
          </w:p>
        </w:tc>
      </w:tr>
      <w:tr w:rsidR="00B53F41" w14:paraId="0EC26F2E" w14:textId="77777777">
        <w:trPr>
          <w:trHeight w:val="335"/>
        </w:trPr>
        <w:tc>
          <w:tcPr>
            <w:tcW w:w="3922" w:type="dxa"/>
          </w:tcPr>
          <w:p w14:paraId="0EC26F2C" w14:textId="77777777" w:rsidR="00B53F41" w:rsidRDefault="00163995">
            <w:pPr>
              <w:pStyle w:val="TableParagraph"/>
              <w:spacing w:before="24"/>
              <w:ind w:left="110"/>
              <w:rPr>
                <w:b/>
                <w:sz w:val="21"/>
              </w:rPr>
            </w:pPr>
            <w:r>
              <w:rPr>
                <w:b/>
                <w:sz w:val="21"/>
              </w:rPr>
              <w:t>NEFT/RTGS</w:t>
            </w:r>
            <w:r>
              <w:rPr>
                <w:b/>
                <w:spacing w:val="-4"/>
                <w:sz w:val="21"/>
              </w:rPr>
              <w:t xml:space="preserve"> </w:t>
            </w:r>
            <w:r>
              <w:rPr>
                <w:b/>
                <w:sz w:val="21"/>
              </w:rPr>
              <w:t>No.</w:t>
            </w:r>
          </w:p>
        </w:tc>
        <w:tc>
          <w:tcPr>
            <w:tcW w:w="4777" w:type="dxa"/>
          </w:tcPr>
          <w:p w14:paraId="0EC26F2D" w14:textId="77777777" w:rsidR="00B53F41" w:rsidRDefault="00B53F41">
            <w:pPr>
              <w:pStyle w:val="TableParagraph"/>
              <w:rPr>
                <w:sz w:val="20"/>
              </w:rPr>
            </w:pPr>
          </w:p>
        </w:tc>
      </w:tr>
      <w:tr w:rsidR="00B53F41" w14:paraId="0EC26F31" w14:textId="77777777">
        <w:trPr>
          <w:trHeight w:val="335"/>
        </w:trPr>
        <w:tc>
          <w:tcPr>
            <w:tcW w:w="3922" w:type="dxa"/>
          </w:tcPr>
          <w:p w14:paraId="0EC26F2F" w14:textId="77777777" w:rsidR="00B53F41" w:rsidRDefault="00163995">
            <w:pPr>
              <w:pStyle w:val="TableParagraph"/>
              <w:spacing w:before="24"/>
              <w:ind w:left="110"/>
              <w:rPr>
                <w:b/>
                <w:sz w:val="21"/>
              </w:rPr>
            </w:pPr>
            <w:r>
              <w:rPr>
                <w:b/>
                <w:sz w:val="21"/>
              </w:rPr>
              <w:t>Dated:</w:t>
            </w:r>
          </w:p>
        </w:tc>
        <w:tc>
          <w:tcPr>
            <w:tcW w:w="4777" w:type="dxa"/>
          </w:tcPr>
          <w:p w14:paraId="0EC26F30" w14:textId="77777777" w:rsidR="00B53F41" w:rsidRDefault="00B53F41">
            <w:pPr>
              <w:pStyle w:val="TableParagraph"/>
              <w:rPr>
                <w:sz w:val="20"/>
              </w:rPr>
            </w:pPr>
          </w:p>
        </w:tc>
      </w:tr>
      <w:tr w:rsidR="00B53F41" w14:paraId="0EC26F34" w14:textId="77777777">
        <w:trPr>
          <w:trHeight w:val="333"/>
        </w:trPr>
        <w:tc>
          <w:tcPr>
            <w:tcW w:w="3922" w:type="dxa"/>
          </w:tcPr>
          <w:p w14:paraId="0EC26F32" w14:textId="77777777" w:rsidR="00B53F41" w:rsidRDefault="00163995">
            <w:pPr>
              <w:pStyle w:val="TableParagraph"/>
              <w:spacing w:before="24"/>
              <w:ind w:left="110"/>
              <w:rPr>
                <w:b/>
                <w:sz w:val="21"/>
              </w:rPr>
            </w:pPr>
            <w:r>
              <w:rPr>
                <w:b/>
                <w:sz w:val="21"/>
              </w:rPr>
              <w:t>Drawn</w:t>
            </w:r>
            <w:r>
              <w:rPr>
                <w:b/>
                <w:spacing w:val="-3"/>
                <w:sz w:val="21"/>
              </w:rPr>
              <w:t xml:space="preserve"> </w:t>
            </w:r>
            <w:r>
              <w:rPr>
                <w:b/>
                <w:sz w:val="21"/>
              </w:rPr>
              <w:t>on:</w:t>
            </w:r>
          </w:p>
        </w:tc>
        <w:tc>
          <w:tcPr>
            <w:tcW w:w="4777" w:type="dxa"/>
          </w:tcPr>
          <w:p w14:paraId="0EC26F33" w14:textId="77777777" w:rsidR="00B53F41" w:rsidRDefault="00B53F41">
            <w:pPr>
              <w:pStyle w:val="TableParagraph"/>
              <w:rPr>
                <w:sz w:val="20"/>
              </w:rPr>
            </w:pPr>
          </w:p>
        </w:tc>
      </w:tr>
    </w:tbl>
    <w:p w14:paraId="6351AD2D" w14:textId="77777777" w:rsidR="001A6E44" w:rsidRDefault="001A6E44" w:rsidP="001A6E44">
      <w:pPr>
        <w:pStyle w:val="BodyText"/>
        <w:spacing w:before="8"/>
        <w:jc w:val="both"/>
        <w:rPr>
          <w:sz w:val="20"/>
        </w:rPr>
      </w:pPr>
    </w:p>
    <w:p w14:paraId="5EDF5864" w14:textId="60595B9A" w:rsidR="009C11F2" w:rsidRDefault="00061EBE" w:rsidP="001A6E44">
      <w:pPr>
        <w:ind w:firstLine="720"/>
        <w:jc w:val="both"/>
        <w:rPr>
          <w:b/>
          <w:sz w:val="21"/>
        </w:rPr>
      </w:pPr>
      <w:r>
        <w:rPr>
          <w:b/>
          <w:sz w:val="21"/>
        </w:rPr>
        <w:t>-----------------------------</w:t>
      </w:r>
      <w:r w:rsidR="009C11F2">
        <w:rPr>
          <w:b/>
          <w:sz w:val="21"/>
        </w:rPr>
        <w:t>____________________</w:t>
      </w:r>
    </w:p>
    <w:p w14:paraId="164A49B3" w14:textId="6BA61E25" w:rsidR="00454FE2" w:rsidRDefault="00163995" w:rsidP="001A6E44">
      <w:pPr>
        <w:ind w:firstLine="720"/>
        <w:jc w:val="both"/>
        <w:rPr>
          <w:b/>
          <w:spacing w:val="49"/>
          <w:sz w:val="21"/>
        </w:rPr>
      </w:pPr>
      <w:r>
        <w:rPr>
          <w:b/>
          <w:sz w:val="21"/>
        </w:rPr>
        <w:t>(Managing</w:t>
      </w:r>
      <w:r>
        <w:rPr>
          <w:b/>
          <w:spacing w:val="-3"/>
          <w:sz w:val="21"/>
        </w:rPr>
        <w:t xml:space="preserve"> </w:t>
      </w:r>
      <w:r>
        <w:rPr>
          <w:b/>
          <w:sz w:val="21"/>
        </w:rPr>
        <w:t>Director/</w:t>
      </w:r>
      <w:r>
        <w:rPr>
          <w:b/>
          <w:spacing w:val="-4"/>
          <w:sz w:val="21"/>
        </w:rPr>
        <w:t xml:space="preserve"> </w:t>
      </w:r>
      <w:r>
        <w:rPr>
          <w:b/>
          <w:sz w:val="21"/>
        </w:rPr>
        <w:t>Company Secretary)</w:t>
      </w:r>
      <w:r>
        <w:rPr>
          <w:b/>
          <w:spacing w:val="49"/>
          <w:sz w:val="21"/>
        </w:rPr>
        <w:t xml:space="preserve"> </w:t>
      </w:r>
    </w:p>
    <w:p w14:paraId="0EC26F37" w14:textId="5286BE95" w:rsidR="00B53F41" w:rsidRDefault="00163995" w:rsidP="001A6E44">
      <w:pPr>
        <w:ind w:firstLine="720"/>
        <w:jc w:val="both"/>
        <w:rPr>
          <w:b/>
          <w:sz w:val="21"/>
        </w:rPr>
      </w:pPr>
      <w:r>
        <w:rPr>
          <w:b/>
          <w:sz w:val="21"/>
        </w:rPr>
        <w:t>Date:</w:t>
      </w:r>
    </w:p>
    <w:p w14:paraId="0EC26F38" w14:textId="77777777" w:rsidR="00B53F41" w:rsidRDefault="00B53F41">
      <w:pPr>
        <w:rPr>
          <w:sz w:val="21"/>
        </w:rPr>
        <w:sectPr w:rsidR="00B53F41" w:rsidSect="00F4194D">
          <w:type w:val="continuous"/>
          <w:pgSz w:w="12240" w:h="15840"/>
          <w:pgMar w:top="1460" w:right="400" w:bottom="280" w:left="1020" w:header="720" w:footer="720" w:gutter="0"/>
          <w:cols w:space="720"/>
        </w:sectPr>
      </w:pPr>
    </w:p>
    <w:p w14:paraId="0EC26F39" w14:textId="77777777" w:rsidR="00B53F41" w:rsidRDefault="00B53F41">
      <w:pPr>
        <w:pStyle w:val="BodyText"/>
        <w:rPr>
          <w:b/>
          <w:sz w:val="20"/>
        </w:rPr>
      </w:pPr>
    </w:p>
    <w:p w14:paraId="0EC26F3A" w14:textId="77777777" w:rsidR="00B53F41" w:rsidRDefault="00B53F41">
      <w:pPr>
        <w:pStyle w:val="BodyText"/>
        <w:rPr>
          <w:b/>
          <w:sz w:val="20"/>
        </w:rPr>
      </w:pPr>
    </w:p>
    <w:p w14:paraId="0EC26F3B" w14:textId="77777777" w:rsidR="00B53F41" w:rsidRDefault="00B53F41">
      <w:pPr>
        <w:pStyle w:val="BodyText"/>
        <w:spacing w:before="4"/>
        <w:rPr>
          <w:b/>
          <w:sz w:val="18"/>
        </w:rPr>
      </w:pPr>
    </w:p>
    <w:p w14:paraId="0EC26F3C" w14:textId="77777777" w:rsidR="00B53F41" w:rsidRDefault="00163995">
      <w:pPr>
        <w:pStyle w:val="Heading2"/>
        <w:spacing w:before="91" w:line="400" w:lineRule="auto"/>
        <w:ind w:left="3771" w:right="2640" w:hanging="1292"/>
      </w:pPr>
      <w:r>
        <w:rPr>
          <w:u w:val="thick"/>
        </w:rPr>
        <w:t>NATIONAL STOCK EXCHANGE OF INDIA LIMITED</w:t>
      </w:r>
      <w:r>
        <w:rPr>
          <w:spacing w:val="-55"/>
        </w:rPr>
        <w:t xml:space="preserve"> </w:t>
      </w:r>
      <w:r>
        <w:rPr>
          <w:u w:val="thick"/>
        </w:rPr>
        <w:t>FINAL</w:t>
      </w:r>
      <w:r>
        <w:rPr>
          <w:spacing w:val="-1"/>
          <w:u w:val="thick"/>
        </w:rPr>
        <w:t xml:space="preserve"> </w:t>
      </w:r>
      <w:r>
        <w:rPr>
          <w:u w:val="thick"/>
        </w:rPr>
        <w:t>LISTING CHECKLIST</w:t>
      </w:r>
    </w:p>
    <w:p w14:paraId="0EC26F3D" w14:textId="77777777" w:rsidR="00B53F41" w:rsidRDefault="00B53F41">
      <w:pPr>
        <w:pStyle w:val="BodyText"/>
        <w:spacing w:before="2" w:after="1"/>
        <w:rPr>
          <w:b/>
          <w:sz w:val="13"/>
        </w:rPr>
      </w:pPr>
    </w:p>
    <w:tbl>
      <w:tblPr>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0"/>
        <w:gridCol w:w="9486"/>
      </w:tblGrid>
      <w:tr w:rsidR="00B53F41" w14:paraId="0EC26F41" w14:textId="77777777">
        <w:trPr>
          <w:trHeight w:val="738"/>
        </w:trPr>
        <w:tc>
          <w:tcPr>
            <w:tcW w:w="660" w:type="dxa"/>
          </w:tcPr>
          <w:p w14:paraId="0EC26F3E" w14:textId="77777777" w:rsidR="00B53F41" w:rsidRDefault="00163995">
            <w:pPr>
              <w:pStyle w:val="TableParagraph"/>
              <w:spacing w:before="30" w:line="264" w:lineRule="exact"/>
              <w:ind w:left="316"/>
              <w:rPr>
                <w:b/>
                <w:sz w:val="23"/>
              </w:rPr>
            </w:pPr>
            <w:r>
              <w:rPr>
                <w:b/>
                <w:sz w:val="23"/>
              </w:rPr>
              <w:t>Sr.</w:t>
            </w:r>
          </w:p>
          <w:p w14:paraId="0EC26F3F" w14:textId="77777777" w:rsidR="00B53F41" w:rsidRDefault="00163995">
            <w:pPr>
              <w:pStyle w:val="TableParagraph"/>
              <w:spacing w:line="264" w:lineRule="exact"/>
              <w:ind w:left="278"/>
              <w:rPr>
                <w:b/>
                <w:sz w:val="23"/>
              </w:rPr>
            </w:pPr>
            <w:r>
              <w:rPr>
                <w:b/>
                <w:sz w:val="23"/>
              </w:rPr>
              <w:t>No.</w:t>
            </w:r>
          </w:p>
        </w:tc>
        <w:tc>
          <w:tcPr>
            <w:tcW w:w="9486" w:type="dxa"/>
          </w:tcPr>
          <w:p w14:paraId="0EC26F40" w14:textId="77777777" w:rsidR="00B53F41" w:rsidRDefault="00163995">
            <w:pPr>
              <w:pStyle w:val="TableParagraph"/>
              <w:spacing w:before="30"/>
              <w:ind w:left="3900" w:right="3785"/>
              <w:jc w:val="center"/>
              <w:rPr>
                <w:b/>
                <w:sz w:val="23"/>
              </w:rPr>
            </w:pPr>
            <w:r>
              <w:rPr>
                <w:b/>
                <w:sz w:val="23"/>
              </w:rPr>
              <w:t>List</w:t>
            </w:r>
            <w:r>
              <w:rPr>
                <w:b/>
                <w:spacing w:val="-1"/>
                <w:sz w:val="23"/>
              </w:rPr>
              <w:t xml:space="preserve"> </w:t>
            </w:r>
            <w:r>
              <w:rPr>
                <w:b/>
                <w:sz w:val="23"/>
              </w:rPr>
              <w:t>of documents</w:t>
            </w:r>
          </w:p>
        </w:tc>
      </w:tr>
      <w:tr w:rsidR="00B53F41" w14:paraId="0EC26F44" w14:textId="77777777">
        <w:trPr>
          <w:trHeight w:val="410"/>
        </w:trPr>
        <w:tc>
          <w:tcPr>
            <w:tcW w:w="660" w:type="dxa"/>
          </w:tcPr>
          <w:p w14:paraId="0EC26F42" w14:textId="77777777" w:rsidR="00B53F41" w:rsidRDefault="00163995">
            <w:pPr>
              <w:pStyle w:val="TableParagraph"/>
              <w:spacing w:before="32"/>
              <w:ind w:left="21"/>
              <w:jc w:val="center"/>
              <w:rPr>
                <w:sz w:val="23"/>
              </w:rPr>
            </w:pPr>
            <w:r>
              <w:rPr>
                <w:sz w:val="23"/>
              </w:rPr>
              <w:t>1</w:t>
            </w:r>
          </w:p>
        </w:tc>
        <w:tc>
          <w:tcPr>
            <w:tcW w:w="9486" w:type="dxa"/>
          </w:tcPr>
          <w:p w14:paraId="0EC26F43" w14:textId="77777777" w:rsidR="00B53F41" w:rsidRDefault="00163995">
            <w:pPr>
              <w:pStyle w:val="TableParagraph"/>
              <w:spacing w:before="32"/>
              <w:ind w:left="114"/>
              <w:rPr>
                <w:sz w:val="23"/>
              </w:rPr>
            </w:pPr>
            <w:r>
              <w:rPr>
                <w:sz w:val="23"/>
              </w:rPr>
              <w:t>Listing</w:t>
            </w:r>
            <w:r>
              <w:rPr>
                <w:spacing w:val="-1"/>
                <w:sz w:val="23"/>
              </w:rPr>
              <w:t xml:space="preserve"> </w:t>
            </w:r>
            <w:r>
              <w:rPr>
                <w:sz w:val="23"/>
              </w:rPr>
              <w:t>Agreement</w:t>
            </w:r>
            <w:r>
              <w:rPr>
                <w:spacing w:val="-1"/>
                <w:sz w:val="23"/>
              </w:rPr>
              <w:t xml:space="preserve"> </w:t>
            </w:r>
            <w:r>
              <w:rPr>
                <w:sz w:val="23"/>
              </w:rPr>
              <w:t>on the</w:t>
            </w:r>
            <w:r>
              <w:rPr>
                <w:spacing w:val="-3"/>
                <w:sz w:val="23"/>
              </w:rPr>
              <w:t xml:space="preserve"> </w:t>
            </w:r>
            <w:r>
              <w:rPr>
                <w:sz w:val="23"/>
              </w:rPr>
              <w:t>stamp</w:t>
            </w:r>
            <w:r>
              <w:rPr>
                <w:spacing w:val="-1"/>
                <w:sz w:val="23"/>
              </w:rPr>
              <w:t xml:space="preserve"> </w:t>
            </w:r>
            <w:r>
              <w:rPr>
                <w:sz w:val="23"/>
              </w:rPr>
              <w:t>paper of</w:t>
            </w:r>
            <w:r>
              <w:rPr>
                <w:spacing w:val="-4"/>
                <w:sz w:val="23"/>
              </w:rPr>
              <w:t xml:space="preserve"> </w:t>
            </w:r>
            <w:r>
              <w:rPr>
                <w:sz w:val="23"/>
              </w:rPr>
              <w:t>Rs. 100/-</w:t>
            </w:r>
          </w:p>
        </w:tc>
      </w:tr>
      <w:tr w:rsidR="00B53F41" w14:paraId="0EC26F47" w14:textId="77777777">
        <w:trPr>
          <w:trHeight w:val="1080"/>
        </w:trPr>
        <w:tc>
          <w:tcPr>
            <w:tcW w:w="660" w:type="dxa"/>
          </w:tcPr>
          <w:p w14:paraId="0EC26F45" w14:textId="77777777" w:rsidR="00B53F41" w:rsidRDefault="00163995">
            <w:pPr>
              <w:pStyle w:val="TableParagraph"/>
              <w:spacing w:before="30"/>
              <w:ind w:left="21"/>
              <w:jc w:val="center"/>
              <w:rPr>
                <w:sz w:val="23"/>
              </w:rPr>
            </w:pPr>
            <w:r>
              <w:rPr>
                <w:sz w:val="23"/>
              </w:rPr>
              <w:t>2</w:t>
            </w:r>
          </w:p>
        </w:tc>
        <w:tc>
          <w:tcPr>
            <w:tcW w:w="9486" w:type="dxa"/>
          </w:tcPr>
          <w:p w14:paraId="0EC26F46" w14:textId="767F9609" w:rsidR="00B53F41" w:rsidRDefault="00163995">
            <w:pPr>
              <w:pStyle w:val="TableParagraph"/>
              <w:spacing w:before="30"/>
              <w:ind w:left="114" w:right="91"/>
              <w:jc w:val="both"/>
              <w:rPr>
                <w:sz w:val="23"/>
              </w:rPr>
            </w:pPr>
            <w:r>
              <w:rPr>
                <w:sz w:val="23"/>
              </w:rPr>
              <w:t xml:space="preserve">Latest Shareholding Pattern as per Regulation 31 of SEBI (LODR) Regulations, 2015. </w:t>
            </w:r>
            <w:r>
              <w:rPr>
                <w:b/>
                <w:sz w:val="23"/>
              </w:rPr>
              <w:t>(without</w:t>
            </w:r>
            <w:r>
              <w:rPr>
                <w:b/>
                <w:spacing w:val="1"/>
                <w:sz w:val="23"/>
              </w:rPr>
              <w:t xml:space="preserve"> </w:t>
            </w:r>
            <w:r>
              <w:rPr>
                <w:b/>
                <w:sz w:val="23"/>
              </w:rPr>
              <w:t xml:space="preserve">PAN) </w:t>
            </w:r>
            <w:r>
              <w:rPr>
                <w:sz w:val="23"/>
              </w:rPr>
              <w:t>All the entities falling under promoter and promoter group shall be disclosed separately even</w:t>
            </w:r>
            <w:r>
              <w:rPr>
                <w:spacing w:val="1"/>
                <w:sz w:val="23"/>
              </w:rPr>
              <w:t xml:space="preserve"> </w:t>
            </w:r>
            <w:r>
              <w:rPr>
                <w:sz w:val="23"/>
              </w:rPr>
              <w:t>in</w:t>
            </w:r>
            <w:r>
              <w:rPr>
                <w:spacing w:val="-1"/>
                <w:sz w:val="23"/>
              </w:rPr>
              <w:t xml:space="preserve"> </w:t>
            </w:r>
            <w:r>
              <w:rPr>
                <w:sz w:val="23"/>
              </w:rPr>
              <w:t>case</w:t>
            </w:r>
            <w:r>
              <w:rPr>
                <w:spacing w:val="1"/>
                <w:sz w:val="23"/>
              </w:rPr>
              <w:t xml:space="preserve"> </w:t>
            </w:r>
            <w:r>
              <w:rPr>
                <w:sz w:val="23"/>
              </w:rPr>
              <w:t>of ‘</w:t>
            </w:r>
            <w:r>
              <w:rPr>
                <w:b/>
                <w:sz w:val="23"/>
              </w:rPr>
              <w:t>Nil</w:t>
            </w:r>
            <w:r>
              <w:rPr>
                <w:sz w:val="23"/>
              </w:rPr>
              <w:t>’ shareholding.</w:t>
            </w:r>
          </w:p>
        </w:tc>
      </w:tr>
      <w:tr w:rsidR="00B53F41" w14:paraId="0EC26F4A" w14:textId="77777777">
        <w:trPr>
          <w:trHeight w:val="1230"/>
        </w:trPr>
        <w:tc>
          <w:tcPr>
            <w:tcW w:w="660" w:type="dxa"/>
          </w:tcPr>
          <w:p w14:paraId="0EC26F48" w14:textId="77777777" w:rsidR="00B53F41" w:rsidRDefault="00163995">
            <w:pPr>
              <w:pStyle w:val="TableParagraph"/>
              <w:spacing w:before="30"/>
              <w:ind w:left="21"/>
              <w:jc w:val="center"/>
              <w:rPr>
                <w:sz w:val="23"/>
              </w:rPr>
            </w:pPr>
            <w:r>
              <w:rPr>
                <w:sz w:val="23"/>
              </w:rPr>
              <w:t>3</w:t>
            </w:r>
          </w:p>
        </w:tc>
        <w:tc>
          <w:tcPr>
            <w:tcW w:w="9486" w:type="dxa"/>
          </w:tcPr>
          <w:p w14:paraId="0EC26F49" w14:textId="77777777" w:rsidR="00B53F41" w:rsidRDefault="00163995">
            <w:pPr>
              <w:pStyle w:val="TableParagraph"/>
              <w:spacing w:before="30"/>
              <w:ind w:left="114" w:right="117"/>
              <w:jc w:val="both"/>
              <w:rPr>
                <w:sz w:val="23"/>
              </w:rPr>
            </w:pPr>
            <w:r>
              <w:rPr>
                <w:sz w:val="23"/>
              </w:rPr>
              <w:t>Certificate</w:t>
            </w:r>
            <w:r>
              <w:rPr>
                <w:spacing w:val="-11"/>
                <w:sz w:val="23"/>
              </w:rPr>
              <w:t xml:space="preserve"> </w:t>
            </w:r>
            <w:r>
              <w:rPr>
                <w:sz w:val="23"/>
              </w:rPr>
              <w:t>from</w:t>
            </w:r>
            <w:r>
              <w:rPr>
                <w:spacing w:val="-12"/>
                <w:sz w:val="23"/>
              </w:rPr>
              <w:t xml:space="preserve"> </w:t>
            </w:r>
            <w:r>
              <w:rPr>
                <w:sz w:val="23"/>
              </w:rPr>
              <w:t>the</w:t>
            </w:r>
            <w:r>
              <w:rPr>
                <w:spacing w:val="-11"/>
                <w:sz w:val="23"/>
              </w:rPr>
              <w:t xml:space="preserve"> </w:t>
            </w:r>
            <w:r>
              <w:rPr>
                <w:sz w:val="23"/>
              </w:rPr>
              <w:t>Issuer</w:t>
            </w:r>
            <w:r>
              <w:rPr>
                <w:spacing w:val="-14"/>
                <w:sz w:val="23"/>
              </w:rPr>
              <w:t xml:space="preserve"> </w:t>
            </w:r>
            <w:r>
              <w:rPr>
                <w:sz w:val="23"/>
              </w:rPr>
              <w:t>regarding</w:t>
            </w:r>
            <w:r>
              <w:rPr>
                <w:spacing w:val="-14"/>
                <w:sz w:val="23"/>
              </w:rPr>
              <w:t xml:space="preserve"> </w:t>
            </w:r>
            <w:r>
              <w:rPr>
                <w:sz w:val="23"/>
              </w:rPr>
              <w:t>compliance</w:t>
            </w:r>
            <w:r>
              <w:rPr>
                <w:spacing w:val="-13"/>
                <w:sz w:val="23"/>
              </w:rPr>
              <w:t xml:space="preserve"> </w:t>
            </w:r>
            <w:r>
              <w:rPr>
                <w:sz w:val="23"/>
              </w:rPr>
              <w:t>with</w:t>
            </w:r>
            <w:r>
              <w:rPr>
                <w:spacing w:val="-14"/>
                <w:sz w:val="23"/>
              </w:rPr>
              <w:t xml:space="preserve"> </w:t>
            </w:r>
            <w:r>
              <w:rPr>
                <w:sz w:val="23"/>
              </w:rPr>
              <w:t>the</w:t>
            </w:r>
            <w:r>
              <w:rPr>
                <w:spacing w:val="-14"/>
                <w:sz w:val="23"/>
              </w:rPr>
              <w:t xml:space="preserve"> </w:t>
            </w:r>
            <w:r>
              <w:rPr>
                <w:sz w:val="23"/>
              </w:rPr>
              <w:t>provisions</w:t>
            </w:r>
            <w:r>
              <w:rPr>
                <w:spacing w:val="-13"/>
                <w:sz w:val="23"/>
              </w:rPr>
              <w:t xml:space="preserve"> </w:t>
            </w:r>
            <w:r>
              <w:rPr>
                <w:sz w:val="23"/>
              </w:rPr>
              <w:t>of</w:t>
            </w:r>
            <w:r>
              <w:rPr>
                <w:spacing w:val="-12"/>
                <w:sz w:val="23"/>
              </w:rPr>
              <w:t xml:space="preserve"> </w:t>
            </w:r>
            <w:r>
              <w:rPr>
                <w:sz w:val="23"/>
              </w:rPr>
              <w:t>Regulation</w:t>
            </w:r>
            <w:r>
              <w:rPr>
                <w:spacing w:val="-12"/>
                <w:sz w:val="23"/>
              </w:rPr>
              <w:t xml:space="preserve"> </w:t>
            </w:r>
            <w:r>
              <w:rPr>
                <w:sz w:val="23"/>
              </w:rPr>
              <w:t>17</w:t>
            </w:r>
            <w:r>
              <w:rPr>
                <w:spacing w:val="-12"/>
                <w:sz w:val="23"/>
              </w:rPr>
              <w:t xml:space="preserve"> </w:t>
            </w:r>
            <w:r>
              <w:rPr>
                <w:sz w:val="23"/>
              </w:rPr>
              <w:t>to</w:t>
            </w:r>
            <w:r>
              <w:rPr>
                <w:spacing w:val="-13"/>
                <w:sz w:val="23"/>
              </w:rPr>
              <w:t xml:space="preserve"> </w:t>
            </w:r>
            <w:r>
              <w:rPr>
                <w:sz w:val="23"/>
              </w:rPr>
              <w:t>27</w:t>
            </w:r>
            <w:r>
              <w:rPr>
                <w:spacing w:val="-12"/>
                <w:sz w:val="23"/>
              </w:rPr>
              <w:t xml:space="preserve"> </w:t>
            </w:r>
            <w:r>
              <w:rPr>
                <w:sz w:val="23"/>
              </w:rPr>
              <w:t>Securities</w:t>
            </w:r>
            <w:r>
              <w:rPr>
                <w:spacing w:val="-56"/>
                <w:sz w:val="23"/>
              </w:rPr>
              <w:t xml:space="preserve"> </w:t>
            </w:r>
            <w:r>
              <w:rPr>
                <w:sz w:val="23"/>
              </w:rPr>
              <w:t>and Exchange Board of India (Listing Obligations and Disclosure Requirements) Regulations, 2015</w:t>
            </w:r>
            <w:r>
              <w:rPr>
                <w:spacing w:val="1"/>
                <w:sz w:val="23"/>
              </w:rPr>
              <w:t xml:space="preserve"> </w:t>
            </w:r>
            <w:r>
              <w:rPr>
                <w:sz w:val="23"/>
              </w:rPr>
              <w:t>(LODR)</w:t>
            </w:r>
            <w:r>
              <w:rPr>
                <w:spacing w:val="-1"/>
                <w:sz w:val="23"/>
              </w:rPr>
              <w:t xml:space="preserve"> </w:t>
            </w:r>
            <w:r>
              <w:rPr>
                <w:sz w:val="23"/>
              </w:rPr>
              <w:t>relating</w:t>
            </w:r>
            <w:r>
              <w:rPr>
                <w:spacing w:val="-1"/>
                <w:sz w:val="23"/>
              </w:rPr>
              <w:t xml:space="preserve"> </w:t>
            </w:r>
            <w:r>
              <w:rPr>
                <w:sz w:val="23"/>
              </w:rPr>
              <w:t>to Corporate</w:t>
            </w:r>
            <w:r>
              <w:rPr>
                <w:spacing w:val="-1"/>
                <w:sz w:val="23"/>
              </w:rPr>
              <w:t xml:space="preserve"> </w:t>
            </w:r>
            <w:r>
              <w:rPr>
                <w:sz w:val="23"/>
              </w:rPr>
              <w:t>Governance</w:t>
            </w:r>
            <w:r>
              <w:rPr>
                <w:spacing w:val="-2"/>
                <w:sz w:val="23"/>
              </w:rPr>
              <w:t xml:space="preserve"> </w:t>
            </w:r>
            <w:r>
              <w:rPr>
                <w:sz w:val="23"/>
              </w:rPr>
              <w:t>in</w:t>
            </w:r>
            <w:r>
              <w:rPr>
                <w:spacing w:val="-1"/>
                <w:sz w:val="23"/>
              </w:rPr>
              <w:t xml:space="preserve"> </w:t>
            </w:r>
            <w:r>
              <w:rPr>
                <w:sz w:val="23"/>
              </w:rPr>
              <w:t>the prescribed</w:t>
            </w:r>
            <w:r>
              <w:rPr>
                <w:spacing w:val="-1"/>
                <w:sz w:val="23"/>
              </w:rPr>
              <w:t xml:space="preserve"> </w:t>
            </w:r>
            <w:r>
              <w:rPr>
                <w:sz w:val="23"/>
              </w:rPr>
              <w:t>format. (As</w:t>
            </w:r>
            <w:r>
              <w:rPr>
                <w:spacing w:val="-3"/>
                <w:sz w:val="23"/>
              </w:rPr>
              <w:t xml:space="preserve"> </w:t>
            </w:r>
            <w:r>
              <w:rPr>
                <w:sz w:val="23"/>
              </w:rPr>
              <w:t>on date)</w:t>
            </w:r>
          </w:p>
        </w:tc>
      </w:tr>
      <w:tr w:rsidR="00B53F41" w14:paraId="0EC26F4D" w14:textId="77777777">
        <w:trPr>
          <w:trHeight w:val="693"/>
        </w:trPr>
        <w:tc>
          <w:tcPr>
            <w:tcW w:w="660" w:type="dxa"/>
          </w:tcPr>
          <w:p w14:paraId="0EC26F4B" w14:textId="77777777" w:rsidR="00B53F41" w:rsidRDefault="00163995">
            <w:pPr>
              <w:pStyle w:val="TableParagraph"/>
              <w:spacing w:before="32"/>
              <w:ind w:left="21"/>
              <w:jc w:val="center"/>
              <w:rPr>
                <w:sz w:val="23"/>
              </w:rPr>
            </w:pPr>
            <w:r>
              <w:rPr>
                <w:sz w:val="23"/>
              </w:rPr>
              <w:t>4</w:t>
            </w:r>
          </w:p>
        </w:tc>
        <w:tc>
          <w:tcPr>
            <w:tcW w:w="9486" w:type="dxa"/>
          </w:tcPr>
          <w:p w14:paraId="0EC26F4C" w14:textId="77777777" w:rsidR="00B53F41" w:rsidRDefault="00163995">
            <w:pPr>
              <w:pStyle w:val="TableParagraph"/>
              <w:spacing w:before="32"/>
              <w:ind w:left="114"/>
              <w:rPr>
                <w:sz w:val="23"/>
              </w:rPr>
            </w:pPr>
            <w:r>
              <w:rPr>
                <w:sz w:val="23"/>
              </w:rPr>
              <w:t>Annual</w:t>
            </w:r>
            <w:r>
              <w:rPr>
                <w:spacing w:val="-3"/>
                <w:sz w:val="23"/>
              </w:rPr>
              <w:t xml:space="preserve"> </w:t>
            </w:r>
            <w:r>
              <w:rPr>
                <w:sz w:val="23"/>
              </w:rPr>
              <w:t>Listing</w:t>
            </w:r>
            <w:r>
              <w:rPr>
                <w:spacing w:val="-3"/>
                <w:sz w:val="23"/>
              </w:rPr>
              <w:t xml:space="preserve"> </w:t>
            </w:r>
            <w:r>
              <w:rPr>
                <w:sz w:val="23"/>
              </w:rPr>
              <w:t>Fees</w:t>
            </w:r>
            <w:r>
              <w:rPr>
                <w:spacing w:val="-3"/>
                <w:sz w:val="23"/>
              </w:rPr>
              <w:t xml:space="preserve"> </w:t>
            </w:r>
            <w:r>
              <w:rPr>
                <w:sz w:val="23"/>
              </w:rPr>
              <w:t>for</w:t>
            </w:r>
            <w:r>
              <w:rPr>
                <w:spacing w:val="-2"/>
                <w:sz w:val="23"/>
              </w:rPr>
              <w:t xml:space="preserve"> </w:t>
            </w:r>
            <w:r>
              <w:rPr>
                <w:sz w:val="23"/>
              </w:rPr>
              <w:t>Capital</w:t>
            </w:r>
            <w:r>
              <w:rPr>
                <w:spacing w:val="-3"/>
                <w:sz w:val="23"/>
              </w:rPr>
              <w:t xml:space="preserve"> </w:t>
            </w:r>
            <w:r>
              <w:rPr>
                <w:sz w:val="23"/>
              </w:rPr>
              <w:t>Market</w:t>
            </w:r>
            <w:r>
              <w:rPr>
                <w:spacing w:val="-3"/>
                <w:sz w:val="23"/>
              </w:rPr>
              <w:t xml:space="preserve"> </w:t>
            </w:r>
            <w:r>
              <w:rPr>
                <w:sz w:val="23"/>
              </w:rPr>
              <w:t>Segment</w:t>
            </w:r>
            <w:r>
              <w:rPr>
                <w:spacing w:val="-2"/>
                <w:sz w:val="23"/>
              </w:rPr>
              <w:t xml:space="preserve"> </w:t>
            </w:r>
            <w:r>
              <w:rPr>
                <w:sz w:val="23"/>
              </w:rPr>
              <w:t>(refer</w:t>
            </w:r>
            <w:r>
              <w:rPr>
                <w:spacing w:val="-3"/>
                <w:sz w:val="23"/>
              </w:rPr>
              <w:t xml:space="preserve"> </w:t>
            </w:r>
            <w:r>
              <w:rPr>
                <w:sz w:val="23"/>
              </w:rPr>
              <w:t>the</w:t>
            </w:r>
            <w:r>
              <w:rPr>
                <w:spacing w:val="-2"/>
                <w:sz w:val="23"/>
              </w:rPr>
              <w:t xml:space="preserve"> </w:t>
            </w:r>
            <w:r>
              <w:rPr>
                <w:sz w:val="23"/>
              </w:rPr>
              <w:t>link</w:t>
            </w:r>
            <w:r>
              <w:rPr>
                <w:spacing w:val="-3"/>
                <w:sz w:val="23"/>
              </w:rPr>
              <w:t xml:space="preserve"> </w:t>
            </w:r>
            <w:r>
              <w:rPr>
                <w:sz w:val="23"/>
              </w:rPr>
              <w:t>for</w:t>
            </w:r>
            <w:r>
              <w:rPr>
                <w:spacing w:val="-2"/>
                <w:sz w:val="23"/>
              </w:rPr>
              <w:t xml:space="preserve"> </w:t>
            </w:r>
            <w:r>
              <w:rPr>
                <w:sz w:val="23"/>
              </w:rPr>
              <w:t>the</w:t>
            </w:r>
            <w:r>
              <w:rPr>
                <w:spacing w:val="-3"/>
                <w:sz w:val="23"/>
              </w:rPr>
              <w:t xml:space="preserve"> </w:t>
            </w:r>
            <w:r>
              <w:rPr>
                <w:sz w:val="23"/>
              </w:rPr>
              <w:t>fees</w:t>
            </w:r>
            <w:r>
              <w:rPr>
                <w:spacing w:val="-3"/>
                <w:sz w:val="23"/>
              </w:rPr>
              <w:t xml:space="preserve"> </w:t>
            </w:r>
            <w:r>
              <w:rPr>
                <w:sz w:val="23"/>
              </w:rPr>
              <w:t>structure:</w:t>
            </w:r>
            <w:r>
              <w:rPr>
                <w:spacing w:val="-55"/>
                <w:sz w:val="23"/>
              </w:rPr>
              <w:t xml:space="preserve"> </w:t>
            </w:r>
            <w:hyperlink r:id="rId13">
              <w:r>
                <w:rPr>
                  <w:sz w:val="23"/>
                  <w:u w:val="single"/>
                </w:rPr>
                <w:t>https://www.nseindia.com/corporates/content/listing_fees.ht</w:t>
              </w:r>
            </w:hyperlink>
            <w:hyperlink r:id="rId14">
              <w:r>
                <w:rPr>
                  <w:sz w:val="23"/>
                  <w:u w:val="single"/>
                </w:rPr>
                <w:t>m</w:t>
              </w:r>
            </w:hyperlink>
            <w:hyperlink r:id="rId15">
              <w:r>
                <w:rPr>
                  <w:sz w:val="23"/>
                  <w:u w:val="single"/>
                </w:rPr>
                <w:t>)</w:t>
              </w:r>
            </w:hyperlink>
            <w:hyperlink r:id="rId16">
              <w:r>
                <w:rPr>
                  <w:sz w:val="23"/>
                  <w:u w:val="single"/>
                </w:rPr>
                <w:t>.</w:t>
              </w:r>
            </w:hyperlink>
            <w:r>
              <w:rPr>
                <w:sz w:val="23"/>
                <w:u w:val="single"/>
              </w:rPr>
              <w:t>*</w:t>
            </w:r>
          </w:p>
        </w:tc>
      </w:tr>
    </w:tbl>
    <w:p w14:paraId="0EC26F4F" w14:textId="77777777" w:rsidR="00B53F41" w:rsidRPr="001A6E44" w:rsidRDefault="00B53F41" w:rsidP="001A6E44">
      <w:pPr>
        <w:pStyle w:val="BodyText"/>
        <w:rPr>
          <w:b/>
          <w:sz w:val="8"/>
          <w:szCs w:val="2"/>
        </w:rPr>
      </w:pPr>
    </w:p>
    <w:p w14:paraId="0EC26F50" w14:textId="77777777" w:rsidR="00B53F41" w:rsidRDefault="00163995">
      <w:pPr>
        <w:spacing w:line="228" w:lineRule="auto"/>
        <w:ind w:left="415" w:right="619" w:hanging="12"/>
        <w:jc w:val="both"/>
        <w:rPr>
          <w:b/>
          <w:i/>
          <w:sz w:val="20"/>
        </w:rPr>
      </w:pPr>
      <w:r>
        <w:rPr>
          <w:b/>
          <w:i/>
          <w:sz w:val="20"/>
        </w:rPr>
        <w:t xml:space="preserve">*Annual listing fees levied on Main board would be on proportionate basis: </w:t>
      </w:r>
      <w:proofErr w:type="spellStart"/>
      <w:r>
        <w:rPr>
          <w:b/>
          <w:i/>
          <w:sz w:val="20"/>
        </w:rPr>
        <w:t>i.e</w:t>
      </w:r>
      <w:proofErr w:type="spellEnd"/>
      <w:r>
        <w:rPr>
          <w:b/>
          <w:i/>
          <w:sz w:val="20"/>
        </w:rPr>
        <w:t xml:space="preserve"> full annual listing fees if the listing</w:t>
      </w:r>
      <w:r>
        <w:rPr>
          <w:b/>
          <w:i/>
          <w:spacing w:val="1"/>
          <w:sz w:val="20"/>
        </w:rPr>
        <w:t xml:space="preserve"> </w:t>
      </w:r>
      <w:r>
        <w:rPr>
          <w:b/>
          <w:i/>
          <w:sz w:val="20"/>
        </w:rPr>
        <w:t>duration on Main board is equal to or more than 6 month and 50% of annual listing fees if listing duration on Main</w:t>
      </w:r>
      <w:r>
        <w:rPr>
          <w:b/>
          <w:i/>
          <w:spacing w:val="1"/>
          <w:sz w:val="20"/>
        </w:rPr>
        <w:t xml:space="preserve"> </w:t>
      </w:r>
      <w:r>
        <w:rPr>
          <w:b/>
          <w:i/>
          <w:sz w:val="20"/>
        </w:rPr>
        <w:t>board is</w:t>
      </w:r>
      <w:r>
        <w:rPr>
          <w:b/>
          <w:i/>
          <w:spacing w:val="-1"/>
          <w:sz w:val="20"/>
        </w:rPr>
        <w:t xml:space="preserve"> </w:t>
      </w:r>
      <w:r>
        <w:rPr>
          <w:b/>
          <w:i/>
          <w:sz w:val="20"/>
        </w:rPr>
        <w:t>less</w:t>
      </w:r>
      <w:r>
        <w:rPr>
          <w:b/>
          <w:i/>
          <w:spacing w:val="-1"/>
          <w:sz w:val="20"/>
        </w:rPr>
        <w:t xml:space="preserve"> </w:t>
      </w:r>
      <w:r>
        <w:rPr>
          <w:b/>
          <w:i/>
          <w:sz w:val="20"/>
        </w:rPr>
        <w:t>than</w:t>
      </w:r>
      <w:r>
        <w:rPr>
          <w:b/>
          <w:i/>
          <w:spacing w:val="-1"/>
          <w:sz w:val="20"/>
        </w:rPr>
        <w:t xml:space="preserve"> </w:t>
      </w:r>
      <w:r>
        <w:rPr>
          <w:b/>
          <w:i/>
          <w:sz w:val="20"/>
        </w:rPr>
        <w:t>6</w:t>
      </w:r>
      <w:r>
        <w:rPr>
          <w:b/>
          <w:i/>
          <w:spacing w:val="1"/>
          <w:sz w:val="20"/>
        </w:rPr>
        <w:t xml:space="preserve"> </w:t>
      </w:r>
      <w:r>
        <w:rPr>
          <w:b/>
          <w:i/>
          <w:sz w:val="20"/>
        </w:rPr>
        <w:t>months.</w:t>
      </w:r>
    </w:p>
    <w:p w14:paraId="0EC26F51" w14:textId="77777777" w:rsidR="00B53F41" w:rsidRDefault="00B53F41">
      <w:pPr>
        <w:spacing w:line="228" w:lineRule="auto"/>
        <w:jc w:val="both"/>
        <w:rPr>
          <w:sz w:val="20"/>
        </w:rPr>
        <w:sectPr w:rsidR="00B53F41" w:rsidSect="00F4194D">
          <w:pgSz w:w="12240" w:h="15840"/>
          <w:pgMar w:top="1460" w:right="400" w:bottom="280" w:left="1020" w:header="436" w:footer="0" w:gutter="0"/>
          <w:cols w:space="720"/>
        </w:sectPr>
      </w:pPr>
    </w:p>
    <w:p w14:paraId="0EC26F52" w14:textId="77777777" w:rsidR="00B53F41" w:rsidRPr="00125DB9" w:rsidRDefault="00163995">
      <w:pPr>
        <w:pStyle w:val="Heading2"/>
        <w:ind w:left="59" w:right="133"/>
        <w:jc w:val="center"/>
        <w:rPr>
          <w:sz w:val="24"/>
          <w:szCs w:val="24"/>
        </w:rPr>
      </w:pPr>
      <w:r w:rsidRPr="00125DB9">
        <w:rPr>
          <w:sz w:val="24"/>
          <w:szCs w:val="24"/>
        </w:rPr>
        <w:lastRenderedPageBreak/>
        <w:t xml:space="preserve">General Instructions for filling up the </w:t>
      </w:r>
      <w:proofErr w:type="gramStart"/>
      <w:r w:rsidRPr="00125DB9">
        <w:rPr>
          <w:sz w:val="24"/>
          <w:szCs w:val="24"/>
        </w:rPr>
        <w:t>application</w:t>
      </w:r>
      <w:proofErr w:type="gramEnd"/>
    </w:p>
    <w:p w14:paraId="0EC26F53" w14:textId="77777777" w:rsidR="00B53F41" w:rsidRPr="00125DB9" w:rsidRDefault="00B53F41">
      <w:pPr>
        <w:pStyle w:val="BodyText"/>
        <w:rPr>
          <w:b/>
          <w:sz w:val="24"/>
          <w:szCs w:val="24"/>
        </w:rPr>
      </w:pPr>
    </w:p>
    <w:p w14:paraId="6D1E939D" w14:textId="77777777" w:rsidR="00FE017B" w:rsidRPr="00125DB9" w:rsidRDefault="00FE017B" w:rsidP="00FE017B">
      <w:pPr>
        <w:pStyle w:val="ListParagraph"/>
        <w:rPr>
          <w:sz w:val="24"/>
          <w:szCs w:val="24"/>
        </w:rPr>
      </w:pPr>
    </w:p>
    <w:p w14:paraId="4911E745" w14:textId="77777777" w:rsidR="00FE017B" w:rsidRPr="00125DB9" w:rsidRDefault="00FE017B" w:rsidP="00FE017B">
      <w:pPr>
        <w:pStyle w:val="ListParagraph"/>
        <w:widowControl/>
        <w:numPr>
          <w:ilvl w:val="0"/>
          <w:numId w:val="3"/>
        </w:numPr>
        <w:autoSpaceDE/>
        <w:autoSpaceDN/>
        <w:spacing w:after="200" w:line="276" w:lineRule="auto"/>
        <w:contextualSpacing/>
        <w:jc w:val="both"/>
        <w:rPr>
          <w:sz w:val="24"/>
          <w:szCs w:val="24"/>
        </w:rPr>
      </w:pPr>
      <w:r w:rsidRPr="00125DB9">
        <w:rPr>
          <w:sz w:val="24"/>
          <w:szCs w:val="24"/>
        </w:rPr>
        <w:t xml:space="preserve">Submit the Listing Application only on NEAPs (NSE Electronic Application Processing System) on the following URL: </w:t>
      </w:r>
      <w:hyperlink r:id="rId17" w:history="1">
        <w:r w:rsidRPr="00125DB9">
          <w:rPr>
            <w:rStyle w:val="Hyperlink"/>
            <w:b/>
            <w:bCs/>
            <w:sz w:val="24"/>
            <w:szCs w:val="24"/>
          </w:rPr>
          <w:t>https://neaps.nseindia.com/NEWLISTINGCORP/</w:t>
        </w:r>
      </w:hyperlink>
    </w:p>
    <w:p w14:paraId="4EE21802" w14:textId="77777777" w:rsidR="00FE017B" w:rsidRPr="00125DB9" w:rsidRDefault="00FE017B" w:rsidP="00FE017B">
      <w:pPr>
        <w:pStyle w:val="ListParagraph"/>
        <w:jc w:val="both"/>
        <w:rPr>
          <w:sz w:val="24"/>
          <w:szCs w:val="24"/>
        </w:rPr>
      </w:pPr>
    </w:p>
    <w:p w14:paraId="52BFEBAD" w14:textId="77777777" w:rsidR="00FE017B" w:rsidRPr="00125DB9" w:rsidRDefault="00FE017B" w:rsidP="00FE017B">
      <w:pPr>
        <w:pStyle w:val="ListParagraph"/>
        <w:widowControl/>
        <w:numPr>
          <w:ilvl w:val="0"/>
          <w:numId w:val="3"/>
        </w:numPr>
        <w:autoSpaceDE/>
        <w:autoSpaceDN/>
        <w:spacing w:after="200" w:line="276" w:lineRule="auto"/>
        <w:contextualSpacing/>
        <w:jc w:val="both"/>
        <w:rPr>
          <w:sz w:val="24"/>
          <w:szCs w:val="24"/>
        </w:rPr>
      </w:pPr>
      <w:r w:rsidRPr="00125DB9">
        <w:rPr>
          <w:sz w:val="24"/>
          <w:szCs w:val="24"/>
        </w:rPr>
        <w:t xml:space="preserve">If a particular field/detail in the application forms is not applicable, please mention the same as 'Not </w:t>
      </w:r>
      <w:proofErr w:type="gramStart"/>
      <w:r w:rsidRPr="00125DB9">
        <w:rPr>
          <w:sz w:val="24"/>
          <w:szCs w:val="24"/>
        </w:rPr>
        <w:t>Applicable</w:t>
      </w:r>
      <w:proofErr w:type="gramEnd"/>
      <w:r w:rsidRPr="00125DB9">
        <w:rPr>
          <w:sz w:val="24"/>
          <w:szCs w:val="24"/>
        </w:rPr>
        <w:t>'</w:t>
      </w:r>
    </w:p>
    <w:p w14:paraId="27C13BB8" w14:textId="77777777" w:rsidR="00FE017B" w:rsidRPr="00125DB9" w:rsidRDefault="00FE017B" w:rsidP="00FE017B">
      <w:pPr>
        <w:pStyle w:val="ListParagraph"/>
        <w:rPr>
          <w:sz w:val="24"/>
          <w:szCs w:val="24"/>
        </w:rPr>
      </w:pPr>
    </w:p>
    <w:p w14:paraId="3B1CBC97" w14:textId="77777777" w:rsidR="00FE017B" w:rsidRPr="00125DB9" w:rsidRDefault="00FE017B" w:rsidP="00FE017B">
      <w:pPr>
        <w:pStyle w:val="ListParagraph"/>
        <w:widowControl/>
        <w:numPr>
          <w:ilvl w:val="0"/>
          <w:numId w:val="3"/>
        </w:numPr>
        <w:autoSpaceDE/>
        <w:autoSpaceDN/>
        <w:spacing w:after="200" w:line="276" w:lineRule="auto"/>
        <w:contextualSpacing/>
        <w:rPr>
          <w:sz w:val="24"/>
          <w:szCs w:val="24"/>
        </w:rPr>
      </w:pPr>
      <w:r w:rsidRPr="00125DB9">
        <w:rPr>
          <w:sz w:val="24"/>
          <w:szCs w:val="24"/>
        </w:rPr>
        <w:t>The Exchange reserves the right to ask for documents other than those mentioned above.</w:t>
      </w:r>
    </w:p>
    <w:p w14:paraId="587BAFEA" w14:textId="77777777" w:rsidR="00FE017B" w:rsidRPr="00125DB9" w:rsidRDefault="00FE017B" w:rsidP="00FE017B">
      <w:pPr>
        <w:pStyle w:val="ListParagraph"/>
        <w:rPr>
          <w:sz w:val="24"/>
          <w:szCs w:val="24"/>
        </w:rPr>
      </w:pPr>
    </w:p>
    <w:p w14:paraId="1C1893A7" w14:textId="3C6DA087" w:rsidR="00FE017B" w:rsidRPr="00125DB9" w:rsidRDefault="00FE017B" w:rsidP="00FE017B">
      <w:pPr>
        <w:pStyle w:val="ListParagraph"/>
        <w:widowControl/>
        <w:numPr>
          <w:ilvl w:val="0"/>
          <w:numId w:val="3"/>
        </w:numPr>
        <w:autoSpaceDE/>
        <w:autoSpaceDN/>
        <w:contextualSpacing/>
        <w:jc w:val="both"/>
        <w:rPr>
          <w:sz w:val="24"/>
          <w:szCs w:val="24"/>
        </w:rPr>
      </w:pPr>
      <w:r w:rsidRPr="00125DB9">
        <w:rPr>
          <w:sz w:val="24"/>
          <w:szCs w:val="24"/>
        </w:rPr>
        <w:t xml:space="preserve">For further clarifications please </w:t>
      </w:r>
      <w:proofErr w:type="gramStart"/>
      <w:r w:rsidRPr="00125DB9">
        <w:rPr>
          <w:sz w:val="24"/>
          <w:szCs w:val="24"/>
        </w:rPr>
        <w:t>reach to</w:t>
      </w:r>
      <w:proofErr w:type="gramEnd"/>
      <w:r w:rsidRPr="00125DB9">
        <w:rPr>
          <w:sz w:val="24"/>
          <w:szCs w:val="24"/>
        </w:rPr>
        <w:t xml:space="preserve"> the concern</w:t>
      </w:r>
      <w:r w:rsidR="005F2D58" w:rsidRPr="00125DB9">
        <w:rPr>
          <w:sz w:val="24"/>
          <w:szCs w:val="24"/>
        </w:rPr>
        <w:t>ed</w:t>
      </w:r>
      <w:r w:rsidRPr="00125DB9">
        <w:rPr>
          <w:sz w:val="24"/>
          <w:szCs w:val="24"/>
        </w:rPr>
        <w:t xml:space="preserve"> Exchange Officer. The details (contact no and E-mail Id) are available </w:t>
      </w:r>
      <w:r w:rsidR="005F2D58" w:rsidRPr="00125DB9">
        <w:rPr>
          <w:sz w:val="24"/>
          <w:szCs w:val="24"/>
        </w:rPr>
        <w:t>on</w:t>
      </w:r>
      <w:r w:rsidRPr="00125DB9">
        <w:rPr>
          <w:sz w:val="24"/>
          <w:szCs w:val="24"/>
        </w:rPr>
        <w:t xml:space="preserve"> NEAPS portal.</w:t>
      </w:r>
    </w:p>
    <w:p w14:paraId="75E539DE" w14:textId="77777777" w:rsidR="00FE017B" w:rsidRPr="00125DB9" w:rsidRDefault="00FE017B" w:rsidP="00FE017B">
      <w:pPr>
        <w:pStyle w:val="ListParagraph"/>
        <w:rPr>
          <w:sz w:val="24"/>
          <w:szCs w:val="24"/>
        </w:rPr>
      </w:pPr>
    </w:p>
    <w:p w14:paraId="75E9EF6F" w14:textId="6F667A95" w:rsidR="00FE017B" w:rsidRPr="00125DB9" w:rsidRDefault="00FE017B" w:rsidP="00FE017B">
      <w:pPr>
        <w:rPr>
          <w:sz w:val="24"/>
          <w:szCs w:val="24"/>
        </w:rPr>
      </w:pPr>
      <w:r w:rsidRPr="00125DB9">
        <w:rPr>
          <w:sz w:val="24"/>
          <w:szCs w:val="24"/>
        </w:rPr>
        <w:t xml:space="preserve">              Path: - NEAPS &gt;&gt; Help &gt;&gt; Contact us</w:t>
      </w:r>
    </w:p>
    <w:p w14:paraId="49799E17" w14:textId="77777777" w:rsidR="00FE017B" w:rsidRPr="00125DB9" w:rsidRDefault="00FE017B" w:rsidP="00FE017B">
      <w:pPr>
        <w:rPr>
          <w:sz w:val="24"/>
          <w:szCs w:val="24"/>
        </w:rPr>
      </w:pPr>
    </w:p>
    <w:p w14:paraId="2A9363D8" w14:textId="77777777" w:rsidR="00FE017B" w:rsidRPr="00125DB9" w:rsidRDefault="00FE017B" w:rsidP="00FE017B">
      <w:pPr>
        <w:pStyle w:val="ListParagraph"/>
        <w:widowControl/>
        <w:numPr>
          <w:ilvl w:val="0"/>
          <w:numId w:val="3"/>
        </w:numPr>
        <w:autoSpaceDE/>
        <w:autoSpaceDN/>
        <w:spacing w:after="200" w:line="276" w:lineRule="auto"/>
        <w:contextualSpacing/>
        <w:jc w:val="both"/>
        <w:rPr>
          <w:sz w:val="24"/>
          <w:szCs w:val="24"/>
        </w:rPr>
      </w:pPr>
      <w:r w:rsidRPr="00125DB9">
        <w:rPr>
          <w:sz w:val="24"/>
          <w:szCs w:val="24"/>
        </w:rPr>
        <w:t xml:space="preserve">Generally, the Exchange reverts to the company with the queries/approval on the application within T+3 working days. However, additional days may be required on </w:t>
      </w:r>
      <w:proofErr w:type="gramStart"/>
      <w:r w:rsidRPr="00125DB9">
        <w:rPr>
          <w:sz w:val="24"/>
          <w:szCs w:val="24"/>
        </w:rPr>
        <w:t>case</w:t>
      </w:r>
      <w:proofErr w:type="gramEnd"/>
      <w:r w:rsidRPr="00125DB9">
        <w:rPr>
          <w:sz w:val="24"/>
          <w:szCs w:val="24"/>
        </w:rPr>
        <w:t>-to-case basis.</w:t>
      </w:r>
    </w:p>
    <w:p w14:paraId="736A2C4F" w14:textId="77777777" w:rsidR="00FE017B" w:rsidRPr="00125DB9" w:rsidRDefault="00FE017B" w:rsidP="00FE017B">
      <w:pPr>
        <w:pStyle w:val="ListParagraph"/>
        <w:jc w:val="both"/>
        <w:rPr>
          <w:sz w:val="24"/>
          <w:szCs w:val="24"/>
        </w:rPr>
      </w:pPr>
    </w:p>
    <w:p w14:paraId="4B32C08B" w14:textId="54B43D6C" w:rsidR="00FE017B" w:rsidRPr="00125DB9" w:rsidRDefault="00FE017B" w:rsidP="00FE017B">
      <w:pPr>
        <w:pStyle w:val="ListParagraph"/>
        <w:widowControl/>
        <w:numPr>
          <w:ilvl w:val="0"/>
          <w:numId w:val="3"/>
        </w:numPr>
        <w:autoSpaceDE/>
        <w:autoSpaceDN/>
        <w:spacing w:after="200" w:line="276" w:lineRule="auto"/>
        <w:contextualSpacing/>
        <w:jc w:val="both"/>
        <w:rPr>
          <w:sz w:val="24"/>
          <w:szCs w:val="24"/>
        </w:rPr>
      </w:pPr>
      <w:r w:rsidRPr="00125DB9">
        <w:rPr>
          <w:sz w:val="24"/>
          <w:szCs w:val="24"/>
        </w:rPr>
        <w:t xml:space="preserve">The fee is to be paid through </w:t>
      </w:r>
      <w:proofErr w:type="gramStart"/>
      <w:r w:rsidR="00211256" w:rsidRPr="00125DB9">
        <w:rPr>
          <w:sz w:val="24"/>
          <w:szCs w:val="24"/>
        </w:rPr>
        <w:t>v</w:t>
      </w:r>
      <w:r w:rsidRPr="00125DB9">
        <w:rPr>
          <w:sz w:val="24"/>
          <w:szCs w:val="24"/>
        </w:rPr>
        <w:t>irtual</w:t>
      </w:r>
      <w:proofErr w:type="gramEnd"/>
      <w:r w:rsidRPr="00125DB9">
        <w:rPr>
          <w:sz w:val="24"/>
          <w:szCs w:val="24"/>
        </w:rPr>
        <w:t xml:space="preserve"> account allotted to the Company.</w:t>
      </w:r>
    </w:p>
    <w:p w14:paraId="7511796C" w14:textId="77777777" w:rsidR="00FE017B" w:rsidRPr="00125DB9" w:rsidRDefault="00FE017B" w:rsidP="00FE017B">
      <w:pPr>
        <w:pStyle w:val="ListParagraph"/>
        <w:rPr>
          <w:sz w:val="24"/>
          <w:szCs w:val="24"/>
        </w:rPr>
      </w:pPr>
    </w:p>
    <w:p w14:paraId="3A6C17C6" w14:textId="77777777" w:rsidR="00FE017B" w:rsidRPr="00125DB9" w:rsidRDefault="00FE017B" w:rsidP="00FE017B">
      <w:pPr>
        <w:pStyle w:val="ListParagraph"/>
        <w:widowControl/>
        <w:numPr>
          <w:ilvl w:val="0"/>
          <w:numId w:val="3"/>
        </w:numPr>
        <w:autoSpaceDE/>
        <w:autoSpaceDN/>
        <w:spacing w:after="200" w:line="276" w:lineRule="auto"/>
        <w:contextualSpacing/>
        <w:jc w:val="both"/>
        <w:rPr>
          <w:sz w:val="24"/>
          <w:szCs w:val="24"/>
        </w:rPr>
      </w:pPr>
      <w:r w:rsidRPr="00125DB9">
        <w:rPr>
          <w:sz w:val="24"/>
          <w:szCs w:val="24"/>
        </w:rPr>
        <w:t xml:space="preserve">All the confirmation must be given on the Letter Head of the Company. </w:t>
      </w:r>
    </w:p>
    <w:p w14:paraId="5FD8E45D" w14:textId="77777777" w:rsidR="00FE017B" w:rsidRPr="00125DB9" w:rsidRDefault="00FE017B" w:rsidP="00FE017B">
      <w:pPr>
        <w:pStyle w:val="ListParagraph"/>
        <w:rPr>
          <w:sz w:val="24"/>
          <w:szCs w:val="24"/>
        </w:rPr>
      </w:pPr>
    </w:p>
    <w:p w14:paraId="1EBDB108" w14:textId="77777777" w:rsidR="00FE017B" w:rsidRPr="00125DB9" w:rsidRDefault="00FE017B" w:rsidP="00FE017B">
      <w:pPr>
        <w:pStyle w:val="ListParagraph"/>
        <w:widowControl/>
        <w:numPr>
          <w:ilvl w:val="0"/>
          <w:numId w:val="3"/>
        </w:numPr>
        <w:autoSpaceDE/>
        <w:autoSpaceDN/>
        <w:spacing w:after="200" w:line="276" w:lineRule="auto"/>
        <w:contextualSpacing/>
        <w:jc w:val="both"/>
        <w:rPr>
          <w:sz w:val="24"/>
          <w:szCs w:val="24"/>
        </w:rPr>
      </w:pPr>
      <w:r w:rsidRPr="00125DB9">
        <w:rPr>
          <w:sz w:val="24"/>
          <w:szCs w:val="24"/>
        </w:rPr>
        <w:t>Documents/details provided must be duly certified by the Company Secretary/Compliance officer/Authorized person.</w:t>
      </w:r>
    </w:p>
    <w:p w14:paraId="70F68F32" w14:textId="77777777" w:rsidR="003436F8" w:rsidRPr="00125DB9" w:rsidRDefault="003436F8" w:rsidP="003436F8">
      <w:pPr>
        <w:pStyle w:val="ListParagraph"/>
        <w:rPr>
          <w:sz w:val="24"/>
          <w:szCs w:val="24"/>
        </w:rPr>
      </w:pPr>
    </w:p>
    <w:p w14:paraId="25683157" w14:textId="77777777" w:rsidR="003436F8" w:rsidRPr="00125DB9" w:rsidRDefault="003436F8" w:rsidP="003436F8">
      <w:pPr>
        <w:pStyle w:val="ListParagraph"/>
        <w:widowControl/>
        <w:numPr>
          <w:ilvl w:val="0"/>
          <w:numId w:val="3"/>
        </w:numPr>
        <w:autoSpaceDE/>
        <w:autoSpaceDN/>
        <w:spacing w:after="200" w:line="276" w:lineRule="auto"/>
        <w:contextualSpacing/>
        <w:jc w:val="both"/>
        <w:rPr>
          <w:sz w:val="24"/>
          <w:szCs w:val="24"/>
        </w:rPr>
      </w:pPr>
      <w:r w:rsidRPr="00125DB9">
        <w:rPr>
          <w:sz w:val="24"/>
          <w:szCs w:val="24"/>
        </w:rPr>
        <w:t xml:space="preserve">Satisfactory </w:t>
      </w:r>
      <w:proofErr w:type="gramStart"/>
      <w:r w:rsidRPr="00125DB9">
        <w:rPr>
          <w:sz w:val="24"/>
          <w:szCs w:val="24"/>
        </w:rPr>
        <w:t>response</w:t>
      </w:r>
      <w:proofErr w:type="gramEnd"/>
      <w:r w:rsidRPr="00125DB9">
        <w:rPr>
          <w:sz w:val="24"/>
          <w:szCs w:val="24"/>
        </w:rPr>
        <w:t xml:space="preserve"> to the queries raised by the exchange shall be submitted on immediate basis which in any way shall not be later than 30 calendar days. Exchange reserves the right to return the applications if not responded satisfactorily within 30 days.</w:t>
      </w:r>
    </w:p>
    <w:p w14:paraId="66B60BFB" w14:textId="77777777" w:rsidR="003436F8" w:rsidRPr="005622B6" w:rsidRDefault="003436F8" w:rsidP="003436F8">
      <w:pPr>
        <w:pStyle w:val="ListParagraph"/>
        <w:widowControl/>
        <w:autoSpaceDE/>
        <w:autoSpaceDN/>
        <w:spacing w:after="200" w:line="276" w:lineRule="auto"/>
        <w:ind w:left="720" w:firstLine="0"/>
        <w:contextualSpacing/>
        <w:jc w:val="both"/>
        <w:rPr>
          <w:sz w:val="24"/>
          <w:szCs w:val="24"/>
        </w:rPr>
      </w:pPr>
    </w:p>
    <w:p w14:paraId="0EC26F65" w14:textId="718FACC2" w:rsidR="00B53F41" w:rsidRDefault="00B53F41">
      <w:pPr>
        <w:spacing w:line="261" w:lineRule="auto"/>
        <w:ind w:left="665" w:right="520"/>
        <w:rPr>
          <w:rFonts w:ascii="Calibri"/>
        </w:rPr>
      </w:pPr>
    </w:p>
    <w:sectPr w:rsidR="00B53F41">
      <w:pgSz w:w="12240" w:h="15840"/>
      <w:pgMar w:top="1460" w:right="400" w:bottom="280" w:left="1020" w:header="43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7B01D" w14:textId="77777777" w:rsidR="00B82F12" w:rsidRDefault="00B82F12">
      <w:r>
        <w:separator/>
      </w:r>
    </w:p>
  </w:endnote>
  <w:endnote w:type="continuationSeparator" w:id="0">
    <w:p w14:paraId="3BCD671F" w14:textId="77777777" w:rsidR="00B82F12" w:rsidRDefault="00B82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029E4" w14:textId="77777777" w:rsidR="00163995" w:rsidRDefault="001639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E9961" w14:textId="77777777" w:rsidR="00163995" w:rsidRDefault="001639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1A22F" w14:textId="77777777" w:rsidR="00163995" w:rsidRDefault="001639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3A700" w14:textId="77777777" w:rsidR="00B82F12" w:rsidRDefault="00B82F12">
      <w:r>
        <w:separator/>
      </w:r>
    </w:p>
  </w:footnote>
  <w:footnote w:type="continuationSeparator" w:id="0">
    <w:p w14:paraId="266D8CAB" w14:textId="77777777" w:rsidR="00B82F12" w:rsidRDefault="00B82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4803E" w14:textId="77777777" w:rsidR="00163995" w:rsidRDefault="001639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26F68" w14:textId="77777777" w:rsidR="00B53F41" w:rsidRDefault="00163995">
    <w:pPr>
      <w:pStyle w:val="BodyText"/>
      <w:spacing w:line="14" w:lineRule="auto"/>
      <w:rPr>
        <w:sz w:val="20"/>
      </w:rPr>
    </w:pPr>
    <w:r>
      <w:rPr>
        <w:noProof/>
      </w:rPr>
      <w:drawing>
        <wp:anchor distT="0" distB="0" distL="0" distR="0" simplePos="0" relativeHeight="487375360" behindDoc="1" locked="0" layoutInCell="1" allowOverlap="1" wp14:anchorId="0EC26F69" wp14:editId="0EC26F6A">
          <wp:simplePos x="0" y="0"/>
          <wp:positionH relativeFrom="page">
            <wp:posOffset>736600</wp:posOffset>
          </wp:positionH>
          <wp:positionV relativeFrom="page">
            <wp:posOffset>276859</wp:posOffset>
          </wp:positionV>
          <wp:extent cx="533400" cy="552450"/>
          <wp:effectExtent l="0" t="0" r="0" b="0"/>
          <wp:wrapNone/>
          <wp:docPr id="2009341194" name="Picture 2009341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33400" cy="55245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91FE3" w14:textId="77777777" w:rsidR="00163995" w:rsidRDefault="001639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571CD"/>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145D5C"/>
    <w:multiLevelType w:val="hybridMultilevel"/>
    <w:tmpl w:val="B9A2ECF8"/>
    <w:lvl w:ilvl="0" w:tplc="8D1E29C2">
      <w:start w:val="1"/>
      <w:numFmt w:val="decimal"/>
      <w:lvlText w:val="%1."/>
      <w:lvlJc w:val="left"/>
      <w:pPr>
        <w:ind w:left="475" w:hanging="284"/>
        <w:jc w:val="left"/>
      </w:pPr>
      <w:rPr>
        <w:rFonts w:ascii="Times New Roman" w:eastAsia="Times New Roman" w:hAnsi="Times New Roman" w:cs="Times New Roman" w:hint="default"/>
        <w:spacing w:val="0"/>
        <w:w w:val="100"/>
        <w:sz w:val="18"/>
        <w:szCs w:val="18"/>
        <w:lang w:val="en-US" w:eastAsia="en-US" w:bidi="ar-SA"/>
      </w:rPr>
    </w:lvl>
    <w:lvl w:ilvl="1" w:tplc="65C6C988">
      <w:start w:val="1"/>
      <w:numFmt w:val="decimal"/>
      <w:lvlText w:val="%2)"/>
      <w:lvlJc w:val="left"/>
      <w:pPr>
        <w:ind w:left="665" w:hanging="360"/>
        <w:jc w:val="left"/>
      </w:pPr>
      <w:rPr>
        <w:rFonts w:ascii="Times New Roman" w:eastAsia="Times New Roman" w:hAnsi="Times New Roman" w:cs="Times New Roman" w:hint="default"/>
        <w:w w:val="100"/>
        <w:sz w:val="23"/>
        <w:szCs w:val="23"/>
        <w:lang w:val="en-US" w:eastAsia="en-US" w:bidi="ar-SA"/>
      </w:rPr>
    </w:lvl>
    <w:lvl w:ilvl="2" w:tplc="0A04B33A">
      <w:numFmt w:val="bullet"/>
      <w:lvlText w:val="•"/>
      <w:lvlJc w:val="left"/>
      <w:pPr>
        <w:ind w:left="1788" w:hanging="360"/>
      </w:pPr>
      <w:rPr>
        <w:rFonts w:hint="default"/>
        <w:lang w:val="en-US" w:eastAsia="en-US" w:bidi="ar-SA"/>
      </w:rPr>
    </w:lvl>
    <w:lvl w:ilvl="3" w:tplc="267E1626">
      <w:numFmt w:val="bullet"/>
      <w:lvlText w:val="•"/>
      <w:lvlJc w:val="left"/>
      <w:pPr>
        <w:ind w:left="2917" w:hanging="360"/>
      </w:pPr>
      <w:rPr>
        <w:rFonts w:hint="default"/>
        <w:lang w:val="en-US" w:eastAsia="en-US" w:bidi="ar-SA"/>
      </w:rPr>
    </w:lvl>
    <w:lvl w:ilvl="4" w:tplc="088E9830">
      <w:numFmt w:val="bullet"/>
      <w:lvlText w:val="•"/>
      <w:lvlJc w:val="left"/>
      <w:pPr>
        <w:ind w:left="4046" w:hanging="360"/>
      </w:pPr>
      <w:rPr>
        <w:rFonts w:hint="default"/>
        <w:lang w:val="en-US" w:eastAsia="en-US" w:bidi="ar-SA"/>
      </w:rPr>
    </w:lvl>
    <w:lvl w:ilvl="5" w:tplc="F10CFE58">
      <w:numFmt w:val="bullet"/>
      <w:lvlText w:val="•"/>
      <w:lvlJc w:val="left"/>
      <w:pPr>
        <w:ind w:left="5175" w:hanging="360"/>
      </w:pPr>
      <w:rPr>
        <w:rFonts w:hint="default"/>
        <w:lang w:val="en-US" w:eastAsia="en-US" w:bidi="ar-SA"/>
      </w:rPr>
    </w:lvl>
    <w:lvl w:ilvl="6" w:tplc="4076494A">
      <w:numFmt w:val="bullet"/>
      <w:lvlText w:val="•"/>
      <w:lvlJc w:val="left"/>
      <w:pPr>
        <w:ind w:left="6304" w:hanging="360"/>
      </w:pPr>
      <w:rPr>
        <w:rFonts w:hint="default"/>
        <w:lang w:val="en-US" w:eastAsia="en-US" w:bidi="ar-SA"/>
      </w:rPr>
    </w:lvl>
    <w:lvl w:ilvl="7" w:tplc="1E02B592">
      <w:numFmt w:val="bullet"/>
      <w:lvlText w:val="•"/>
      <w:lvlJc w:val="left"/>
      <w:pPr>
        <w:ind w:left="7433" w:hanging="360"/>
      </w:pPr>
      <w:rPr>
        <w:rFonts w:hint="default"/>
        <w:lang w:val="en-US" w:eastAsia="en-US" w:bidi="ar-SA"/>
      </w:rPr>
    </w:lvl>
    <w:lvl w:ilvl="8" w:tplc="2C9CA6C4">
      <w:numFmt w:val="bullet"/>
      <w:lvlText w:val="•"/>
      <w:lvlJc w:val="left"/>
      <w:pPr>
        <w:ind w:left="8562" w:hanging="360"/>
      </w:pPr>
      <w:rPr>
        <w:rFonts w:hint="default"/>
        <w:lang w:val="en-US" w:eastAsia="en-US" w:bidi="ar-SA"/>
      </w:rPr>
    </w:lvl>
  </w:abstractNum>
  <w:abstractNum w:abstractNumId="2" w15:restartNumberingAfterBreak="0">
    <w:nsid w:val="6A243EFE"/>
    <w:multiLevelType w:val="hybridMultilevel"/>
    <w:tmpl w:val="97CA9E2A"/>
    <w:lvl w:ilvl="0" w:tplc="19A069AA">
      <w:start w:val="1"/>
      <w:numFmt w:val="decimal"/>
      <w:lvlText w:val="%1."/>
      <w:lvlJc w:val="left"/>
      <w:pPr>
        <w:ind w:left="475" w:hanging="284"/>
        <w:jc w:val="left"/>
      </w:pPr>
      <w:rPr>
        <w:rFonts w:ascii="Times New Roman" w:eastAsia="Times New Roman" w:hAnsi="Times New Roman" w:cs="Times New Roman" w:hint="default"/>
        <w:w w:val="100"/>
        <w:sz w:val="24"/>
        <w:szCs w:val="24"/>
        <w:lang w:val="en-US" w:eastAsia="en-US" w:bidi="ar-SA"/>
      </w:rPr>
    </w:lvl>
    <w:lvl w:ilvl="1" w:tplc="3D847130">
      <w:numFmt w:val="bullet"/>
      <w:lvlText w:val="•"/>
      <w:lvlJc w:val="left"/>
      <w:pPr>
        <w:ind w:left="1514" w:hanging="284"/>
      </w:pPr>
      <w:rPr>
        <w:rFonts w:hint="default"/>
        <w:lang w:val="en-US" w:eastAsia="en-US" w:bidi="ar-SA"/>
      </w:rPr>
    </w:lvl>
    <w:lvl w:ilvl="2" w:tplc="B8926ADE">
      <w:numFmt w:val="bullet"/>
      <w:lvlText w:val="•"/>
      <w:lvlJc w:val="left"/>
      <w:pPr>
        <w:ind w:left="2548" w:hanging="284"/>
      </w:pPr>
      <w:rPr>
        <w:rFonts w:hint="default"/>
        <w:lang w:val="en-US" w:eastAsia="en-US" w:bidi="ar-SA"/>
      </w:rPr>
    </w:lvl>
    <w:lvl w:ilvl="3" w:tplc="487E6BB0">
      <w:numFmt w:val="bullet"/>
      <w:lvlText w:val="•"/>
      <w:lvlJc w:val="left"/>
      <w:pPr>
        <w:ind w:left="3582" w:hanging="284"/>
      </w:pPr>
      <w:rPr>
        <w:rFonts w:hint="default"/>
        <w:lang w:val="en-US" w:eastAsia="en-US" w:bidi="ar-SA"/>
      </w:rPr>
    </w:lvl>
    <w:lvl w:ilvl="4" w:tplc="C0089F76">
      <w:numFmt w:val="bullet"/>
      <w:lvlText w:val="•"/>
      <w:lvlJc w:val="left"/>
      <w:pPr>
        <w:ind w:left="4616" w:hanging="284"/>
      </w:pPr>
      <w:rPr>
        <w:rFonts w:hint="default"/>
        <w:lang w:val="en-US" w:eastAsia="en-US" w:bidi="ar-SA"/>
      </w:rPr>
    </w:lvl>
    <w:lvl w:ilvl="5" w:tplc="E10C3570">
      <w:numFmt w:val="bullet"/>
      <w:lvlText w:val="•"/>
      <w:lvlJc w:val="left"/>
      <w:pPr>
        <w:ind w:left="5650" w:hanging="284"/>
      </w:pPr>
      <w:rPr>
        <w:rFonts w:hint="default"/>
        <w:lang w:val="en-US" w:eastAsia="en-US" w:bidi="ar-SA"/>
      </w:rPr>
    </w:lvl>
    <w:lvl w:ilvl="6" w:tplc="5010D1A2">
      <w:numFmt w:val="bullet"/>
      <w:lvlText w:val="•"/>
      <w:lvlJc w:val="left"/>
      <w:pPr>
        <w:ind w:left="6684" w:hanging="284"/>
      </w:pPr>
      <w:rPr>
        <w:rFonts w:hint="default"/>
        <w:lang w:val="en-US" w:eastAsia="en-US" w:bidi="ar-SA"/>
      </w:rPr>
    </w:lvl>
    <w:lvl w:ilvl="7" w:tplc="DE40E7AA">
      <w:numFmt w:val="bullet"/>
      <w:lvlText w:val="•"/>
      <w:lvlJc w:val="left"/>
      <w:pPr>
        <w:ind w:left="7718" w:hanging="284"/>
      </w:pPr>
      <w:rPr>
        <w:rFonts w:hint="default"/>
        <w:lang w:val="en-US" w:eastAsia="en-US" w:bidi="ar-SA"/>
      </w:rPr>
    </w:lvl>
    <w:lvl w:ilvl="8" w:tplc="14125DF4">
      <w:numFmt w:val="bullet"/>
      <w:lvlText w:val="•"/>
      <w:lvlJc w:val="left"/>
      <w:pPr>
        <w:ind w:left="8752" w:hanging="284"/>
      </w:pPr>
      <w:rPr>
        <w:rFonts w:hint="default"/>
        <w:lang w:val="en-US" w:eastAsia="en-US" w:bidi="ar-SA"/>
      </w:rPr>
    </w:lvl>
  </w:abstractNum>
  <w:num w:numId="1" w16cid:durableId="1243953024">
    <w:abstractNumId w:val="1"/>
  </w:num>
  <w:num w:numId="2" w16cid:durableId="1217159508">
    <w:abstractNumId w:val="2"/>
  </w:num>
  <w:num w:numId="3" w16cid:durableId="1948925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F41"/>
    <w:rsid w:val="00061EBE"/>
    <w:rsid w:val="000A25E0"/>
    <w:rsid w:val="000B26D6"/>
    <w:rsid w:val="00111A40"/>
    <w:rsid w:val="00125DB9"/>
    <w:rsid w:val="00163995"/>
    <w:rsid w:val="001A2056"/>
    <w:rsid w:val="001A6E44"/>
    <w:rsid w:val="001E4575"/>
    <w:rsid w:val="00211256"/>
    <w:rsid w:val="00277653"/>
    <w:rsid w:val="002A24A3"/>
    <w:rsid w:val="002B5DCF"/>
    <w:rsid w:val="003436F8"/>
    <w:rsid w:val="003457BF"/>
    <w:rsid w:val="003E26E1"/>
    <w:rsid w:val="003F059D"/>
    <w:rsid w:val="00403465"/>
    <w:rsid w:val="00420F6B"/>
    <w:rsid w:val="00454FE2"/>
    <w:rsid w:val="005546BD"/>
    <w:rsid w:val="00571651"/>
    <w:rsid w:val="005B7281"/>
    <w:rsid w:val="005F2D58"/>
    <w:rsid w:val="006374DB"/>
    <w:rsid w:val="006517BC"/>
    <w:rsid w:val="00665310"/>
    <w:rsid w:val="006756DD"/>
    <w:rsid w:val="006B1AB8"/>
    <w:rsid w:val="006B4773"/>
    <w:rsid w:val="006E2471"/>
    <w:rsid w:val="007458FC"/>
    <w:rsid w:val="00782557"/>
    <w:rsid w:val="00822C26"/>
    <w:rsid w:val="00867D90"/>
    <w:rsid w:val="00892E60"/>
    <w:rsid w:val="008B6E55"/>
    <w:rsid w:val="008D5CF3"/>
    <w:rsid w:val="00927635"/>
    <w:rsid w:val="00956855"/>
    <w:rsid w:val="0097735F"/>
    <w:rsid w:val="009C11F2"/>
    <w:rsid w:val="009F6A2A"/>
    <w:rsid w:val="00A77321"/>
    <w:rsid w:val="00A90B13"/>
    <w:rsid w:val="00AA5D69"/>
    <w:rsid w:val="00AB2FDB"/>
    <w:rsid w:val="00AB44B8"/>
    <w:rsid w:val="00AF64C3"/>
    <w:rsid w:val="00B42508"/>
    <w:rsid w:val="00B53F41"/>
    <w:rsid w:val="00B818B6"/>
    <w:rsid w:val="00B82F12"/>
    <w:rsid w:val="00BA5719"/>
    <w:rsid w:val="00BA6D92"/>
    <w:rsid w:val="00BB4B66"/>
    <w:rsid w:val="00BB5762"/>
    <w:rsid w:val="00C00656"/>
    <w:rsid w:val="00C401E9"/>
    <w:rsid w:val="00C56EEE"/>
    <w:rsid w:val="00C965E3"/>
    <w:rsid w:val="00CE0075"/>
    <w:rsid w:val="00CE5E2D"/>
    <w:rsid w:val="00CF0797"/>
    <w:rsid w:val="00D9748E"/>
    <w:rsid w:val="00DB42E1"/>
    <w:rsid w:val="00DC133A"/>
    <w:rsid w:val="00E13E94"/>
    <w:rsid w:val="00EA2D98"/>
    <w:rsid w:val="00F2634F"/>
    <w:rsid w:val="00F4194D"/>
    <w:rsid w:val="00F442AC"/>
    <w:rsid w:val="00F55230"/>
    <w:rsid w:val="00F95360"/>
    <w:rsid w:val="00FD5727"/>
    <w:rsid w:val="00FE0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26E7F"/>
  <w15:docId w15:val="{5128E160-6A99-49AC-A1F2-3A571DFBA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
      <w:ind w:left="73"/>
      <w:outlineLvl w:val="0"/>
    </w:pPr>
    <w:rPr>
      <w:b/>
      <w:bCs/>
      <w:sz w:val="28"/>
      <w:szCs w:val="28"/>
    </w:rPr>
  </w:style>
  <w:style w:type="paragraph" w:styleId="Heading2">
    <w:name w:val="heading 2"/>
    <w:basedOn w:val="Normal"/>
    <w:uiPriority w:val="9"/>
    <w:unhideWhenUsed/>
    <w:qFormat/>
    <w:pPr>
      <w:spacing w:before="80"/>
      <w:ind w:left="110"/>
      <w:outlineLvl w:val="1"/>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34"/>
    <w:qFormat/>
    <w:pPr>
      <w:ind w:left="475" w:hanging="284"/>
    </w:pPr>
  </w:style>
  <w:style w:type="paragraph" w:customStyle="1" w:styleId="TableParagraph">
    <w:name w:val="Table Paragraph"/>
    <w:basedOn w:val="Normal"/>
    <w:uiPriority w:val="1"/>
    <w:qFormat/>
  </w:style>
  <w:style w:type="character" w:styleId="Hyperlink">
    <w:name w:val="Hyperlink"/>
    <w:uiPriority w:val="99"/>
    <w:unhideWhenUsed/>
    <w:rsid w:val="00FE017B"/>
    <w:rPr>
      <w:color w:val="0000FF"/>
      <w:u w:val="single"/>
    </w:rPr>
  </w:style>
  <w:style w:type="paragraph" w:styleId="Header">
    <w:name w:val="header"/>
    <w:basedOn w:val="Normal"/>
    <w:link w:val="HeaderChar"/>
    <w:uiPriority w:val="99"/>
    <w:unhideWhenUsed/>
    <w:rsid w:val="00163995"/>
    <w:pPr>
      <w:tabs>
        <w:tab w:val="center" w:pos="4680"/>
        <w:tab w:val="right" w:pos="9360"/>
      </w:tabs>
    </w:pPr>
  </w:style>
  <w:style w:type="character" w:customStyle="1" w:styleId="HeaderChar">
    <w:name w:val="Header Char"/>
    <w:basedOn w:val="DefaultParagraphFont"/>
    <w:link w:val="Header"/>
    <w:uiPriority w:val="99"/>
    <w:rsid w:val="00163995"/>
    <w:rPr>
      <w:rFonts w:ascii="Times New Roman" w:eastAsia="Times New Roman" w:hAnsi="Times New Roman" w:cs="Times New Roman"/>
    </w:rPr>
  </w:style>
  <w:style w:type="paragraph" w:styleId="Footer">
    <w:name w:val="footer"/>
    <w:basedOn w:val="Normal"/>
    <w:link w:val="FooterChar"/>
    <w:uiPriority w:val="99"/>
    <w:unhideWhenUsed/>
    <w:rsid w:val="00163995"/>
    <w:pPr>
      <w:tabs>
        <w:tab w:val="center" w:pos="4680"/>
        <w:tab w:val="right" w:pos="9360"/>
      </w:tabs>
    </w:pPr>
  </w:style>
  <w:style w:type="character" w:customStyle="1" w:styleId="FooterChar">
    <w:name w:val="Footer Char"/>
    <w:basedOn w:val="DefaultParagraphFont"/>
    <w:link w:val="Footer"/>
    <w:uiPriority w:val="99"/>
    <w:rsid w:val="00163995"/>
    <w:rPr>
      <w:rFonts w:ascii="Times New Roman" w:eastAsia="Times New Roman" w:hAnsi="Times New Roman" w:cs="Times New Roman"/>
    </w:rPr>
  </w:style>
  <w:style w:type="paragraph" w:styleId="Revision">
    <w:name w:val="Revision"/>
    <w:hidden/>
    <w:uiPriority w:val="99"/>
    <w:semiHidden/>
    <w:rsid w:val="00BB4B66"/>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nseindia.com/corporates/content/listing_fee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connect2nse.com/LISTING/" TargetMode="External"/><Relationship Id="rId2" Type="http://schemas.openxmlformats.org/officeDocument/2006/relationships/styles" Target="styles.xml"/><Relationship Id="rId16" Type="http://schemas.openxmlformats.org/officeDocument/2006/relationships/hyperlink" Target="https://www.nseindia.com/corporates/content/listing_fee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nseindia.com/corporates/content/listing_fees.ht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nseindia.com/corporates/content/listing_fees.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6</Pages>
  <Words>1568</Words>
  <Characters>8942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Charmi Dharod (LISCO)</dc:creator>
  <cp:lastModifiedBy>Aboli Pitre (LISCO)</cp:lastModifiedBy>
  <cp:revision>58</cp:revision>
  <dcterms:created xsi:type="dcterms:W3CDTF">2023-04-21T07:53:00Z</dcterms:created>
  <dcterms:modified xsi:type="dcterms:W3CDTF">2024-05-16T07:41:00Z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2022-07-08T00:00:00Z</vt:filetime>
  </property>
  <property fmtid="{D5CDD505-2E9C-101B-9397-08002B2CF9AE}" pid="3" name="Creator">
    <vt:lpwstr>Microsoft® Word for Microsoft 365</vt:lpwstr>
  </property>
  <property fmtid="{D5CDD505-2E9C-101B-9397-08002B2CF9AE}" pid="4" name="LastSaved">
    <vt:filetime>2023-02-22T00:00:00Z</vt:filetime>
  </property>
  <property fmtid="{D5CDD505-2E9C-101B-9397-08002B2CF9AE}" pid="5" name="MSIP_Label_305f50f5-e953-4c63-867b-388561f41989_Enabled">
    <vt:lpwstr>true</vt:lpwstr>
  </property>
  <property fmtid="{D5CDD505-2E9C-101B-9397-08002B2CF9AE}" pid="6" name="MSIP_Label_305f50f5-e953-4c63-867b-388561f41989_SetDate">
    <vt:lpwstr>2023-02-22T12:21:53Z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836c74eb-0dba-4f11-b23e-db077ea17ef6</vt:lpwstr>
  </property>
  <property fmtid="{D5CDD505-2E9C-101B-9397-08002B2CF9AE}" pid="11" name="MSIP_Label_305f50f5-e953-4c63-867b-388561f41989_ContentBits">
    <vt:lpwstr>0</vt:lpwstr>
  </property>
</Properties>
</file>