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360" w:type="dxa"/>
        <w:tblLook w:val="04A0" w:firstRow="1" w:lastRow="0" w:firstColumn="1" w:lastColumn="0" w:noHBand="0" w:noVBand="1"/>
      </w:tblPr>
      <w:tblGrid>
        <w:gridCol w:w="4700"/>
        <w:gridCol w:w="1660"/>
      </w:tblGrid>
      <w:tr w:rsidR="009C3D24" w:rsidRPr="005141B6" w:rsidTr="009C3D24">
        <w:trPr>
          <w:trHeight w:val="300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sz w:val="23"/>
                <w:szCs w:val="23"/>
                <w:lang w:eastAsia="en-IN"/>
              </w:rPr>
            </w:pPr>
            <w:r w:rsidRPr="005141B6">
              <w:rPr>
                <w:rFonts w:ascii="Georgia" w:eastAsia="Times New Roman" w:hAnsi="Georgia" w:cs="Calibri"/>
                <w:b/>
                <w:bCs/>
                <w:sz w:val="23"/>
                <w:szCs w:val="23"/>
                <w:lang w:eastAsia="en-IN"/>
              </w:rPr>
              <w:t>Name of the clients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sz w:val="23"/>
                <w:szCs w:val="23"/>
                <w:lang w:eastAsia="en-IN"/>
              </w:rPr>
            </w:pPr>
            <w:r w:rsidRPr="005141B6">
              <w:rPr>
                <w:rFonts w:ascii="Georgia" w:eastAsia="Times New Roman" w:hAnsi="Georgia" w:cs="Calibri"/>
                <w:b/>
                <w:bCs/>
                <w:sz w:val="23"/>
                <w:szCs w:val="23"/>
                <w:lang w:eastAsia="en-IN"/>
              </w:rPr>
              <w:t>PAN No.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FIRST FINANCIAL SERVICES LTD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AAACF1145J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S KRISHNA RAO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AGWPR3410R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NIRMAL SINGH MERTIA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AKHPM8437G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ANIL AGRAWAL HUF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AACHA9591E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RAJENDRAKUMAR AGARWAL HUF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AAEHR7685G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SYNCOM FORMULATIONS (INDIA) LTD.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AAFCS6794R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RITESH AGARWAL HUF</w:t>
            </w:r>
            <w:bookmarkStart w:id="0" w:name="_GoBack"/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AAMHR6805C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BHARATBHAI NATHABHAI BUHA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AAWPB3665Q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SURESH KUMAR KHANDELIA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ABSPK3417A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MANJU KHANDELIA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ABSPK3421A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ASHOKBHAI NATHABHAI BUHA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AECPB5885J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SHILPA AGARWAL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AERPJ3347N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PADMA IMPEX PRIVATE LTD.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AAACL4269P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GLOBAL INFRATECH &amp; FINANCE LTD.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AABCA4255H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COMFORT FINCAP LTD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AABCP4792J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COMFORT SECURITIES LTD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AABCC9625R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COMFORT INTECH LTD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AAACC5567H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proofErr w:type="spellStart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B.P.Jhunjhunwala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ACVPJ5021H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proofErr w:type="spellStart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B.P.Jhunjhunwala</w:t>
            </w:r>
            <w:proofErr w:type="spellEnd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(HUF)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AACHB0680D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Anil Agarwal (Karta)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ACTPA6034D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proofErr w:type="spellStart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Rajendrakumar</w:t>
            </w:r>
            <w:proofErr w:type="spellEnd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 xml:space="preserve"> Agarwal (Karta)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AEUPA5643K</w:t>
            </w:r>
          </w:p>
        </w:tc>
      </w:tr>
      <w:tr w:rsidR="009C3D24" w:rsidRPr="005141B6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proofErr w:type="spellStart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Ritesh</w:t>
            </w:r>
            <w:proofErr w:type="spellEnd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 xml:space="preserve"> Agarwal (Karta)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ADMPA2038F</w:t>
            </w:r>
          </w:p>
        </w:tc>
      </w:tr>
      <w:tr w:rsidR="009C3D24" w:rsidRPr="009C3D24" w:rsidTr="009C3D24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5141B6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proofErr w:type="spellStart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Adhunik</w:t>
            </w:r>
            <w:proofErr w:type="spellEnd"/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 xml:space="preserve"> Transport Organisation Ltd.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D24" w:rsidRPr="009C3D24" w:rsidRDefault="009C3D24" w:rsidP="009C3D24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</w:pPr>
            <w:r w:rsidRPr="005141B6">
              <w:rPr>
                <w:rFonts w:ascii="Calibri" w:eastAsia="Times New Roman" w:hAnsi="Calibri" w:cs="Calibri"/>
                <w:sz w:val="23"/>
                <w:szCs w:val="23"/>
                <w:lang w:eastAsia="en-IN"/>
              </w:rPr>
              <w:t>AAACA4457G</w:t>
            </w:r>
          </w:p>
        </w:tc>
      </w:tr>
    </w:tbl>
    <w:p w:rsidR="00D04F72" w:rsidRDefault="00D04F72"/>
    <w:sectPr w:rsidR="00D04F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D24"/>
    <w:rsid w:val="00276E9C"/>
    <w:rsid w:val="005141B6"/>
    <w:rsid w:val="009C3D24"/>
    <w:rsid w:val="00C915CE"/>
    <w:rsid w:val="00D04F72"/>
    <w:rsid w:val="00E4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21478-E986-44A6-BF5C-178CE87E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5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Roshani More</dc:creator>
  <cp:keywords/>
  <dc:description/>
  <cp:lastModifiedBy>Megh Maheshwari (INVSG)</cp:lastModifiedBy>
  <cp:revision>2</cp:revision>
  <dcterms:created xsi:type="dcterms:W3CDTF">2019-10-01T14:07:00Z</dcterms:created>
  <dcterms:modified xsi:type="dcterms:W3CDTF">2019-10-01T14:07:00Z</dcterms:modified>
</cp:coreProperties>
</file>