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227" w:rsidRDefault="004E09AA" w:rsidP="00686227">
      <w:pPr>
        <w:ind w:firstLine="720"/>
        <w:jc w:val="right"/>
        <w:rPr>
          <w:b/>
          <w:sz w:val="28"/>
          <w:szCs w:val="28"/>
        </w:rPr>
      </w:pPr>
      <w:bookmarkStart w:id="0" w:name="_GoBack"/>
      <w:bookmarkEnd w:id="0"/>
      <w:r>
        <w:rPr>
          <w:b/>
          <w:sz w:val="28"/>
          <w:szCs w:val="28"/>
        </w:rPr>
        <w:t>Annexure-</w:t>
      </w:r>
      <w:r w:rsidR="00686227">
        <w:rPr>
          <w:b/>
          <w:sz w:val="28"/>
          <w:szCs w:val="28"/>
        </w:rPr>
        <w:t>B</w:t>
      </w:r>
    </w:p>
    <w:p w:rsidR="00636D10" w:rsidRDefault="00636D10" w:rsidP="00686227">
      <w:pPr>
        <w:ind w:firstLine="720"/>
        <w:jc w:val="center"/>
        <w:rPr>
          <w:b/>
          <w:sz w:val="28"/>
          <w:szCs w:val="28"/>
          <w:u w:val="single"/>
        </w:rPr>
      </w:pPr>
      <w:r>
        <w:rPr>
          <w:b/>
          <w:sz w:val="28"/>
          <w:szCs w:val="28"/>
          <w:u w:val="single"/>
        </w:rPr>
        <w:t>Member Portal User Guide for Inspection System</w:t>
      </w:r>
    </w:p>
    <w:p w:rsidR="00636D10" w:rsidRDefault="00636D10" w:rsidP="00636D10">
      <w:pPr>
        <w:rPr>
          <w:b/>
          <w:sz w:val="24"/>
          <w:szCs w:val="24"/>
        </w:rPr>
      </w:pPr>
      <w:r>
        <w:rPr>
          <w:b/>
          <w:sz w:val="24"/>
          <w:szCs w:val="24"/>
        </w:rPr>
        <w:t>1: Login using following URL</w:t>
      </w:r>
    </w:p>
    <w:p w:rsidR="00636D10" w:rsidRDefault="00636D10" w:rsidP="00636D10">
      <w:pPr>
        <w:rPr>
          <w:rStyle w:val="Hyperlink"/>
        </w:rPr>
      </w:pPr>
      <w:r>
        <w:rPr>
          <w:sz w:val="24"/>
          <w:szCs w:val="24"/>
        </w:rPr>
        <w:tab/>
      </w:r>
      <w:hyperlink r:id="rId4" w:history="1">
        <w:r>
          <w:rPr>
            <w:rStyle w:val="Hyperlink"/>
            <w:b/>
            <w:sz w:val="24"/>
            <w:szCs w:val="24"/>
          </w:rPr>
          <w:t>Https://www.connect2nse.com/MemberPortal</w:t>
        </w:r>
      </w:hyperlink>
    </w:p>
    <w:p w:rsidR="00636D10" w:rsidRDefault="00636D10" w:rsidP="00636D10">
      <w:r>
        <w:rPr>
          <w:b/>
          <w:sz w:val="24"/>
          <w:szCs w:val="24"/>
        </w:rPr>
        <w:t>2: To enable Inspection tab in member Portal</w:t>
      </w:r>
    </w:p>
    <w:p w:rsidR="00636D10" w:rsidRDefault="00636D10" w:rsidP="00636D10">
      <w:pPr>
        <w:ind w:left="720"/>
        <w:rPr>
          <w:sz w:val="24"/>
          <w:szCs w:val="24"/>
        </w:rPr>
      </w:pPr>
      <w:r>
        <w:rPr>
          <w:sz w:val="24"/>
          <w:szCs w:val="24"/>
        </w:rPr>
        <w:t>1. Admin should assign Inspection service to member. Please use below navigation to assign service</w:t>
      </w:r>
    </w:p>
    <w:p w:rsidR="00636D10" w:rsidRDefault="00636D10" w:rsidP="00636D10">
      <w:pPr>
        <w:ind w:left="720"/>
        <w:rPr>
          <w:sz w:val="24"/>
          <w:szCs w:val="24"/>
        </w:rPr>
      </w:pPr>
      <w:r>
        <w:rPr>
          <w:sz w:val="24"/>
          <w:szCs w:val="24"/>
        </w:rPr>
        <w:t>Login</w:t>
      </w:r>
      <w:r>
        <w:rPr>
          <w:sz w:val="24"/>
          <w:szCs w:val="24"/>
        </w:rPr>
        <w:sym w:font="Wingdings" w:char="F0E0"/>
      </w:r>
      <w:r>
        <w:rPr>
          <w:sz w:val="24"/>
          <w:szCs w:val="24"/>
        </w:rPr>
        <w:t>User Management</w:t>
      </w:r>
      <w:r>
        <w:rPr>
          <w:sz w:val="24"/>
          <w:szCs w:val="24"/>
        </w:rPr>
        <w:sym w:font="Wingdings" w:char="F0E0"/>
      </w:r>
      <w:r>
        <w:rPr>
          <w:sz w:val="24"/>
          <w:szCs w:val="24"/>
        </w:rPr>
        <w:t>Modify User</w:t>
      </w:r>
      <w:r>
        <w:rPr>
          <w:sz w:val="24"/>
          <w:szCs w:val="24"/>
        </w:rPr>
        <w:sym w:font="Wingdings" w:char="F0E0"/>
      </w:r>
      <w:r>
        <w:rPr>
          <w:sz w:val="24"/>
          <w:szCs w:val="24"/>
        </w:rPr>
        <w:t>Assign Role</w:t>
      </w:r>
      <w:r>
        <w:rPr>
          <w:sz w:val="24"/>
          <w:szCs w:val="24"/>
        </w:rPr>
        <w:sym w:font="Wingdings" w:char="F0E0"/>
      </w:r>
      <w:r>
        <w:rPr>
          <w:sz w:val="24"/>
          <w:szCs w:val="24"/>
        </w:rPr>
        <w:t>Inspection</w:t>
      </w:r>
      <w:r>
        <w:rPr>
          <w:sz w:val="24"/>
          <w:szCs w:val="24"/>
        </w:rPr>
        <w:sym w:font="Wingdings" w:char="F0E0"/>
      </w:r>
      <w:r>
        <w:rPr>
          <w:sz w:val="24"/>
          <w:szCs w:val="24"/>
        </w:rPr>
        <w:t>All (Click on checkbox)</w:t>
      </w:r>
    </w:p>
    <w:p w:rsidR="00636D10" w:rsidRDefault="00636D10" w:rsidP="00636D10">
      <w:pPr>
        <w:rPr>
          <w:b/>
          <w:sz w:val="24"/>
          <w:szCs w:val="24"/>
        </w:rPr>
      </w:pPr>
      <w:r>
        <w:rPr>
          <w:b/>
          <w:noProof/>
          <w:sz w:val="24"/>
          <w:szCs w:val="24"/>
          <w:lang w:eastAsia="en-IN"/>
        </w:rPr>
        <w:drawing>
          <wp:inline distT="0" distB="0" distL="0" distR="0">
            <wp:extent cx="5732780" cy="1361440"/>
            <wp:effectExtent l="0" t="0" r="1270" b="0"/>
            <wp:docPr id="3" name="Picture 3"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2780" cy="1361440"/>
                    </a:xfrm>
                    <a:prstGeom prst="rect">
                      <a:avLst/>
                    </a:prstGeom>
                    <a:noFill/>
                    <a:ln>
                      <a:noFill/>
                    </a:ln>
                  </pic:spPr>
                </pic:pic>
              </a:graphicData>
            </a:graphic>
          </wp:inline>
        </w:drawing>
      </w:r>
    </w:p>
    <w:p w:rsidR="00636D10" w:rsidRDefault="00636D10" w:rsidP="00636D10">
      <w:pPr>
        <w:rPr>
          <w:b/>
          <w:sz w:val="24"/>
          <w:szCs w:val="24"/>
        </w:rPr>
      </w:pPr>
      <w:r>
        <w:rPr>
          <w:b/>
          <w:noProof/>
          <w:sz w:val="24"/>
          <w:szCs w:val="24"/>
          <w:lang w:eastAsia="en-IN"/>
        </w:rPr>
        <w:drawing>
          <wp:inline distT="0" distB="0" distL="0" distR="0">
            <wp:extent cx="5732780" cy="1341755"/>
            <wp:effectExtent l="0" t="0" r="1270" b="0"/>
            <wp:docPr id="2" name="Picture 2"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2780" cy="1341755"/>
                    </a:xfrm>
                    <a:prstGeom prst="rect">
                      <a:avLst/>
                    </a:prstGeom>
                    <a:noFill/>
                    <a:ln>
                      <a:noFill/>
                    </a:ln>
                  </pic:spPr>
                </pic:pic>
              </a:graphicData>
            </a:graphic>
          </wp:inline>
        </w:drawing>
      </w:r>
    </w:p>
    <w:p w:rsidR="00636D10" w:rsidRPr="00752F2B" w:rsidRDefault="00636D10" w:rsidP="00636D10">
      <w:pPr>
        <w:rPr>
          <w:b/>
          <w:sz w:val="24"/>
          <w:szCs w:val="24"/>
        </w:rPr>
      </w:pPr>
      <w:r>
        <w:rPr>
          <w:b/>
          <w:sz w:val="24"/>
          <w:szCs w:val="24"/>
        </w:rPr>
        <w:t xml:space="preserve"> 3: Click on “Inspection” tab </w:t>
      </w:r>
    </w:p>
    <w:p w:rsidR="00636D10" w:rsidRDefault="00636D10" w:rsidP="00636D10">
      <w:pPr>
        <w:rPr>
          <w:sz w:val="24"/>
          <w:szCs w:val="24"/>
        </w:rPr>
      </w:pPr>
      <w:r>
        <w:rPr>
          <w:noProof/>
          <w:sz w:val="24"/>
          <w:szCs w:val="24"/>
          <w:lang w:eastAsia="en-IN"/>
        </w:rPr>
        <w:drawing>
          <wp:inline distT="0" distB="0" distL="0" distR="0">
            <wp:extent cx="5722620" cy="2135505"/>
            <wp:effectExtent l="0" t="0" r="0" b="0"/>
            <wp:docPr id="1" name="Picture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2620" cy="2135505"/>
                    </a:xfrm>
                    <a:prstGeom prst="rect">
                      <a:avLst/>
                    </a:prstGeom>
                    <a:noFill/>
                    <a:ln>
                      <a:noFill/>
                    </a:ln>
                  </pic:spPr>
                </pic:pic>
              </a:graphicData>
            </a:graphic>
          </wp:inline>
        </w:drawing>
      </w:r>
    </w:p>
    <w:p w:rsidR="00636D10" w:rsidRDefault="00636D10" w:rsidP="00636D10">
      <w:pPr>
        <w:rPr>
          <w:sz w:val="24"/>
          <w:szCs w:val="24"/>
        </w:rPr>
      </w:pPr>
    </w:p>
    <w:p w:rsidR="008E5DA0" w:rsidRDefault="00636D10" w:rsidP="00636D10">
      <w:pPr>
        <w:rPr>
          <w:sz w:val="24"/>
          <w:szCs w:val="24"/>
        </w:rPr>
      </w:pPr>
      <w:r>
        <w:rPr>
          <w:sz w:val="24"/>
          <w:szCs w:val="24"/>
        </w:rPr>
        <w:lastRenderedPageBreak/>
        <w:t xml:space="preserve">4. </w:t>
      </w:r>
      <w:r w:rsidR="008E5DA0">
        <w:rPr>
          <w:sz w:val="24"/>
          <w:szCs w:val="24"/>
        </w:rPr>
        <w:t>Click OK on all the alerts</w:t>
      </w:r>
    </w:p>
    <w:p w:rsidR="00E8448D" w:rsidRPr="00752F2B" w:rsidRDefault="00A936CF">
      <w:pPr>
        <w:rPr>
          <w:sz w:val="24"/>
          <w:szCs w:val="24"/>
        </w:rPr>
      </w:pPr>
      <w:r>
        <w:rPr>
          <w:noProof/>
          <w:sz w:val="24"/>
          <w:szCs w:val="24"/>
          <w:lang w:eastAsia="en-IN"/>
        </w:rPr>
        <w:drawing>
          <wp:inline distT="0" distB="0" distL="0" distR="0">
            <wp:extent cx="5934075" cy="2200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200275"/>
                    </a:xfrm>
                    <a:prstGeom prst="rect">
                      <a:avLst/>
                    </a:prstGeom>
                    <a:noFill/>
                    <a:ln>
                      <a:noFill/>
                    </a:ln>
                  </pic:spPr>
                </pic:pic>
              </a:graphicData>
            </a:graphic>
          </wp:inline>
        </w:drawing>
      </w:r>
    </w:p>
    <w:p w:rsidR="008E5DA0" w:rsidRDefault="008E5DA0">
      <w:r>
        <w:t>5. Click on Risk Based Supervision</w:t>
      </w:r>
    </w:p>
    <w:p w:rsidR="008E5DA0" w:rsidRDefault="00A936CF">
      <w:r>
        <w:rPr>
          <w:noProof/>
          <w:lang w:eastAsia="en-IN"/>
        </w:rPr>
        <w:drawing>
          <wp:inline distT="0" distB="0" distL="0" distR="0">
            <wp:extent cx="5934075" cy="2162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2162175"/>
                    </a:xfrm>
                    <a:prstGeom prst="rect">
                      <a:avLst/>
                    </a:prstGeom>
                    <a:noFill/>
                    <a:ln>
                      <a:noFill/>
                    </a:ln>
                  </pic:spPr>
                </pic:pic>
              </a:graphicData>
            </a:graphic>
          </wp:inline>
        </w:drawing>
      </w:r>
    </w:p>
    <w:p w:rsidR="00C82DF5" w:rsidRDefault="00C82DF5"/>
    <w:p w:rsidR="00C82DF5" w:rsidRDefault="00C82DF5">
      <w:r>
        <w:t xml:space="preserve">6. Maximise the current tab by double clicking </w:t>
      </w:r>
      <w:r w:rsidR="009D4D5A">
        <w:t>Inspection</w:t>
      </w:r>
      <w:r>
        <w:t xml:space="preserve"> tab</w:t>
      </w:r>
    </w:p>
    <w:p w:rsidR="00C82DF5" w:rsidRDefault="009B1698">
      <w:r>
        <w:rPr>
          <w:noProof/>
          <w:lang w:eastAsia="en-IN"/>
        </w:rPr>
        <w:drawing>
          <wp:inline distT="0" distB="0" distL="0" distR="0">
            <wp:extent cx="5934075" cy="22288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228850"/>
                    </a:xfrm>
                    <a:prstGeom prst="rect">
                      <a:avLst/>
                    </a:prstGeom>
                    <a:noFill/>
                    <a:ln>
                      <a:noFill/>
                    </a:ln>
                  </pic:spPr>
                </pic:pic>
              </a:graphicData>
            </a:graphic>
          </wp:inline>
        </w:drawing>
      </w:r>
    </w:p>
    <w:p w:rsidR="001A4E4E" w:rsidRDefault="001A4E4E">
      <w:r>
        <w:lastRenderedPageBreak/>
        <w:t xml:space="preserve">7. In the above step </w:t>
      </w:r>
      <w:r w:rsidRPr="001A4E4E">
        <w:t>a form for entering the details will appear. Carefully fill the form as per the details collated by you in the boxes against each of the line items. You may also save the form as draft for later submission.</w:t>
      </w:r>
    </w:p>
    <w:p w:rsidR="001A4E4E" w:rsidRDefault="001A4E4E"/>
    <w:p w:rsidR="0022231C" w:rsidRDefault="001A4E4E">
      <w:r>
        <w:rPr>
          <w:noProof/>
          <w:lang w:eastAsia="en-IN"/>
        </w:rPr>
        <w:drawing>
          <wp:inline distT="0" distB="0" distL="0" distR="0">
            <wp:extent cx="5943600" cy="24288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428875"/>
                    </a:xfrm>
                    <a:prstGeom prst="rect">
                      <a:avLst/>
                    </a:prstGeom>
                    <a:noFill/>
                    <a:ln>
                      <a:noFill/>
                    </a:ln>
                  </pic:spPr>
                </pic:pic>
              </a:graphicData>
            </a:graphic>
          </wp:inline>
        </w:drawing>
      </w:r>
    </w:p>
    <w:p w:rsidR="0022231C" w:rsidRDefault="0022231C">
      <w:r>
        <w:t>8. Once complete, click on the “</w:t>
      </w:r>
      <w:r w:rsidRPr="0022231C">
        <w:t>Certify Data” to attach the digital signature.</w:t>
      </w:r>
    </w:p>
    <w:p w:rsidR="004C7791" w:rsidRDefault="0022231C">
      <w:r>
        <w:rPr>
          <w:noProof/>
          <w:lang w:eastAsia="en-IN"/>
        </w:rPr>
        <w:drawing>
          <wp:inline distT="0" distB="0" distL="0" distR="0">
            <wp:extent cx="5943600" cy="2438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438400"/>
                    </a:xfrm>
                    <a:prstGeom prst="rect">
                      <a:avLst/>
                    </a:prstGeom>
                    <a:noFill/>
                    <a:ln>
                      <a:noFill/>
                    </a:ln>
                  </pic:spPr>
                </pic:pic>
              </a:graphicData>
            </a:graphic>
          </wp:inline>
        </w:drawing>
      </w:r>
    </w:p>
    <w:p w:rsidR="00752F2B" w:rsidRDefault="00752F2B"/>
    <w:p w:rsidR="00752F2B" w:rsidRDefault="00752F2B"/>
    <w:p w:rsidR="00752F2B" w:rsidRDefault="00752F2B"/>
    <w:p w:rsidR="00752F2B" w:rsidRDefault="00752F2B"/>
    <w:p w:rsidR="00752F2B" w:rsidRDefault="00752F2B"/>
    <w:p w:rsidR="00752F2B" w:rsidRDefault="00752F2B"/>
    <w:p w:rsidR="00752F2B" w:rsidRDefault="00752F2B"/>
    <w:p w:rsidR="004C7791" w:rsidRDefault="004C7791">
      <w:r>
        <w:lastRenderedPageBreak/>
        <w:t xml:space="preserve">9. </w:t>
      </w:r>
      <w:r w:rsidRPr="004C7791">
        <w:t>Please ensure that all the details filled are correct and complete in all respect</w:t>
      </w:r>
    </w:p>
    <w:p w:rsidR="004C7791" w:rsidRDefault="004C7791">
      <w:r>
        <w:rPr>
          <w:noProof/>
          <w:lang w:eastAsia="en-IN"/>
        </w:rPr>
        <w:drawing>
          <wp:inline distT="0" distB="0" distL="0" distR="0">
            <wp:extent cx="5934075" cy="23812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2381250"/>
                    </a:xfrm>
                    <a:prstGeom prst="rect">
                      <a:avLst/>
                    </a:prstGeom>
                    <a:noFill/>
                    <a:ln>
                      <a:noFill/>
                    </a:ln>
                  </pic:spPr>
                </pic:pic>
              </a:graphicData>
            </a:graphic>
          </wp:inline>
        </w:drawing>
      </w:r>
    </w:p>
    <w:p w:rsidR="004C7791" w:rsidRDefault="004C7791"/>
    <w:p w:rsidR="004C7791" w:rsidRDefault="001C0EB9">
      <w:r>
        <w:t>10. Select the digital signature</w:t>
      </w:r>
      <w:r w:rsidR="00CA7091">
        <w:t xml:space="preserve"> and </w:t>
      </w:r>
      <w:r>
        <w:t>then submit the form</w:t>
      </w:r>
      <w:r w:rsidR="00CA7091">
        <w:t xml:space="preserve"> by clicking on “Submit” button</w:t>
      </w:r>
      <w:r>
        <w:t>.</w:t>
      </w:r>
    </w:p>
    <w:p w:rsidR="001C0EB9" w:rsidRDefault="009D4D5A">
      <w:r>
        <w:rPr>
          <w:noProof/>
          <w:lang w:eastAsia="en-IN"/>
        </w:rPr>
        <w:drawing>
          <wp:inline distT="0" distB="0" distL="0" distR="0" wp14:anchorId="733770E2" wp14:editId="30F27DBF">
            <wp:extent cx="5943600" cy="23774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377440"/>
                    </a:xfrm>
                    <a:prstGeom prst="rect">
                      <a:avLst/>
                    </a:prstGeom>
                    <a:noFill/>
                    <a:ln>
                      <a:noFill/>
                    </a:ln>
                  </pic:spPr>
                </pic:pic>
              </a:graphicData>
            </a:graphic>
          </wp:inline>
        </w:drawing>
      </w:r>
    </w:p>
    <w:p w:rsidR="0022231C" w:rsidRDefault="0022231C"/>
    <w:sectPr w:rsidR="0022231C" w:rsidSect="00636D10">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Arial Rounded MT Bold"/>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altName w:val="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21"/>
    <w:rsid w:val="001A4E4E"/>
    <w:rsid w:val="001C0EB9"/>
    <w:rsid w:val="0022231C"/>
    <w:rsid w:val="00294796"/>
    <w:rsid w:val="00295540"/>
    <w:rsid w:val="00430421"/>
    <w:rsid w:val="004C7791"/>
    <w:rsid w:val="004E09AA"/>
    <w:rsid w:val="00636D10"/>
    <w:rsid w:val="00686227"/>
    <w:rsid w:val="00752F2B"/>
    <w:rsid w:val="008E5DA0"/>
    <w:rsid w:val="009B1698"/>
    <w:rsid w:val="009D4D5A"/>
    <w:rsid w:val="00A34F23"/>
    <w:rsid w:val="00A936CF"/>
    <w:rsid w:val="00C82DF5"/>
    <w:rsid w:val="00CA7091"/>
    <w:rsid w:val="00DD5E4E"/>
    <w:rsid w:val="00E84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74B9D-9123-4801-A83B-73B7FC05B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D10"/>
    <w:pPr>
      <w:spacing w:after="200" w:line="276"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36D10"/>
    <w:rPr>
      <w:color w:val="0563C1" w:themeColor="hyperlink"/>
      <w:u w:val="single"/>
    </w:rPr>
  </w:style>
  <w:style w:type="paragraph" w:styleId="BalloonText">
    <w:name w:val="Balloon Text"/>
    <w:basedOn w:val="Normal"/>
    <w:link w:val="BalloonTextChar"/>
    <w:uiPriority w:val="99"/>
    <w:semiHidden/>
    <w:unhideWhenUsed/>
    <w:rsid w:val="006862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6227"/>
    <w:rPr>
      <w:rFonts w:ascii="Tahoma" w:hAnsi="Tahoma" w:cs="Tahoma"/>
      <w:sz w:val="16"/>
      <w:szCs w:val="1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26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hyperlink" Target="Https://www.connect2nse.com/MemberPortal" TargetMode="Externa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Manoj Jadhav (IT\ES)</dc:creator>
  <cp:lastModifiedBy>Srijith Menon (INSP)</cp:lastModifiedBy>
  <cp:revision>2</cp:revision>
  <dcterms:created xsi:type="dcterms:W3CDTF">2017-03-31T04:40:00Z</dcterms:created>
  <dcterms:modified xsi:type="dcterms:W3CDTF">2017-03-31T04:40:00Z</dcterms:modified>
</cp:coreProperties>
</file>