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39639" w14:textId="6CB5B08D" w:rsidR="00817CE9" w:rsidRPr="00817CE9" w:rsidRDefault="00817CE9" w:rsidP="00E97CB9">
      <w:pPr>
        <w:spacing w:after="0" w:line="240" w:lineRule="auto"/>
        <w:jc w:val="center"/>
        <w:rPr>
          <w:rFonts w:ascii="Times New Roman" w:eastAsia="Times New Roman" w:hAnsi="Times New Roman"/>
          <w:b/>
          <w:bCs/>
        </w:rPr>
      </w:pPr>
      <w:r w:rsidRPr="00817CE9">
        <w:rPr>
          <w:rFonts w:ascii="Times New Roman" w:eastAsia="Times New Roman" w:hAnsi="Times New Roman"/>
          <w:b/>
          <w:bCs/>
        </w:rPr>
        <w:t>Sweat Equity</w:t>
      </w:r>
    </w:p>
    <w:p w14:paraId="1E06B7D7" w14:textId="77777777" w:rsidR="00817CE9" w:rsidRPr="00817CE9" w:rsidRDefault="00817CE9" w:rsidP="00E97CB9">
      <w:pPr>
        <w:spacing w:after="0" w:line="240" w:lineRule="auto"/>
        <w:jc w:val="center"/>
        <w:rPr>
          <w:rFonts w:ascii="Times New Roman" w:eastAsia="Times New Roman" w:hAnsi="Times New Roman"/>
          <w:b/>
          <w:bCs/>
        </w:rPr>
      </w:pPr>
      <w:r w:rsidRPr="00817CE9">
        <w:rPr>
          <w:rFonts w:ascii="Times New Roman" w:eastAsia="Times New Roman" w:hAnsi="Times New Roman"/>
          <w:b/>
          <w:bCs/>
        </w:rPr>
        <w:t xml:space="preserve"> </w:t>
      </w:r>
    </w:p>
    <w:p w14:paraId="02C77040" w14:textId="77777777" w:rsidR="00817CE9" w:rsidRPr="00817CE9" w:rsidRDefault="00817CE9" w:rsidP="00817CE9">
      <w:pPr>
        <w:spacing w:after="0" w:line="240" w:lineRule="auto"/>
        <w:jc w:val="center"/>
        <w:rPr>
          <w:rFonts w:ascii="Times New Roman" w:eastAsia="Times New Roman" w:hAnsi="Times New Roman"/>
          <w:b/>
          <w:bCs/>
        </w:rPr>
      </w:pPr>
      <w:r w:rsidRPr="00817CE9">
        <w:rPr>
          <w:rFonts w:ascii="Times New Roman" w:eastAsia="Times New Roman" w:hAnsi="Times New Roman"/>
          <w:b/>
          <w:bCs/>
        </w:rPr>
        <w:t>Checklist - In-</w:t>
      </w:r>
      <w:proofErr w:type="gramStart"/>
      <w:r w:rsidRPr="00817CE9">
        <w:rPr>
          <w:rFonts w:ascii="Times New Roman" w:eastAsia="Times New Roman" w:hAnsi="Times New Roman"/>
          <w:b/>
          <w:bCs/>
        </w:rPr>
        <w:t>principle</w:t>
      </w:r>
      <w:proofErr w:type="gramEnd"/>
      <w:r w:rsidRPr="00817CE9">
        <w:rPr>
          <w:rFonts w:ascii="Times New Roman" w:eastAsia="Times New Roman" w:hAnsi="Times New Roman"/>
          <w:b/>
          <w:bCs/>
        </w:rPr>
        <w:t xml:space="preserve"> approval under Reg 28(1) SEBI LODR, 2018</w:t>
      </w:r>
    </w:p>
    <w:p w14:paraId="7CDF68F4" w14:textId="77777777" w:rsidR="00817CE9" w:rsidRPr="00817CE9" w:rsidRDefault="00817CE9" w:rsidP="00817CE9">
      <w:pPr>
        <w:spacing w:after="0" w:line="240" w:lineRule="auto"/>
        <w:jc w:val="center"/>
        <w:rPr>
          <w:rFonts w:ascii="Times New Roman" w:eastAsia="Times New Roman" w:hAnsi="Times New Roman"/>
          <w:b/>
          <w:bCs/>
        </w:rPr>
      </w:pPr>
    </w:p>
    <w:tbl>
      <w:tblPr>
        <w:tblW w:w="9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2"/>
        <w:gridCol w:w="6643"/>
        <w:gridCol w:w="2171"/>
      </w:tblGrid>
      <w:tr w:rsidR="009C3C4A" w:rsidRPr="00817CE9" w14:paraId="758C87A3" w14:textId="77777777" w:rsidTr="009A4D31">
        <w:trPr>
          <w:trHeight w:val="206"/>
        </w:trPr>
        <w:tc>
          <w:tcPr>
            <w:tcW w:w="822" w:type="dxa"/>
          </w:tcPr>
          <w:p w14:paraId="78B5683F" w14:textId="77777777" w:rsidR="009C3C4A" w:rsidRPr="00817CE9" w:rsidRDefault="009C3C4A" w:rsidP="009C62E2">
            <w:pPr>
              <w:spacing w:after="0" w:line="240" w:lineRule="auto"/>
              <w:jc w:val="center"/>
              <w:rPr>
                <w:rFonts w:ascii="Times New Roman" w:hAnsi="Times New Roman"/>
                <w:b/>
              </w:rPr>
            </w:pPr>
            <w:r w:rsidRPr="00817CE9">
              <w:rPr>
                <w:rFonts w:ascii="Times New Roman" w:hAnsi="Times New Roman"/>
                <w:b/>
              </w:rPr>
              <w:t>Sr. No.</w:t>
            </w:r>
          </w:p>
        </w:tc>
        <w:tc>
          <w:tcPr>
            <w:tcW w:w="6643" w:type="dxa"/>
          </w:tcPr>
          <w:p w14:paraId="626D2D8C" w14:textId="6FCA2221" w:rsidR="009C3C4A" w:rsidRPr="00817CE9" w:rsidRDefault="009C3C4A" w:rsidP="009C62E2">
            <w:pPr>
              <w:spacing w:after="0" w:line="240" w:lineRule="auto"/>
              <w:jc w:val="center"/>
              <w:rPr>
                <w:rFonts w:ascii="Times New Roman" w:hAnsi="Times New Roman"/>
                <w:b/>
              </w:rPr>
            </w:pPr>
            <w:r w:rsidRPr="00817CE9">
              <w:rPr>
                <w:rFonts w:ascii="Times New Roman" w:hAnsi="Times New Roman"/>
                <w:b/>
              </w:rPr>
              <w:t xml:space="preserve">List of </w:t>
            </w:r>
            <w:r w:rsidR="00E105B0" w:rsidRPr="00817CE9">
              <w:rPr>
                <w:rFonts w:ascii="Times New Roman" w:hAnsi="Times New Roman"/>
                <w:b/>
              </w:rPr>
              <w:t>d</w:t>
            </w:r>
            <w:r w:rsidRPr="00817CE9">
              <w:rPr>
                <w:rFonts w:ascii="Times New Roman" w:hAnsi="Times New Roman"/>
                <w:b/>
              </w:rPr>
              <w:t>ocuments/ details to be submitted</w:t>
            </w:r>
          </w:p>
        </w:tc>
        <w:tc>
          <w:tcPr>
            <w:tcW w:w="2171" w:type="dxa"/>
          </w:tcPr>
          <w:p w14:paraId="11794D06" w14:textId="2D8AB6BC" w:rsidR="009C3C4A" w:rsidRPr="00817CE9" w:rsidRDefault="009C3C4A" w:rsidP="009C62E2">
            <w:pPr>
              <w:spacing w:after="0" w:line="240" w:lineRule="auto"/>
              <w:jc w:val="center"/>
              <w:rPr>
                <w:rFonts w:ascii="Times New Roman" w:hAnsi="Times New Roman"/>
                <w:b/>
              </w:rPr>
            </w:pPr>
            <w:r w:rsidRPr="00817CE9">
              <w:rPr>
                <w:rFonts w:ascii="Times New Roman" w:hAnsi="Times New Roman"/>
                <w:b/>
              </w:rPr>
              <w:t>Yes/No/</w:t>
            </w:r>
            <w:r w:rsidR="00817CE9" w:rsidRPr="00817CE9">
              <w:rPr>
                <w:rFonts w:ascii="Times New Roman" w:hAnsi="Times New Roman"/>
                <w:b/>
              </w:rPr>
              <w:t>NA</w:t>
            </w:r>
          </w:p>
        </w:tc>
      </w:tr>
      <w:tr w:rsidR="009C3C4A" w:rsidRPr="00817CE9" w14:paraId="30046081" w14:textId="77777777" w:rsidTr="009A4D31">
        <w:trPr>
          <w:trHeight w:val="206"/>
        </w:trPr>
        <w:tc>
          <w:tcPr>
            <w:tcW w:w="822" w:type="dxa"/>
          </w:tcPr>
          <w:p w14:paraId="2B3C7BB7" w14:textId="77777777" w:rsidR="009C3C4A" w:rsidRPr="00817CE9" w:rsidRDefault="009C3C4A" w:rsidP="009A4D31">
            <w:pPr>
              <w:spacing w:after="0" w:line="240" w:lineRule="auto"/>
              <w:jc w:val="center"/>
              <w:rPr>
                <w:rFonts w:ascii="Times New Roman" w:hAnsi="Times New Roman"/>
              </w:rPr>
            </w:pPr>
            <w:r w:rsidRPr="00817CE9">
              <w:rPr>
                <w:rFonts w:ascii="Times New Roman" w:hAnsi="Times New Roman"/>
              </w:rPr>
              <w:t>1</w:t>
            </w:r>
          </w:p>
        </w:tc>
        <w:tc>
          <w:tcPr>
            <w:tcW w:w="6643" w:type="dxa"/>
          </w:tcPr>
          <w:p w14:paraId="4A62ECED" w14:textId="68311463" w:rsidR="009C3C4A" w:rsidRPr="00817CE9" w:rsidRDefault="009C3C4A" w:rsidP="009C62E2">
            <w:pPr>
              <w:spacing w:after="0" w:line="240" w:lineRule="auto"/>
              <w:jc w:val="both"/>
              <w:rPr>
                <w:rFonts w:ascii="Times New Roman" w:hAnsi="Times New Roman"/>
              </w:rPr>
            </w:pPr>
            <w:r w:rsidRPr="00817CE9">
              <w:rPr>
                <w:rFonts w:ascii="Times New Roman" w:hAnsi="Times New Roman"/>
              </w:rPr>
              <w:t xml:space="preserve">Certified copy of the resolution passed by the Board of Directors approving the </w:t>
            </w:r>
            <w:r w:rsidR="0017123A" w:rsidRPr="00817CE9">
              <w:rPr>
                <w:rFonts w:ascii="Times New Roman" w:hAnsi="Times New Roman"/>
              </w:rPr>
              <w:t>issue of Sweat Equity Shares</w:t>
            </w:r>
            <w:r w:rsidRPr="00817CE9">
              <w:rPr>
                <w:rFonts w:ascii="Times New Roman" w:hAnsi="Times New Roman"/>
              </w:rPr>
              <w:t>.</w:t>
            </w:r>
          </w:p>
        </w:tc>
        <w:tc>
          <w:tcPr>
            <w:tcW w:w="2171" w:type="dxa"/>
          </w:tcPr>
          <w:p w14:paraId="50282AF2" w14:textId="77777777" w:rsidR="009C3C4A" w:rsidRPr="00817CE9" w:rsidRDefault="009C3C4A" w:rsidP="009C62E2">
            <w:pPr>
              <w:spacing w:after="0" w:line="240" w:lineRule="auto"/>
              <w:jc w:val="both"/>
              <w:rPr>
                <w:rFonts w:ascii="Times New Roman" w:hAnsi="Times New Roman"/>
              </w:rPr>
            </w:pPr>
          </w:p>
        </w:tc>
      </w:tr>
      <w:tr w:rsidR="009C3C4A" w:rsidRPr="00817CE9" w14:paraId="49558BF4" w14:textId="77777777" w:rsidTr="009A4D31">
        <w:trPr>
          <w:trHeight w:val="206"/>
        </w:trPr>
        <w:tc>
          <w:tcPr>
            <w:tcW w:w="822" w:type="dxa"/>
          </w:tcPr>
          <w:p w14:paraId="32F6FF7E" w14:textId="77777777" w:rsidR="009C3C4A" w:rsidRPr="00817CE9" w:rsidRDefault="009C3C4A" w:rsidP="009A4D31">
            <w:pPr>
              <w:spacing w:after="0" w:line="240" w:lineRule="auto"/>
              <w:jc w:val="center"/>
              <w:rPr>
                <w:rFonts w:ascii="Times New Roman" w:hAnsi="Times New Roman"/>
              </w:rPr>
            </w:pPr>
            <w:r w:rsidRPr="00817CE9">
              <w:rPr>
                <w:rFonts w:ascii="Times New Roman" w:hAnsi="Times New Roman"/>
              </w:rPr>
              <w:t>2</w:t>
            </w:r>
          </w:p>
        </w:tc>
        <w:tc>
          <w:tcPr>
            <w:tcW w:w="6643" w:type="dxa"/>
          </w:tcPr>
          <w:p w14:paraId="48B45B51" w14:textId="69036103" w:rsidR="009C3C4A" w:rsidRPr="00817CE9" w:rsidRDefault="009C3C4A" w:rsidP="0067671C">
            <w:pPr>
              <w:spacing w:after="0" w:line="240" w:lineRule="auto"/>
              <w:jc w:val="both"/>
              <w:rPr>
                <w:rFonts w:ascii="Times New Roman" w:hAnsi="Times New Roman"/>
              </w:rPr>
            </w:pPr>
            <w:r w:rsidRPr="00817CE9">
              <w:rPr>
                <w:rFonts w:ascii="Times New Roman" w:hAnsi="Times New Roman"/>
              </w:rPr>
              <w:t>Certified copy of the notice convening the AGM/EGM/Postal Ballot of shareholders along with the explanatory statement annexed</w:t>
            </w:r>
            <w:r w:rsidR="0017123A" w:rsidRPr="00817CE9">
              <w:rPr>
                <w:rFonts w:ascii="Times New Roman" w:hAnsi="Times New Roman"/>
              </w:rPr>
              <w:t>.</w:t>
            </w:r>
          </w:p>
        </w:tc>
        <w:tc>
          <w:tcPr>
            <w:tcW w:w="2171" w:type="dxa"/>
          </w:tcPr>
          <w:p w14:paraId="4A200466" w14:textId="77777777" w:rsidR="009C3C4A" w:rsidRPr="00817CE9" w:rsidRDefault="009C3C4A" w:rsidP="009C62E2">
            <w:pPr>
              <w:spacing w:after="0" w:line="240" w:lineRule="auto"/>
              <w:jc w:val="both"/>
              <w:rPr>
                <w:rFonts w:ascii="Times New Roman" w:hAnsi="Times New Roman"/>
              </w:rPr>
            </w:pPr>
          </w:p>
        </w:tc>
      </w:tr>
      <w:tr w:rsidR="009C3C4A" w:rsidRPr="00817CE9" w14:paraId="6E52AEA6" w14:textId="77777777" w:rsidTr="009A4D31">
        <w:trPr>
          <w:trHeight w:val="206"/>
        </w:trPr>
        <w:tc>
          <w:tcPr>
            <w:tcW w:w="822" w:type="dxa"/>
          </w:tcPr>
          <w:p w14:paraId="71E6F3BE" w14:textId="77777777" w:rsidR="009C3C4A" w:rsidRPr="00817CE9" w:rsidRDefault="009C3C4A" w:rsidP="009A4D31">
            <w:pPr>
              <w:spacing w:after="0" w:line="240" w:lineRule="auto"/>
              <w:jc w:val="center"/>
              <w:rPr>
                <w:rFonts w:ascii="Times New Roman" w:hAnsi="Times New Roman"/>
              </w:rPr>
            </w:pPr>
            <w:r w:rsidRPr="00817CE9">
              <w:rPr>
                <w:rFonts w:ascii="Times New Roman" w:hAnsi="Times New Roman"/>
              </w:rPr>
              <w:t>3</w:t>
            </w:r>
          </w:p>
        </w:tc>
        <w:tc>
          <w:tcPr>
            <w:tcW w:w="6643" w:type="dxa"/>
          </w:tcPr>
          <w:p w14:paraId="4421B3A3" w14:textId="77777777" w:rsidR="009C3C4A" w:rsidRPr="00817CE9" w:rsidRDefault="009C3C4A" w:rsidP="009C62E2">
            <w:pPr>
              <w:spacing w:after="0" w:line="240" w:lineRule="auto"/>
              <w:jc w:val="both"/>
              <w:rPr>
                <w:rFonts w:ascii="Times New Roman" w:hAnsi="Times New Roman"/>
              </w:rPr>
            </w:pPr>
            <w:r w:rsidRPr="00817CE9">
              <w:rPr>
                <w:rFonts w:ascii="Times New Roman" w:hAnsi="Times New Roman"/>
              </w:rPr>
              <w:t>Certified copy of the resolution passed by the shareholders at the AGM/EGM/Postal Ballot approving the issue.</w:t>
            </w:r>
          </w:p>
        </w:tc>
        <w:tc>
          <w:tcPr>
            <w:tcW w:w="2171" w:type="dxa"/>
          </w:tcPr>
          <w:p w14:paraId="5BF5588B" w14:textId="77777777" w:rsidR="009C3C4A" w:rsidRPr="00817CE9" w:rsidRDefault="009C3C4A" w:rsidP="009C62E2">
            <w:pPr>
              <w:spacing w:after="0" w:line="240" w:lineRule="auto"/>
              <w:jc w:val="both"/>
              <w:rPr>
                <w:rFonts w:ascii="Times New Roman" w:hAnsi="Times New Roman"/>
              </w:rPr>
            </w:pPr>
          </w:p>
        </w:tc>
      </w:tr>
      <w:tr w:rsidR="009C3C4A" w:rsidRPr="00817CE9" w14:paraId="468160A1" w14:textId="77777777" w:rsidTr="009A4D31">
        <w:trPr>
          <w:trHeight w:val="206"/>
        </w:trPr>
        <w:tc>
          <w:tcPr>
            <w:tcW w:w="822" w:type="dxa"/>
          </w:tcPr>
          <w:p w14:paraId="7503148E" w14:textId="77777777" w:rsidR="009C3C4A" w:rsidRPr="00817CE9" w:rsidRDefault="009C3C4A" w:rsidP="009A4D31">
            <w:pPr>
              <w:spacing w:after="0" w:line="240" w:lineRule="auto"/>
              <w:jc w:val="center"/>
              <w:rPr>
                <w:rFonts w:ascii="Times New Roman" w:hAnsi="Times New Roman"/>
              </w:rPr>
            </w:pPr>
            <w:r w:rsidRPr="00817CE9">
              <w:rPr>
                <w:rFonts w:ascii="Times New Roman" w:hAnsi="Times New Roman"/>
              </w:rPr>
              <w:t>4</w:t>
            </w:r>
          </w:p>
        </w:tc>
        <w:tc>
          <w:tcPr>
            <w:tcW w:w="6643" w:type="dxa"/>
          </w:tcPr>
          <w:p w14:paraId="12388E57" w14:textId="3D91251D" w:rsidR="009C3C4A" w:rsidRPr="00817CE9" w:rsidRDefault="009C3C4A" w:rsidP="009C62E2">
            <w:pPr>
              <w:spacing w:after="0" w:line="240" w:lineRule="auto"/>
              <w:jc w:val="both"/>
              <w:rPr>
                <w:rFonts w:ascii="Times New Roman" w:hAnsi="Times New Roman"/>
              </w:rPr>
            </w:pPr>
            <w:r w:rsidRPr="00817CE9">
              <w:rPr>
                <w:rFonts w:ascii="Times New Roman" w:hAnsi="Times New Roman"/>
              </w:rPr>
              <w:t xml:space="preserve">Confirmations from the Company as per </w:t>
            </w:r>
            <w:r w:rsidRPr="00817CE9">
              <w:rPr>
                <w:rFonts w:ascii="Times New Roman" w:hAnsi="Times New Roman"/>
                <w:b/>
              </w:rPr>
              <w:t xml:space="preserve">Annexure </w:t>
            </w:r>
            <w:r w:rsidR="00430466" w:rsidRPr="00817CE9">
              <w:rPr>
                <w:rFonts w:ascii="Times New Roman" w:hAnsi="Times New Roman"/>
                <w:b/>
              </w:rPr>
              <w:t>I</w:t>
            </w:r>
          </w:p>
        </w:tc>
        <w:tc>
          <w:tcPr>
            <w:tcW w:w="2171" w:type="dxa"/>
          </w:tcPr>
          <w:p w14:paraId="1EB951BC" w14:textId="77777777" w:rsidR="009C3C4A" w:rsidRPr="00817CE9" w:rsidRDefault="009C3C4A" w:rsidP="009C62E2">
            <w:pPr>
              <w:spacing w:after="0" w:line="240" w:lineRule="auto"/>
              <w:jc w:val="both"/>
              <w:rPr>
                <w:rFonts w:ascii="Times New Roman" w:hAnsi="Times New Roman"/>
              </w:rPr>
            </w:pPr>
          </w:p>
        </w:tc>
      </w:tr>
      <w:tr w:rsidR="009C3C4A" w:rsidRPr="00817CE9" w14:paraId="16E22391" w14:textId="77777777" w:rsidTr="00D837BA">
        <w:trPr>
          <w:trHeight w:val="1455"/>
        </w:trPr>
        <w:tc>
          <w:tcPr>
            <w:tcW w:w="822" w:type="dxa"/>
          </w:tcPr>
          <w:p w14:paraId="6C64D754" w14:textId="77777777" w:rsidR="009C3C4A" w:rsidRPr="00817CE9" w:rsidRDefault="009C3C4A" w:rsidP="009A4D31">
            <w:pPr>
              <w:spacing w:after="0" w:line="240" w:lineRule="auto"/>
              <w:jc w:val="center"/>
              <w:rPr>
                <w:rFonts w:ascii="Times New Roman" w:hAnsi="Times New Roman"/>
              </w:rPr>
            </w:pPr>
            <w:r w:rsidRPr="00817CE9">
              <w:rPr>
                <w:rFonts w:ascii="Times New Roman" w:hAnsi="Times New Roman"/>
              </w:rPr>
              <w:t>5</w:t>
            </w:r>
          </w:p>
        </w:tc>
        <w:tc>
          <w:tcPr>
            <w:tcW w:w="6643" w:type="dxa"/>
          </w:tcPr>
          <w:p w14:paraId="76768AC4" w14:textId="42554D50" w:rsidR="0067221B" w:rsidRPr="00817CE9" w:rsidRDefault="009C3C4A" w:rsidP="0067671C">
            <w:pPr>
              <w:pStyle w:val="ListParagraph"/>
              <w:spacing w:after="0" w:line="240" w:lineRule="auto"/>
              <w:ind w:left="0"/>
              <w:jc w:val="both"/>
              <w:rPr>
                <w:rFonts w:ascii="Times New Roman" w:hAnsi="Times New Roman"/>
              </w:rPr>
            </w:pPr>
            <w:r w:rsidRPr="00817CE9">
              <w:rPr>
                <w:rFonts w:ascii="Times New Roman" w:hAnsi="Times New Roman"/>
              </w:rPr>
              <w:t>Certificate</w:t>
            </w:r>
            <w:r w:rsidR="0017123A" w:rsidRPr="00817CE9">
              <w:rPr>
                <w:rFonts w:ascii="Times New Roman" w:hAnsi="Times New Roman"/>
              </w:rPr>
              <w:t xml:space="preserve"> </w:t>
            </w:r>
            <w:r w:rsidRPr="00817CE9">
              <w:rPr>
                <w:rFonts w:ascii="Times New Roman" w:hAnsi="Times New Roman"/>
              </w:rPr>
              <w:t xml:space="preserve">from Statutory Auditors / Practicing Chartered Accountant / Practicing Company Secretary </w:t>
            </w:r>
            <w:r w:rsidR="0017123A" w:rsidRPr="00817CE9">
              <w:rPr>
                <w:rFonts w:ascii="Times New Roman" w:hAnsi="Times New Roman"/>
              </w:rPr>
              <w:t>c</w:t>
            </w:r>
            <w:r w:rsidRPr="00817CE9">
              <w:rPr>
                <w:rFonts w:ascii="Times New Roman" w:hAnsi="Times New Roman"/>
              </w:rPr>
              <w:t>onfirming</w:t>
            </w:r>
            <w:r w:rsidR="0017123A" w:rsidRPr="00817CE9">
              <w:rPr>
                <w:rFonts w:ascii="Times New Roman" w:hAnsi="Times New Roman"/>
              </w:rPr>
              <w:t xml:space="preserve"> t</w:t>
            </w:r>
            <w:r w:rsidRPr="00817CE9">
              <w:rPr>
                <w:rFonts w:ascii="Times New Roman" w:hAnsi="Times New Roman"/>
              </w:rPr>
              <w:t>he Pricing of the issue along with the detailed working of the same.</w:t>
            </w:r>
            <w:r w:rsidR="00177CAA" w:rsidRPr="00817CE9">
              <w:rPr>
                <w:rFonts w:ascii="Times New Roman" w:hAnsi="Times New Roman"/>
              </w:rPr>
              <w:t xml:space="preserve"> Further, the certificate shall specify the Stock exchange on which the highest trading volume in respect of the equity shares of the issuer has been recorded during the preceding </w:t>
            </w:r>
            <w:r w:rsidR="000A7AE7" w:rsidRPr="00817CE9">
              <w:rPr>
                <w:rFonts w:ascii="Times New Roman" w:hAnsi="Times New Roman"/>
              </w:rPr>
              <w:t xml:space="preserve">90 trading days </w:t>
            </w:r>
            <w:r w:rsidR="00177CAA" w:rsidRPr="00817CE9">
              <w:rPr>
                <w:rFonts w:ascii="Times New Roman" w:hAnsi="Times New Roman"/>
              </w:rPr>
              <w:t>prior to the relevant date.</w:t>
            </w:r>
          </w:p>
          <w:p w14:paraId="5D83C782" w14:textId="77777777" w:rsidR="0062769D" w:rsidRPr="00817CE9" w:rsidRDefault="0062769D" w:rsidP="0067671C">
            <w:pPr>
              <w:pStyle w:val="ListParagraph"/>
              <w:spacing w:after="0" w:line="240" w:lineRule="auto"/>
              <w:ind w:left="0"/>
              <w:jc w:val="both"/>
              <w:rPr>
                <w:rFonts w:ascii="Times New Roman" w:hAnsi="Times New Roman"/>
              </w:rPr>
            </w:pPr>
          </w:p>
          <w:p w14:paraId="3F7E30BD" w14:textId="745B007D" w:rsidR="00BB76EE" w:rsidRPr="00817CE9" w:rsidRDefault="0062769D" w:rsidP="0067671C">
            <w:pPr>
              <w:pStyle w:val="ListParagraph"/>
              <w:spacing w:after="0" w:line="240" w:lineRule="auto"/>
              <w:ind w:left="0"/>
              <w:jc w:val="both"/>
              <w:rPr>
                <w:rFonts w:ascii="Times New Roman" w:hAnsi="Times New Roman"/>
              </w:rPr>
            </w:pPr>
            <w:r w:rsidRPr="00817CE9">
              <w:rPr>
                <w:rFonts w:ascii="Times New Roman" w:hAnsi="Times New Roman"/>
              </w:rPr>
              <w:t>*Kindly provide reasonable assurance certificate.</w:t>
            </w:r>
          </w:p>
          <w:p w14:paraId="622EAC66" w14:textId="77777777" w:rsidR="0062769D" w:rsidRPr="00817CE9" w:rsidRDefault="0062769D" w:rsidP="0067671C">
            <w:pPr>
              <w:pStyle w:val="ListParagraph"/>
              <w:spacing w:after="0" w:line="240" w:lineRule="auto"/>
              <w:ind w:left="0"/>
              <w:jc w:val="both"/>
              <w:rPr>
                <w:rFonts w:ascii="Times New Roman" w:hAnsi="Times New Roman"/>
              </w:rPr>
            </w:pPr>
          </w:p>
          <w:p w14:paraId="4DED2086" w14:textId="77777777" w:rsidR="00BB76EE" w:rsidRPr="00817CE9" w:rsidRDefault="00BB76EE" w:rsidP="00BB76EE">
            <w:pPr>
              <w:pStyle w:val="xmsolistparagraph"/>
              <w:rPr>
                <w:rFonts w:ascii="Times New Roman" w:hAnsi="Times New Roman" w:cs="Times New Roman"/>
                <w:i/>
                <w:iCs/>
              </w:rPr>
            </w:pPr>
            <w:proofErr w:type="gramStart"/>
            <w:r w:rsidRPr="00817CE9">
              <w:rPr>
                <w:rFonts w:ascii="Times New Roman" w:hAnsi="Times New Roman" w:cs="Times New Roman"/>
              </w:rPr>
              <w:t>Note:-</w:t>
            </w:r>
            <w:proofErr w:type="gramEnd"/>
            <w:r w:rsidRPr="00817CE9">
              <w:rPr>
                <w:rFonts w:ascii="Times New Roman" w:hAnsi="Times New Roman" w:cs="Times New Roman"/>
              </w:rPr>
              <w:t xml:space="preserve"> </w:t>
            </w:r>
            <w:r w:rsidRPr="00817CE9">
              <w:rPr>
                <w:rFonts w:ascii="Times New Roman" w:hAnsi="Times New Roman" w:cs="Times New Roman"/>
                <w:i/>
                <w:iCs/>
              </w:rPr>
              <w:t xml:space="preserve">The issuer shall consider VWAP for a period of 90/10 trading days by taking into consideration aggregate daily turnover in the </w:t>
            </w:r>
            <w:proofErr w:type="gramStart"/>
            <w:r w:rsidRPr="00817CE9">
              <w:rPr>
                <w:rFonts w:ascii="Times New Roman" w:hAnsi="Times New Roman" w:cs="Times New Roman"/>
                <w:i/>
                <w:iCs/>
              </w:rPr>
              <w:t>scrip</w:t>
            </w:r>
            <w:proofErr w:type="gramEnd"/>
            <w:r w:rsidRPr="00817CE9">
              <w:rPr>
                <w:rFonts w:ascii="Times New Roman" w:hAnsi="Times New Roman" w:cs="Times New Roman"/>
                <w:i/>
                <w:iCs/>
              </w:rPr>
              <w:t xml:space="preserve"> over the period of 90/10 trading days and dividing the same by the total number of shares traded during the </w:t>
            </w:r>
            <w:proofErr w:type="spellStart"/>
            <w:r w:rsidRPr="00817CE9">
              <w:rPr>
                <w:rFonts w:ascii="Times New Roman" w:hAnsi="Times New Roman" w:cs="Times New Roman"/>
                <w:i/>
                <w:iCs/>
              </w:rPr>
              <w:t>said</w:t>
            </w:r>
            <w:proofErr w:type="spellEnd"/>
            <w:r w:rsidRPr="00817CE9">
              <w:rPr>
                <w:rFonts w:ascii="Times New Roman" w:hAnsi="Times New Roman" w:cs="Times New Roman"/>
                <w:i/>
                <w:iCs/>
              </w:rPr>
              <w:t xml:space="preserve"> period. </w:t>
            </w:r>
          </w:p>
          <w:p w14:paraId="1D059617" w14:textId="77777777" w:rsidR="00BB76EE" w:rsidRPr="00817CE9" w:rsidRDefault="00BB76EE" w:rsidP="00BB76EE">
            <w:pPr>
              <w:pStyle w:val="xmsolistparagraph"/>
              <w:ind w:left="720"/>
              <w:rPr>
                <w:rFonts w:ascii="Times New Roman" w:hAnsi="Times New Roman" w:cs="Times New Roman"/>
                <w:i/>
                <w:iCs/>
              </w:rPr>
            </w:pPr>
            <w:r w:rsidRPr="00817CE9">
              <w:rPr>
                <w:rFonts w:ascii="Times New Roman" w:hAnsi="Times New Roman" w:cs="Times New Roman"/>
                <w:i/>
                <w:iCs/>
              </w:rPr>
              <w:t> </w:t>
            </w:r>
          </w:p>
          <w:p w14:paraId="7A5BBFED" w14:textId="07FBC5FB" w:rsidR="00BB76EE" w:rsidRPr="00817CE9" w:rsidRDefault="00BB76EE" w:rsidP="0062769D">
            <w:pPr>
              <w:pStyle w:val="xmsolistparagraph"/>
              <w:ind w:left="720"/>
              <w:rPr>
                <w:rFonts w:ascii="Times New Roman" w:hAnsi="Times New Roman" w:cs="Times New Roman"/>
                <w:i/>
                <w:iCs/>
              </w:rPr>
            </w:pPr>
            <w:proofErr w:type="spellStart"/>
            <w:r w:rsidRPr="00817CE9">
              <w:rPr>
                <w:rFonts w:ascii="Times New Roman" w:hAnsi="Times New Roman" w:cs="Times New Roman"/>
                <w:i/>
                <w:iCs/>
              </w:rPr>
              <w:t>E.g</w:t>
            </w:r>
            <w:proofErr w:type="spellEnd"/>
            <w:r w:rsidRPr="00817CE9">
              <w:rPr>
                <w:rFonts w:ascii="Times New Roman" w:hAnsi="Times New Roman" w:cs="Times New Roman"/>
                <w:i/>
                <w:iCs/>
              </w:rPr>
              <w:t>:- for 90 trading days</w:t>
            </w:r>
          </w:p>
          <w:tbl>
            <w:tblPr>
              <w:tblW w:w="2700" w:type="dxa"/>
              <w:tblCellMar>
                <w:left w:w="0" w:type="dxa"/>
                <w:right w:w="0" w:type="dxa"/>
              </w:tblCellMar>
              <w:tblLook w:val="04A0" w:firstRow="1" w:lastRow="0" w:firstColumn="1" w:lastColumn="0" w:noHBand="0" w:noVBand="1"/>
            </w:tblPr>
            <w:tblGrid>
              <w:gridCol w:w="2916"/>
            </w:tblGrid>
            <w:tr w:rsidR="00BB76EE" w:rsidRPr="00817CE9" w14:paraId="7DCC8D2F" w14:textId="77777777" w:rsidTr="00BB76EE">
              <w:trPr>
                <w:trHeight w:val="300"/>
              </w:trPr>
              <w:tc>
                <w:tcPr>
                  <w:tcW w:w="2700" w:type="dxa"/>
                  <w:tcBorders>
                    <w:top w:val="nil"/>
                    <w:left w:val="nil"/>
                    <w:bottom w:val="single" w:sz="8" w:space="0" w:color="auto"/>
                    <w:right w:val="nil"/>
                  </w:tcBorders>
                  <w:noWrap/>
                  <w:tcMar>
                    <w:top w:w="0" w:type="dxa"/>
                    <w:left w:w="108" w:type="dxa"/>
                    <w:bottom w:w="0" w:type="dxa"/>
                    <w:right w:w="108" w:type="dxa"/>
                  </w:tcMar>
                  <w:vAlign w:val="bottom"/>
                  <w:hideMark/>
                </w:tcPr>
                <w:p w14:paraId="2CDEE38E" w14:textId="77777777" w:rsidR="00BB76EE" w:rsidRPr="00817CE9" w:rsidRDefault="00BB76EE" w:rsidP="0062769D">
                  <w:pPr>
                    <w:pStyle w:val="xmsonormal"/>
                    <w:rPr>
                      <w:rFonts w:ascii="Times New Roman" w:hAnsi="Times New Roman" w:cs="Times New Roman"/>
                      <w:i/>
                      <w:iCs/>
                    </w:rPr>
                  </w:pPr>
                  <w:r w:rsidRPr="00817CE9">
                    <w:rPr>
                      <w:rFonts w:ascii="Times New Roman" w:hAnsi="Times New Roman" w:cs="Times New Roman"/>
                      <w:i/>
                      <w:iCs/>
                    </w:rPr>
                    <w:t>TO1+TO2+ …… + TO90</w:t>
                  </w:r>
                </w:p>
              </w:tc>
            </w:tr>
            <w:tr w:rsidR="00BB76EE" w:rsidRPr="00817CE9" w14:paraId="6511A7DB" w14:textId="77777777" w:rsidTr="00BB76EE">
              <w:trPr>
                <w:trHeight w:val="300"/>
              </w:trPr>
              <w:tc>
                <w:tcPr>
                  <w:tcW w:w="2700" w:type="dxa"/>
                  <w:noWrap/>
                  <w:tcMar>
                    <w:top w:w="0" w:type="dxa"/>
                    <w:left w:w="108" w:type="dxa"/>
                    <w:bottom w:w="0" w:type="dxa"/>
                    <w:right w:w="108" w:type="dxa"/>
                  </w:tcMar>
                  <w:hideMark/>
                </w:tcPr>
                <w:p w14:paraId="1D226123" w14:textId="77777777" w:rsidR="00BB76EE" w:rsidRPr="00817CE9" w:rsidRDefault="00BB76EE" w:rsidP="0062769D">
                  <w:pPr>
                    <w:pStyle w:val="xmsonormal"/>
                    <w:rPr>
                      <w:rFonts w:ascii="Times New Roman" w:hAnsi="Times New Roman" w:cs="Times New Roman"/>
                      <w:i/>
                      <w:iCs/>
                    </w:rPr>
                  </w:pPr>
                  <w:r w:rsidRPr="00817CE9">
                    <w:rPr>
                      <w:rFonts w:ascii="Times New Roman" w:hAnsi="Times New Roman" w:cs="Times New Roman"/>
                      <w:i/>
                      <w:iCs/>
                    </w:rPr>
                    <w:t>Q1+Q2+ ………. + Q90</w:t>
                  </w:r>
                </w:p>
                <w:p w14:paraId="2B5132AC" w14:textId="579F80F0" w:rsidR="00BB76EE" w:rsidRPr="00817CE9" w:rsidRDefault="00BB76EE" w:rsidP="0062769D">
                  <w:pPr>
                    <w:pStyle w:val="xmsonormal"/>
                    <w:rPr>
                      <w:rFonts w:ascii="Times New Roman" w:hAnsi="Times New Roman" w:cs="Times New Roman"/>
                      <w:i/>
                      <w:iCs/>
                    </w:rPr>
                  </w:pPr>
                </w:p>
              </w:tc>
            </w:tr>
            <w:tr w:rsidR="0062769D" w:rsidRPr="00817CE9" w14:paraId="1B47B090" w14:textId="77777777" w:rsidTr="00BB76EE">
              <w:trPr>
                <w:trHeight w:val="300"/>
              </w:trPr>
              <w:tc>
                <w:tcPr>
                  <w:tcW w:w="2700" w:type="dxa"/>
                  <w:noWrap/>
                  <w:tcMar>
                    <w:top w:w="0" w:type="dxa"/>
                    <w:left w:w="108" w:type="dxa"/>
                    <w:bottom w:w="0" w:type="dxa"/>
                    <w:right w:w="108" w:type="dxa"/>
                  </w:tcMar>
                </w:tcPr>
                <w:p w14:paraId="3886EDD8" w14:textId="77777777" w:rsidR="0062769D" w:rsidRPr="00817CE9" w:rsidRDefault="0062769D" w:rsidP="0062769D">
                  <w:pPr>
                    <w:pStyle w:val="xmsonormal"/>
                    <w:rPr>
                      <w:rFonts w:ascii="Times New Roman" w:hAnsi="Times New Roman" w:cs="Times New Roman"/>
                      <w:i/>
                      <w:iCs/>
                    </w:rPr>
                  </w:pPr>
                </w:p>
                <w:p w14:paraId="2B5F4DDD" w14:textId="0655CC58" w:rsidR="0062769D" w:rsidRPr="00817CE9" w:rsidRDefault="0062769D" w:rsidP="0062769D">
                  <w:pPr>
                    <w:rPr>
                      <w:rFonts w:ascii="Times New Roman" w:eastAsiaTheme="minorHAnsi" w:hAnsi="Times New Roman"/>
                      <w:i/>
                      <w:iCs/>
                    </w:rPr>
                  </w:pPr>
                  <w:proofErr w:type="gramStart"/>
                  <w:r w:rsidRPr="00817CE9">
                    <w:rPr>
                      <w:rFonts w:ascii="Times New Roman" w:hAnsi="Times New Roman"/>
                      <w:i/>
                      <w:iCs/>
                    </w:rPr>
                    <w:t>in case</w:t>
                  </w:r>
                  <w:proofErr w:type="gramEnd"/>
                  <w:r w:rsidRPr="00817CE9">
                    <w:rPr>
                      <w:rFonts w:ascii="Times New Roman" w:hAnsi="Times New Roman"/>
                      <w:i/>
                      <w:iCs/>
                    </w:rPr>
                    <w:t xml:space="preserve"> the relevant script has been traded for 85 days out of total 90 trading days of the market, the calculation shall be like</w:t>
                  </w:r>
                </w:p>
                <w:tbl>
                  <w:tblPr>
                    <w:tblW w:w="2700" w:type="dxa"/>
                    <w:shd w:val="clear" w:color="auto" w:fill="FFFFFF"/>
                    <w:tblCellMar>
                      <w:left w:w="0" w:type="dxa"/>
                      <w:right w:w="0" w:type="dxa"/>
                    </w:tblCellMar>
                    <w:tblLook w:val="04A0" w:firstRow="1" w:lastRow="0" w:firstColumn="1" w:lastColumn="0" w:noHBand="0" w:noVBand="1"/>
                  </w:tblPr>
                  <w:tblGrid>
                    <w:gridCol w:w="2700"/>
                  </w:tblGrid>
                  <w:tr w:rsidR="0062769D" w:rsidRPr="00817CE9" w14:paraId="26FCAFEF" w14:textId="77777777" w:rsidTr="004E2A52">
                    <w:trPr>
                      <w:trHeight w:val="300"/>
                    </w:trPr>
                    <w:tc>
                      <w:tcPr>
                        <w:tcW w:w="2700" w:type="dxa"/>
                        <w:tcBorders>
                          <w:top w:val="nil"/>
                          <w:left w:val="nil"/>
                          <w:bottom w:val="single" w:sz="8" w:space="0" w:color="auto"/>
                          <w:right w:val="nil"/>
                        </w:tcBorders>
                        <w:shd w:val="clear" w:color="auto" w:fill="FFFFFF"/>
                        <w:tcMar>
                          <w:top w:w="0" w:type="dxa"/>
                          <w:left w:w="108" w:type="dxa"/>
                          <w:bottom w:w="0" w:type="dxa"/>
                          <w:right w:w="108" w:type="dxa"/>
                        </w:tcMar>
                        <w:vAlign w:val="bottom"/>
                        <w:hideMark/>
                      </w:tcPr>
                      <w:p w14:paraId="023ADB53" w14:textId="77777777" w:rsidR="0062769D" w:rsidRPr="00817CE9" w:rsidRDefault="0062769D" w:rsidP="0062769D">
                        <w:pPr>
                          <w:pStyle w:val="xmsonormal"/>
                          <w:rPr>
                            <w:rFonts w:ascii="Times New Roman" w:hAnsi="Times New Roman" w:cs="Times New Roman"/>
                            <w:i/>
                            <w:iCs/>
                          </w:rPr>
                        </w:pPr>
                        <w:r w:rsidRPr="00817CE9">
                          <w:rPr>
                            <w:rFonts w:ascii="Times New Roman" w:hAnsi="Times New Roman" w:cs="Times New Roman"/>
                            <w:i/>
                            <w:iCs/>
                          </w:rPr>
                          <w:t>TO1+TO2+ …… + TO</w:t>
                        </w:r>
                        <w:r w:rsidRPr="00817CE9">
                          <w:rPr>
                            <w:rFonts w:ascii="Times New Roman" w:hAnsi="Times New Roman" w:cs="Times New Roman"/>
                            <w:i/>
                            <w:iCs/>
                            <w:color w:val="000000"/>
                          </w:rPr>
                          <w:t>85</w:t>
                        </w:r>
                      </w:p>
                    </w:tc>
                  </w:tr>
                  <w:tr w:rsidR="0062769D" w:rsidRPr="00817CE9" w14:paraId="6B55DD39" w14:textId="77777777" w:rsidTr="004E2A52">
                    <w:trPr>
                      <w:trHeight w:val="300"/>
                    </w:trPr>
                    <w:tc>
                      <w:tcPr>
                        <w:tcW w:w="2700" w:type="dxa"/>
                        <w:shd w:val="clear" w:color="auto" w:fill="FFFFFF"/>
                        <w:tcMar>
                          <w:top w:w="0" w:type="dxa"/>
                          <w:left w:w="108" w:type="dxa"/>
                          <w:bottom w:w="0" w:type="dxa"/>
                          <w:right w:w="108" w:type="dxa"/>
                        </w:tcMar>
                        <w:hideMark/>
                      </w:tcPr>
                      <w:p w14:paraId="46F620D1" w14:textId="77777777" w:rsidR="0062769D" w:rsidRPr="00817CE9" w:rsidRDefault="0062769D" w:rsidP="0062769D">
                        <w:pPr>
                          <w:pStyle w:val="xmsonormal"/>
                          <w:rPr>
                            <w:rFonts w:ascii="Times New Roman" w:hAnsi="Times New Roman" w:cs="Times New Roman"/>
                            <w:i/>
                            <w:iCs/>
                          </w:rPr>
                        </w:pPr>
                        <w:r w:rsidRPr="00817CE9">
                          <w:rPr>
                            <w:rFonts w:ascii="Times New Roman" w:hAnsi="Times New Roman" w:cs="Times New Roman"/>
                            <w:i/>
                            <w:iCs/>
                            <w:color w:val="000000"/>
                          </w:rPr>
                          <w:t>Q1+Q2+ ………. + Q85</w:t>
                        </w:r>
                      </w:p>
                    </w:tc>
                  </w:tr>
                </w:tbl>
                <w:p w14:paraId="5814B1BE" w14:textId="3CC09361" w:rsidR="0062769D" w:rsidRPr="00817CE9" w:rsidRDefault="0062769D" w:rsidP="0062769D">
                  <w:pPr>
                    <w:rPr>
                      <w:rFonts w:ascii="Times New Roman" w:eastAsiaTheme="minorHAnsi" w:hAnsi="Times New Roman"/>
                      <w:i/>
                      <w:iCs/>
                    </w:rPr>
                  </w:pPr>
                  <w:proofErr w:type="gramStart"/>
                  <w:r w:rsidRPr="00817CE9">
                    <w:rPr>
                      <w:rFonts w:ascii="Times New Roman" w:hAnsi="Times New Roman"/>
                      <w:i/>
                      <w:iCs/>
                      <w:color w:val="000000"/>
                    </w:rPr>
                    <w:t>assuming</w:t>
                  </w:r>
                  <w:proofErr w:type="gramEnd"/>
                  <w:r w:rsidRPr="00817CE9">
                    <w:rPr>
                      <w:rFonts w:ascii="Times New Roman" w:hAnsi="Times New Roman"/>
                      <w:i/>
                      <w:iCs/>
                      <w:color w:val="000000"/>
                    </w:rPr>
                    <w:t xml:space="preserve"> the script has not traded between trading day 2 and trading day 90 for 5 trading days.</w:t>
                  </w:r>
                </w:p>
                <w:p w14:paraId="521F713A" w14:textId="284D4CC5" w:rsidR="0062769D" w:rsidRPr="00817CE9" w:rsidRDefault="0062769D" w:rsidP="0062769D">
                  <w:pPr>
                    <w:pStyle w:val="xmsonormal"/>
                    <w:rPr>
                      <w:rFonts w:ascii="Times New Roman" w:hAnsi="Times New Roman" w:cs="Times New Roman"/>
                      <w:i/>
                      <w:iCs/>
                    </w:rPr>
                  </w:pPr>
                </w:p>
              </w:tc>
            </w:tr>
          </w:tbl>
          <w:p w14:paraId="3CCB821B" w14:textId="77777777" w:rsidR="00BB76EE" w:rsidRPr="00817CE9" w:rsidRDefault="00BB76EE" w:rsidP="00BB76EE">
            <w:pPr>
              <w:spacing w:after="0"/>
              <w:rPr>
                <w:rFonts w:ascii="Times New Roman" w:hAnsi="Times New Roman"/>
                <w:i/>
                <w:iCs/>
              </w:rPr>
            </w:pPr>
            <w:r w:rsidRPr="00817CE9">
              <w:rPr>
                <w:rFonts w:ascii="Times New Roman" w:hAnsi="Times New Roman"/>
                <w:i/>
                <w:iCs/>
              </w:rPr>
              <w:t xml:space="preserve">Where, </w:t>
            </w:r>
            <w:proofErr w:type="spellStart"/>
            <w:r w:rsidRPr="00817CE9">
              <w:rPr>
                <w:rFonts w:ascii="Times New Roman" w:hAnsi="Times New Roman"/>
                <w:i/>
                <w:iCs/>
              </w:rPr>
              <w:t>TOn</w:t>
            </w:r>
            <w:proofErr w:type="spellEnd"/>
            <w:r w:rsidRPr="00817CE9">
              <w:rPr>
                <w:rFonts w:ascii="Times New Roman" w:hAnsi="Times New Roman"/>
                <w:i/>
                <w:iCs/>
              </w:rPr>
              <w:t xml:space="preserve"> = Total turnover in the scrip on ‘nth’ trading day </w:t>
            </w:r>
          </w:p>
          <w:p w14:paraId="34EECE8E" w14:textId="664B2245" w:rsidR="00BB76EE" w:rsidRPr="00817CE9" w:rsidRDefault="00BB76EE" w:rsidP="00BB76EE">
            <w:pPr>
              <w:pStyle w:val="ListParagraph"/>
              <w:spacing w:after="0" w:line="240" w:lineRule="auto"/>
              <w:ind w:left="0"/>
              <w:jc w:val="both"/>
              <w:rPr>
                <w:rFonts w:ascii="Times New Roman" w:hAnsi="Times New Roman"/>
              </w:rPr>
            </w:pPr>
            <w:r w:rsidRPr="00817CE9">
              <w:rPr>
                <w:rFonts w:ascii="Times New Roman" w:hAnsi="Times New Roman"/>
                <w:i/>
                <w:iCs/>
              </w:rPr>
              <w:t>Qn = Number of shares of the scrip traded on ‘nth’ trading day</w:t>
            </w:r>
          </w:p>
        </w:tc>
        <w:tc>
          <w:tcPr>
            <w:tcW w:w="2171" w:type="dxa"/>
          </w:tcPr>
          <w:p w14:paraId="4876F6AD" w14:textId="77777777" w:rsidR="009C3C4A" w:rsidRPr="00817CE9" w:rsidRDefault="009C3C4A" w:rsidP="009C62E2">
            <w:pPr>
              <w:spacing w:after="0" w:line="240" w:lineRule="auto"/>
              <w:jc w:val="both"/>
              <w:rPr>
                <w:rFonts w:ascii="Times New Roman" w:hAnsi="Times New Roman"/>
              </w:rPr>
            </w:pPr>
          </w:p>
        </w:tc>
      </w:tr>
      <w:tr w:rsidR="009A4D31" w:rsidRPr="00817CE9" w14:paraId="4C50EEC2" w14:textId="77777777" w:rsidTr="009A4D31">
        <w:trPr>
          <w:trHeight w:val="206"/>
        </w:trPr>
        <w:tc>
          <w:tcPr>
            <w:tcW w:w="822" w:type="dxa"/>
          </w:tcPr>
          <w:p w14:paraId="5A160C2A" w14:textId="39934E13" w:rsidR="009A4D31" w:rsidRPr="00817CE9" w:rsidRDefault="009A4D31" w:rsidP="009A4D31">
            <w:pPr>
              <w:spacing w:after="0" w:line="240" w:lineRule="auto"/>
              <w:jc w:val="center"/>
              <w:rPr>
                <w:rFonts w:ascii="Times New Roman" w:hAnsi="Times New Roman"/>
              </w:rPr>
            </w:pPr>
            <w:r w:rsidRPr="00817CE9">
              <w:rPr>
                <w:rFonts w:ascii="Times New Roman" w:hAnsi="Times New Roman"/>
              </w:rPr>
              <w:lastRenderedPageBreak/>
              <w:t>6</w:t>
            </w:r>
          </w:p>
        </w:tc>
        <w:tc>
          <w:tcPr>
            <w:tcW w:w="6643" w:type="dxa"/>
          </w:tcPr>
          <w:p w14:paraId="1ADD8BE4" w14:textId="608D54DE" w:rsidR="009A4D31" w:rsidRPr="00817CE9" w:rsidRDefault="009A4D31" w:rsidP="0017123A">
            <w:pPr>
              <w:spacing w:after="0" w:line="240" w:lineRule="auto"/>
              <w:jc w:val="both"/>
              <w:rPr>
                <w:rFonts w:ascii="Times New Roman" w:hAnsi="Times New Roman"/>
              </w:rPr>
            </w:pPr>
            <w:r w:rsidRPr="00817CE9">
              <w:rPr>
                <w:rFonts w:ascii="Times New Roman" w:hAnsi="Times New Roman"/>
              </w:rPr>
              <w:t>The Valuation Report duly certified by the Merchant Banker</w:t>
            </w:r>
            <w:r w:rsidR="00E105B0" w:rsidRPr="00817CE9">
              <w:rPr>
                <w:rFonts w:ascii="Times New Roman" w:hAnsi="Times New Roman"/>
              </w:rPr>
              <w:t xml:space="preserve"> as required under </w:t>
            </w:r>
            <w:r w:rsidR="00D837BA" w:rsidRPr="00817CE9">
              <w:rPr>
                <w:rFonts w:ascii="Times New Roman" w:hAnsi="Times New Roman"/>
              </w:rPr>
              <w:t xml:space="preserve">Regulation </w:t>
            </w:r>
            <w:r w:rsidR="008360E4" w:rsidRPr="00817CE9">
              <w:rPr>
                <w:rFonts w:ascii="Times New Roman" w:hAnsi="Times New Roman"/>
              </w:rPr>
              <w:t>34</w:t>
            </w:r>
            <w:r w:rsidR="00D837BA" w:rsidRPr="00817CE9">
              <w:rPr>
                <w:rFonts w:ascii="Times New Roman" w:hAnsi="Times New Roman"/>
              </w:rPr>
              <w:t xml:space="preserve"> of </w:t>
            </w:r>
            <w:r w:rsidR="00E105B0" w:rsidRPr="00817CE9">
              <w:rPr>
                <w:rFonts w:ascii="Times New Roman" w:hAnsi="Times New Roman"/>
              </w:rPr>
              <w:t>SEBI</w:t>
            </w:r>
            <w:r w:rsidR="00D837BA" w:rsidRPr="00817CE9">
              <w:rPr>
                <w:rFonts w:ascii="Times New Roman" w:hAnsi="Times New Roman"/>
              </w:rPr>
              <w:t xml:space="preserve"> (</w:t>
            </w:r>
            <w:r w:rsidR="008360E4" w:rsidRPr="00817CE9">
              <w:rPr>
                <w:rFonts w:ascii="Times New Roman" w:hAnsi="Times New Roman"/>
              </w:rPr>
              <w:t xml:space="preserve">Share Based Employee Benefits </w:t>
            </w:r>
            <w:proofErr w:type="gramStart"/>
            <w:r w:rsidR="008360E4" w:rsidRPr="00817CE9">
              <w:rPr>
                <w:rFonts w:ascii="Times New Roman" w:hAnsi="Times New Roman"/>
              </w:rPr>
              <w:t>And</w:t>
            </w:r>
            <w:proofErr w:type="gramEnd"/>
            <w:r w:rsidR="008360E4" w:rsidRPr="00817CE9">
              <w:rPr>
                <w:rFonts w:ascii="Times New Roman" w:hAnsi="Times New Roman"/>
              </w:rPr>
              <w:t xml:space="preserve"> Sweat Equity</w:t>
            </w:r>
            <w:r w:rsidR="00D837BA" w:rsidRPr="00817CE9">
              <w:rPr>
                <w:rFonts w:ascii="Times New Roman" w:hAnsi="Times New Roman"/>
              </w:rPr>
              <w:t>) Regulation, 20</w:t>
            </w:r>
            <w:r w:rsidR="008360E4" w:rsidRPr="00817CE9">
              <w:rPr>
                <w:rFonts w:ascii="Times New Roman" w:hAnsi="Times New Roman"/>
              </w:rPr>
              <w:t>21</w:t>
            </w:r>
          </w:p>
        </w:tc>
        <w:tc>
          <w:tcPr>
            <w:tcW w:w="2171" w:type="dxa"/>
          </w:tcPr>
          <w:p w14:paraId="404C5B22" w14:textId="77777777" w:rsidR="009A4D31" w:rsidRPr="00817CE9" w:rsidRDefault="009A4D31" w:rsidP="009C62E2">
            <w:pPr>
              <w:spacing w:after="0" w:line="240" w:lineRule="auto"/>
              <w:jc w:val="both"/>
              <w:rPr>
                <w:rFonts w:ascii="Times New Roman" w:hAnsi="Times New Roman"/>
              </w:rPr>
            </w:pPr>
          </w:p>
        </w:tc>
      </w:tr>
      <w:tr w:rsidR="009A4D31" w:rsidRPr="00817CE9" w14:paraId="076AAAF3" w14:textId="77777777" w:rsidTr="009A4D31">
        <w:trPr>
          <w:trHeight w:val="206"/>
        </w:trPr>
        <w:tc>
          <w:tcPr>
            <w:tcW w:w="822" w:type="dxa"/>
          </w:tcPr>
          <w:p w14:paraId="31C523F7" w14:textId="63270B36" w:rsidR="009A4D31" w:rsidRPr="00817CE9" w:rsidRDefault="009A4D31" w:rsidP="009A4D31">
            <w:pPr>
              <w:spacing w:after="0" w:line="240" w:lineRule="auto"/>
              <w:jc w:val="center"/>
              <w:rPr>
                <w:rFonts w:ascii="Times New Roman" w:hAnsi="Times New Roman"/>
              </w:rPr>
            </w:pPr>
            <w:r w:rsidRPr="00817CE9">
              <w:rPr>
                <w:rFonts w:ascii="Times New Roman" w:hAnsi="Times New Roman"/>
              </w:rPr>
              <w:t>7</w:t>
            </w:r>
          </w:p>
        </w:tc>
        <w:tc>
          <w:tcPr>
            <w:tcW w:w="6643" w:type="dxa"/>
          </w:tcPr>
          <w:p w14:paraId="73019A7C" w14:textId="6704ADFA" w:rsidR="009A4D31" w:rsidRPr="00817CE9" w:rsidRDefault="009A4D31" w:rsidP="0017123A">
            <w:pPr>
              <w:spacing w:after="0" w:line="240" w:lineRule="auto"/>
              <w:jc w:val="both"/>
              <w:rPr>
                <w:rFonts w:ascii="Times New Roman" w:hAnsi="Times New Roman"/>
              </w:rPr>
            </w:pPr>
            <w:r w:rsidRPr="00817CE9">
              <w:rPr>
                <w:rFonts w:ascii="Times New Roman" w:hAnsi="Times New Roman"/>
              </w:rPr>
              <w:t>Certificate from the Independent Chartered Accountant confirming that the Valuation is in accordance with the relevant accounting standards, duly certified by the Merchant Banker</w:t>
            </w:r>
          </w:p>
        </w:tc>
        <w:tc>
          <w:tcPr>
            <w:tcW w:w="2171" w:type="dxa"/>
          </w:tcPr>
          <w:p w14:paraId="1F908C7F" w14:textId="77777777" w:rsidR="009A4D31" w:rsidRPr="00817CE9" w:rsidRDefault="009A4D31" w:rsidP="009C62E2">
            <w:pPr>
              <w:spacing w:after="0" w:line="240" w:lineRule="auto"/>
              <w:jc w:val="both"/>
              <w:rPr>
                <w:rFonts w:ascii="Times New Roman" w:hAnsi="Times New Roman"/>
              </w:rPr>
            </w:pPr>
          </w:p>
        </w:tc>
      </w:tr>
      <w:tr w:rsidR="0062769D" w:rsidRPr="00817CE9" w14:paraId="440F166A" w14:textId="77777777" w:rsidTr="009A4D31">
        <w:trPr>
          <w:trHeight w:val="206"/>
        </w:trPr>
        <w:tc>
          <w:tcPr>
            <w:tcW w:w="822" w:type="dxa"/>
          </w:tcPr>
          <w:p w14:paraId="776741AB" w14:textId="11DBB69B" w:rsidR="0062769D" w:rsidRPr="00817CE9" w:rsidRDefault="0062769D" w:rsidP="009A4D31">
            <w:pPr>
              <w:spacing w:after="0" w:line="240" w:lineRule="auto"/>
              <w:jc w:val="center"/>
              <w:rPr>
                <w:rFonts w:ascii="Times New Roman" w:hAnsi="Times New Roman"/>
              </w:rPr>
            </w:pPr>
            <w:r w:rsidRPr="00817CE9">
              <w:rPr>
                <w:rFonts w:ascii="Times New Roman" w:hAnsi="Times New Roman"/>
              </w:rPr>
              <w:t>8</w:t>
            </w:r>
          </w:p>
        </w:tc>
        <w:tc>
          <w:tcPr>
            <w:tcW w:w="6643" w:type="dxa"/>
          </w:tcPr>
          <w:p w14:paraId="4F4F3FB8" w14:textId="071C2B82" w:rsidR="0062769D" w:rsidRPr="00817CE9" w:rsidRDefault="0062769D" w:rsidP="0017123A">
            <w:pPr>
              <w:spacing w:after="0" w:line="240" w:lineRule="auto"/>
              <w:jc w:val="both"/>
              <w:rPr>
                <w:rFonts w:ascii="Times New Roman" w:hAnsi="Times New Roman"/>
              </w:rPr>
            </w:pPr>
            <w:r w:rsidRPr="00817CE9">
              <w:rPr>
                <w:rFonts w:ascii="Times New Roman" w:hAnsi="Times New Roman"/>
              </w:rPr>
              <w:t>In case the Articles of Association of the issuer provides for an alternate method of determination of price in case of further issue of capital, which would be higher than the floor price derived through SEBI regulations, then kindly provide the detailed working of the same (e.g. valuation from an independent registered valuer)</w:t>
            </w:r>
          </w:p>
        </w:tc>
        <w:tc>
          <w:tcPr>
            <w:tcW w:w="2171" w:type="dxa"/>
          </w:tcPr>
          <w:p w14:paraId="2E4C66C3" w14:textId="77777777" w:rsidR="0062769D" w:rsidRPr="00817CE9" w:rsidRDefault="0062769D" w:rsidP="009C62E2">
            <w:pPr>
              <w:spacing w:after="0" w:line="240" w:lineRule="auto"/>
              <w:jc w:val="both"/>
              <w:rPr>
                <w:rFonts w:ascii="Times New Roman" w:hAnsi="Times New Roman"/>
              </w:rPr>
            </w:pPr>
          </w:p>
        </w:tc>
      </w:tr>
      <w:tr w:rsidR="0062769D" w:rsidRPr="00817CE9" w14:paraId="522E9171" w14:textId="77777777" w:rsidTr="009A4D31">
        <w:trPr>
          <w:trHeight w:val="206"/>
        </w:trPr>
        <w:tc>
          <w:tcPr>
            <w:tcW w:w="822" w:type="dxa"/>
          </w:tcPr>
          <w:p w14:paraId="20E72FE9" w14:textId="5F8E7CB5" w:rsidR="0062769D" w:rsidRPr="00817CE9" w:rsidRDefault="0062769D" w:rsidP="009A4D31">
            <w:pPr>
              <w:spacing w:after="0" w:line="240" w:lineRule="auto"/>
              <w:jc w:val="center"/>
              <w:rPr>
                <w:rFonts w:ascii="Times New Roman" w:hAnsi="Times New Roman"/>
              </w:rPr>
            </w:pPr>
            <w:r w:rsidRPr="00817CE9">
              <w:rPr>
                <w:rFonts w:ascii="Times New Roman" w:hAnsi="Times New Roman"/>
              </w:rPr>
              <w:t>9</w:t>
            </w:r>
          </w:p>
        </w:tc>
        <w:tc>
          <w:tcPr>
            <w:tcW w:w="6643" w:type="dxa"/>
          </w:tcPr>
          <w:p w14:paraId="6025C427" w14:textId="0B30EA09" w:rsidR="0062769D" w:rsidRPr="00817CE9" w:rsidRDefault="0062769D" w:rsidP="0017123A">
            <w:pPr>
              <w:spacing w:after="0" w:line="240" w:lineRule="auto"/>
              <w:jc w:val="both"/>
              <w:rPr>
                <w:rFonts w:ascii="Times New Roman" w:hAnsi="Times New Roman"/>
              </w:rPr>
            </w:pPr>
            <w:r w:rsidRPr="00817CE9">
              <w:rPr>
                <w:rFonts w:ascii="Times New Roman" w:hAnsi="Times New Roman"/>
              </w:rPr>
              <w:t>Certified copy of recommendation from a committee of independent directors of the issuer after considering all the aspects relating to the sweat equity share issue including pricing, and the voting pattern of the said committee’s meeting, in case the issue of sweat equity shares results in change in control of the issuer. (Regulation 166A)</w:t>
            </w:r>
          </w:p>
        </w:tc>
        <w:tc>
          <w:tcPr>
            <w:tcW w:w="2171" w:type="dxa"/>
          </w:tcPr>
          <w:p w14:paraId="23E2E316" w14:textId="77777777" w:rsidR="0062769D" w:rsidRPr="00817CE9" w:rsidRDefault="0062769D" w:rsidP="009C62E2">
            <w:pPr>
              <w:spacing w:after="0" w:line="240" w:lineRule="auto"/>
              <w:jc w:val="both"/>
              <w:rPr>
                <w:rFonts w:ascii="Times New Roman" w:hAnsi="Times New Roman"/>
              </w:rPr>
            </w:pPr>
          </w:p>
        </w:tc>
      </w:tr>
      <w:tr w:rsidR="00F555C8" w:rsidRPr="00817CE9" w14:paraId="3B3EEA9A" w14:textId="77777777" w:rsidTr="009A4D31">
        <w:trPr>
          <w:trHeight w:val="206"/>
        </w:trPr>
        <w:tc>
          <w:tcPr>
            <w:tcW w:w="822" w:type="dxa"/>
          </w:tcPr>
          <w:p w14:paraId="7EEF994D" w14:textId="5720DFA0" w:rsidR="00F555C8" w:rsidRPr="00817CE9" w:rsidRDefault="00F555C8" w:rsidP="009A4D31">
            <w:pPr>
              <w:spacing w:after="0" w:line="240" w:lineRule="auto"/>
              <w:jc w:val="center"/>
              <w:rPr>
                <w:rFonts w:ascii="Times New Roman" w:hAnsi="Times New Roman"/>
              </w:rPr>
            </w:pPr>
            <w:r w:rsidRPr="00817CE9">
              <w:rPr>
                <w:rFonts w:ascii="Times New Roman" w:hAnsi="Times New Roman"/>
              </w:rPr>
              <w:t>10</w:t>
            </w:r>
          </w:p>
        </w:tc>
        <w:tc>
          <w:tcPr>
            <w:tcW w:w="6643" w:type="dxa"/>
          </w:tcPr>
          <w:p w14:paraId="48D90FBD" w14:textId="430DD77C" w:rsidR="00F555C8" w:rsidRPr="00817CE9" w:rsidRDefault="00F555C8" w:rsidP="0017123A">
            <w:pPr>
              <w:spacing w:after="0" w:line="240" w:lineRule="auto"/>
              <w:jc w:val="both"/>
              <w:rPr>
                <w:rFonts w:ascii="Times New Roman" w:hAnsi="Times New Roman"/>
              </w:rPr>
            </w:pPr>
            <w:r w:rsidRPr="00817CE9">
              <w:rPr>
                <w:rFonts w:ascii="Times New Roman" w:hAnsi="Times New Roman"/>
              </w:rPr>
              <w:t>Scrutinizer report if allotment of sweat equity shares is to promoter or promoter group</w:t>
            </w:r>
          </w:p>
        </w:tc>
        <w:tc>
          <w:tcPr>
            <w:tcW w:w="2171" w:type="dxa"/>
          </w:tcPr>
          <w:p w14:paraId="4A3DADBC" w14:textId="77777777" w:rsidR="00F555C8" w:rsidRPr="00817CE9" w:rsidRDefault="00F555C8" w:rsidP="009C62E2">
            <w:pPr>
              <w:spacing w:after="0" w:line="240" w:lineRule="auto"/>
              <w:jc w:val="both"/>
              <w:rPr>
                <w:rFonts w:ascii="Times New Roman" w:hAnsi="Times New Roman"/>
              </w:rPr>
            </w:pPr>
          </w:p>
        </w:tc>
      </w:tr>
      <w:tr w:rsidR="00817CE9" w:rsidRPr="00817CE9" w14:paraId="7AA29E50" w14:textId="77777777" w:rsidTr="009A4D31">
        <w:trPr>
          <w:trHeight w:val="206"/>
        </w:trPr>
        <w:tc>
          <w:tcPr>
            <w:tcW w:w="822" w:type="dxa"/>
          </w:tcPr>
          <w:p w14:paraId="29B0D906" w14:textId="0ADC4F18" w:rsidR="00817CE9" w:rsidRPr="00817CE9" w:rsidRDefault="00817CE9" w:rsidP="009A4D31">
            <w:pPr>
              <w:spacing w:after="0" w:line="240" w:lineRule="auto"/>
              <w:jc w:val="center"/>
              <w:rPr>
                <w:rFonts w:ascii="Times New Roman" w:hAnsi="Times New Roman"/>
              </w:rPr>
            </w:pPr>
            <w:r w:rsidRPr="00817CE9">
              <w:rPr>
                <w:rFonts w:ascii="Times New Roman" w:hAnsi="Times New Roman"/>
              </w:rPr>
              <w:t>11</w:t>
            </w:r>
          </w:p>
        </w:tc>
        <w:tc>
          <w:tcPr>
            <w:tcW w:w="6643" w:type="dxa"/>
          </w:tcPr>
          <w:p w14:paraId="327B7414" w14:textId="1BD1BB0C" w:rsidR="00817CE9" w:rsidRPr="00817CE9" w:rsidRDefault="00817CE9" w:rsidP="00817CE9">
            <w:pPr>
              <w:rPr>
                <w:rFonts w:ascii="Times New Roman" w:hAnsi="Times New Roman"/>
              </w:rPr>
            </w:pPr>
            <w:r w:rsidRPr="00817CE9">
              <w:rPr>
                <w:rFonts w:ascii="Times New Roman" w:hAnsi="Times New Roman"/>
              </w:rPr>
              <w:t xml:space="preserve">Non-refundable processing fees to be paid as per applicable rate - </w:t>
            </w:r>
          </w:p>
          <w:p w14:paraId="291FC1DA" w14:textId="77777777" w:rsidR="00817CE9" w:rsidRPr="00817CE9" w:rsidRDefault="00817CE9" w:rsidP="00817CE9">
            <w:pPr>
              <w:rPr>
                <w:rFonts w:ascii="Times New Roman" w:hAnsi="Times New Roman"/>
              </w:rPr>
            </w:pPr>
            <w:r w:rsidRPr="00817CE9">
              <w:rPr>
                <w:rFonts w:ascii="Times New Roman" w:hAnsi="Times New Roman"/>
                <w:b/>
                <w:bCs/>
                <w:i/>
                <w:iCs/>
              </w:rPr>
              <w:t xml:space="preserve">Main Board </w:t>
            </w:r>
            <w:r w:rsidRPr="00817CE9">
              <w:rPr>
                <w:rFonts w:ascii="Times New Roman" w:hAnsi="Times New Roman"/>
                <w:i/>
                <w:iCs/>
              </w:rPr>
              <w:t>-</w:t>
            </w:r>
            <w:r w:rsidRPr="00817CE9">
              <w:rPr>
                <w:rFonts w:ascii="Times New Roman" w:hAnsi="Times New Roman"/>
              </w:rPr>
              <w:t xml:space="preserve"> 0.03% of the Issue Size, subject to a Minimum fee of                       Rs. 3,00,000/- and a Maximum of Rs. 6,00,000/- plus applicable taxes.</w:t>
            </w:r>
          </w:p>
          <w:p w14:paraId="4BA0677F" w14:textId="036E2072" w:rsidR="00817CE9" w:rsidRPr="00817CE9" w:rsidRDefault="00817CE9" w:rsidP="00817CE9">
            <w:pPr>
              <w:rPr>
                <w:rFonts w:ascii="Times New Roman" w:hAnsi="Times New Roman"/>
                <w:i/>
                <w:iCs/>
              </w:rPr>
            </w:pPr>
            <w:r w:rsidRPr="00817CE9">
              <w:rPr>
                <w:rFonts w:ascii="Times New Roman" w:hAnsi="Times New Roman"/>
                <w:b/>
                <w:bCs/>
                <w:i/>
                <w:iCs/>
              </w:rPr>
              <w:t xml:space="preserve">SME Board </w:t>
            </w:r>
            <w:r w:rsidRPr="00817CE9">
              <w:rPr>
                <w:rFonts w:ascii="Times New Roman" w:hAnsi="Times New Roman"/>
                <w:i/>
                <w:iCs/>
              </w:rPr>
              <w:t>- 0.025% of the Issue Size, subject to a Minimum fee of Rs.50,000/- and a Maximum of Rs. 2,00,000/- plus applicable taxes.</w:t>
            </w:r>
          </w:p>
          <w:p w14:paraId="0CC0F418" w14:textId="77777777" w:rsidR="00817CE9" w:rsidRPr="00817CE9" w:rsidRDefault="00817CE9" w:rsidP="00817CE9">
            <w:pPr>
              <w:rPr>
                <w:rFonts w:ascii="Times New Roman" w:hAnsi="Times New Roman"/>
                <w:b/>
                <w:bCs/>
                <w:i/>
                <w:iCs/>
              </w:rPr>
            </w:pPr>
          </w:p>
          <w:p w14:paraId="613066A8" w14:textId="77777777" w:rsidR="00817CE9" w:rsidRPr="00817CE9" w:rsidRDefault="00817CE9" w:rsidP="00817CE9">
            <w:pPr>
              <w:rPr>
                <w:rFonts w:ascii="Times New Roman" w:hAnsi="Times New Roman"/>
                <w:bCs/>
                <w:i/>
                <w:iCs/>
              </w:rPr>
            </w:pPr>
            <w:r w:rsidRPr="00817CE9">
              <w:rPr>
                <w:rFonts w:ascii="Times New Roman" w:hAnsi="Times New Roman"/>
                <w:b/>
                <w:i/>
                <w:iCs/>
              </w:rPr>
              <w:t>For NSE</w:t>
            </w:r>
            <w:r w:rsidRPr="00817CE9">
              <w:rPr>
                <w:rFonts w:ascii="Times New Roman" w:hAnsi="Times New Roman"/>
                <w:bCs/>
                <w:i/>
                <w:iCs/>
              </w:rPr>
              <w:t xml:space="preserve"> – Through Virtual Account Number. </w:t>
            </w:r>
          </w:p>
          <w:p w14:paraId="00827734" w14:textId="45CB0BA9" w:rsidR="00817CE9" w:rsidRPr="00817CE9" w:rsidRDefault="00817CE9" w:rsidP="00817CE9">
            <w:pPr>
              <w:rPr>
                <w:rFonts w:ascii="Times New Roman" w:hAnsi="Times New Roman"/>
              </w:rPr>
            </w:pPr>
            <w:r w:rsidRPr="00817CE9">
              <w:rPr>
                <w:rFonts w:ascii="Times New Roman" w:hAnsi="Times New Roman"/>
                <w:b/>
                <w:bCs/>
                <w:i/>
                <w:iCs/>
              </w:rPr>
              <w:t>For BSE</w:t>
            </w:r>
            <w:r w:rsidRPr="00817CE9">
              <w:rPr>
                <w:rFonts w:ascii="Times New Roman" w:hAnsi="Times New Roman"/>
                <w:i/>
                <w:iCs/>
              </w:rPr>
              <w:t xml:space="preserve"> - Through </w:t>
            </w:r>
            <w:r w:rsidRPr="00817CE9">
              <w:rPr>
                <w:rFonts w:ascii="Times New Roman" w:hAnsi="Times New Roman"/>
                <w:bCs/>
                <w:i/>
                <w:iCs/>
                <w:color w:val="000000"/>
              </w:rPr>
              <w:t>Online Payment Gateway (via Net Banking Facility) in Listing Centre portal</w:t>
            </w:r>
            <w:r w:rsidRPr="00817CE9">
              <w:rPr>
                <w:rFonts w:ascii="Times New Roman" w:hAnsi="Times New Roman"/>
                <w:bCs/>
                <w:i/>
                <w:iCs/>
              </w:rPr>
              <w:t xml:space="preserve"> or through Cheque/DD </w:t>
            </w:r>
            <w:proofErr w:type="spellStart"/>
            <w:r w:rsidRPr="00817CE9">
              <w:rPr>
                <w:rFonts w:ascii="Times New Roman" w:hAnsi="Times New Roman"/>
                <w:bCs/>
                <w:i/>
                <w:iCs/>
              </w:rPr>
              <w:t>favouring</w:t>
            </w:r>
            <w:proofErr w:type="spellEnd"/>
            <w:r w:rsidRPr="00817CE9">
              <w:rPr>
                <w:rFonts w:ascii="Times New Roman" w:hAnsi="Times New Roman"/>
                <w:bCs/>
                <w:i/>
                <w:iCs/>
              </w:rPr>
              <w:t xml:space="preserve"> “BSE Limited”.</w:t>
            </w:r>
          </w:p>
        </w:tc>
        <w:tc>
          <w:tcPr>
            <w:tcW w:w="2171" w:type="dxa"/>
          </w:tcPr>
          <w:p w14:paraId="2823A5F6" w14:textId="77777777" w:rsidR="00817CE9" w:rsidRPr="00817CE9" w:rsidRDefault="00817CE9" w:rsidP="009C62E2">
            <w:pPr>
              <w:spacing w:after="0" w:line="240" w:lineRule="auto"/>
              <w:jc w:val="both"/>
              <w:rPr>
                <w:rFonts w:ascii="Times New Roman" w:hAnsi="Times New Roman"/>
              </w:rPr>
            </w:pPr>
          </w:p>
        </w:tc>
      </w:tr>
    </w:tbl>
    <w:p w14:paraId="74307CA7" w14:textId="77777777" w:rsidR="009C3C4A" w:rsidRPr="00817CE9" w:rsidRDefault="009C3C4A" w:rsidP="009C3C4A">
      <w:pPr>
        <w:jc w:val="center"/>
        <w:rPr>
          <w:rFonts w:ascii="Times New Roman" w:hAnsi="Times New Roman"/>
          <w:b/>
        </w:rPr>
      </w:pPr>
    </w:p>
    <w:p w14:paraId="36AEF088" w14:textId="77777777" w:rsidR="00817CE9" w:rsidRPr="00817CE9" w:rsidRDefault="00817CE9" w:rsidP="00817CE9">
      <w:pPr>
        <w:rPr>
          <w:rFonts w:ascii="Times New Roman" w:hAnsi="Times New Roman"/>
          <w:b/>
          <w:bCs/>
          <w:lang w:val="en-IN"/>
        </w:rPr>
      </w:pPr>
      <w:r w:rsidRPr="00817CE9">
        <w:rPr>
          <w:rFonts w:ascii="Times New Roman" w:hAnsi="Times New Roman"/>
          <w:b/>
          <w:bCs/>
          <w:lang w:val="en-IN"/>
        </w:rPr>
        <w:t>NOTE:</w:t>
      </w:r>
    </w:p>
    <w:p w14:paraId="704E5AD5" w14:textId="2F97B84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Submit the Listing Application only on NEAPs (NSE Electronic Application Processing System) on the following URL: </w:t>
      </w:r>
      <w:hyperlink r:id="rId10" w:tgtFrame="_blank" w:tooltip="https://www.connect2nse.com/listing/" w:history="1">
        <w:r w:rsidRPr="00817CE9">
          <w:rPr>
            <w:rStyle w:val="Hyperlink"/>
            <w:rFonts w:ascii="Times New Roman" w:hAnsi="Times New Roman"/>
            <w:lang w:val="en-IN"/>
          </w:rPr>
          <w:t>https://neaps.nseindia.com/NEWLISTINGCORP/</w:t>
        </w:r>
      </w:hyperlink>
      <w:r w:rsidRPr="00817CE9">
        <w:rPr>
          <w:rFonts w:ascii="Times New Roman" w:hAnsi="Times New Roman"/>
          <w:lang w:val="en-IN"/>
        </w:rPr>
        <w:t xml:space="preserve"> and </w:t>
      </w:r>
      <w:r w:rsidR="009E75F7">
        <w:rPr>
          <w:rFonts w:ascii="Times New Roman" w:hAnsi="Times New Roman"/>
          <w:lang w:val="en-IN"/>
        </w:rPr>
        <w:t xml:space="preserve">on </w:t>
      </w:r>
      <w:r w:rsidRPr="00817CE9">
        <w:rPr>
          <w:rFonts w:ascii="Times New Roman" w:hAnsi="Times New Roman"/>
          <w:lang w:val="en-IN"/>
        </w:rPr>
        <w:t xml:space="preserve">BSE listing </w:t>
      </w:r>
      <w:proofErr w:type="spellStart"/>
      <w:r w:rsidRPr="00817CE9">
        <w:rPr>
          <w:rFonts w:ascii="Times New Roman" w:hAnsi="Times New Roman"/>
          <w:lang w:val="en-IN"/>
        </w:rPr>
        <w:t>center</w:t>
      </w:r>
      <w:proofErr w:type="spellEnd"/>
      <w:r w:rsidR="009E75F7">
        <w:rPr>
          <w:rFonts w:ascii="Times New Roman" w:hAnsi="Times New Roman"/>
          <w:lang w:val="en-IN"/>
        </w:rPr>
        <w:t xml:space="preserve"> portal</w:t>
      </w:r>
      <w:r w:rsidRPr="00817CE9">
        <w:rPr>
          <w:rFonts w:ascii="Times New Roman" w:hAnsi="Times New Roman"/>
          <w:lang w:val="en-IN"/>
        </w:rPr>
        <w:t>.</w:t>
      </w:r>
    </w:p>
    <w:p w14:paraId="08FF9DE2"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Only applications complete in all respects including information/ supporting documents will be taken up for processing. In case of incomplete application; the Exchange reserves the right to return the application.</w:t>
      </w:r>
    </w:p>
    <w:p w14:paraId="5158AE5C"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If a field / detail in the application form is not applicable, please mention NA against the said field. If the space provided in the Application form is insufficient, the company may attach separate certificates providing the details for the same along-with the Application form.</w:t>
      </w:r>
    </w:p>
    <w:p w14:paraId="5225CF4B"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The Exchange reserves the right to ask for documents other than those mentioned in the application form.</w:t>
      </w:r>
    </w:p>
    <w:p w14:paraId="0F8E6237"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lastRenderedPageBreak/>
        <w:t>For further clarifications please reach to the concern Exchange Officer. The details (contact no and E-mail Id) are available to NEAPS portal and BSE website.</w:t>
      </w:r>
    </w:p>
    <w:p w14:paraId="3F7946B6" w14:textId="77777777" w:rsidR="007256B0" w:rsidRDefault="00817CE9" w:rsidP="00817CE9">
      <w:pPr>
        <w:spacing w:after="0"/>
        <w:ind w:left="720"/>
        <w:jc w:val="both"/>
        <w:rPr>
          <w:rFonts w:ascii="Times New Roman" w:hAnsi="Times New Roman"/>
          <w:lang w:val="en-IN"/>
        </w:rPr>
      </w:pPr>
      <w:r w:rsidRPr="00817CE9">
        <w:rPr>
          <w:rFonts w:ascii="Times New Roman" w:hAnsi="Times New Roman"/>
          <w:lang w:val="en-IN"/>
        </w:rPr>
        <w:t>NSE’s Path: - NEAPS &gt;&gt; Help &gt;&gt; Contact us </w:t>
      </w:r>
    </w:p>
    <w:p w14:paraId="645A9605" w14:textId="481A79EA" w:rsidR="00817CE9" w:rsidRPr="00817CE9" w:rsidRDefault="007256B0" w:rsidP="00817CE9">
      <w:pPr>
        <w:spacing w:after="0"/>
        <w:ind w:left="720"/>
        <w:jc w:val="both"/>
        <w:rPr>
          <w:rFonts w:ascii="Times New Roman" w:hAnsi="Times New Roman"/>
          <w:lang w:val="en-IN"/>
        </w:rPr>
      </w:pPr>
      <w:r>
        <w:rPr>
          <w:rFonts w:ascii="Times New Roman" w:hAnsi="Times New Roman"/>
          <w:lang w:val="en-IN"/>
        </w:rPr>
        <w:t xml:space="preserve">BSE’s Path: </w:t>
      </w:r>
      <w:proofErr w:type="gramStart"/>
      <w:r>
        <w:rPr>
          <w:rFonts w:ascii="Times New Roman" w:hAnsi="Times New Roman"/>
          <w:lang w:val="en-IN"/>
        </w:rPr>
        <w:t xml:space="preserve">- </w:t>
      </w:r>
      <w:r w:rsidRPr="00C04023">
        <w:rPr>
          <w:rFonts w:ascii="Times New Roman" w:hAnsi="Times New Roman"/>
          <w:lang w:val="en-IN"/>
        </w:rPr>
        <w:t> </w:t>
      </w:r>
      <w:r w:rsidRPr="00BA74CE">
        <w:rPr>
          <w:rFonts w:ascii="Times New Roman" w:hAnsi="Times New Roman"/>
          <w:lang w:val="en-IN"/>
        </w:rPr>
        <w:t>https://www.bseindia.com/contact-us</w:t>
      </w:r>
      <w:proofErr w:type="gramEnd"/>
      <w:r w:rsidRPr="00D16A3B">
        <w:rPr>
          <w:rFonts w:ascii="Times New Roman" w:hAnsi="Times New Roman"/>
          <w:lang w:val="en-IN"/>
        </w:rPr>
        <w:t>          </w:t>
      </w:r>
    </w:p>
    <w:p w14:paraId="023A26F2"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Generally, the Exchange reverts to the company with the queries/approval on the application within T+7 working days. However, additional days may be required on case-to-case basis.</w:t>
      </w:r>
    </w:p>
    <w:p w14:paraId="0BF4BF53"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The Company shall submit a complete and satisfactory response to all the queries raised by the Exchange at the earliest and, in any event, not later than 30 days from the date of communication of such queries. Failure to provide a satisfactory response within the stipulated timeline may result in return of application, without prejudice to any other action that may be deemed appropriate by the Exchange.</w:t>
      </w:r>
    </w:p>
    <w:p w14:paraId="475C897A" w14:textId="77777777" w:rsidR="00817CE9" w:rsidRPr="00817CE9" w:rsidRDefault="00817CE9" w:rsidP="00817CE9">
      <w:pPr>
        <w:numPr>
          <w:ilvl w:val="0"/>
          <w:numId w:val="11"/>
        </w:numPr>
        <w:spacing w:after="0"/>
        <w:jc w:val="both"/>
        <w:rPr>
          <w:rFonts w:ascii="Times New Roman" w:hAnsi="Times New Roman"/>
          <w:lang w:val="en-IN"/>
        </w:rPr>
      </w:pPr>
      <w:r w:rsidRPr="00817CE9">
        <w:rPr>
          <w:rFonts w:ascii="Times New Roman" w:hAnsi="Times New Roman"/>
          <w:lang w:val="en-IN"/>
        </w:rPr>
        <w:t>The Exchange reserves its right to withdraw its in-</w:t>
      </w:r>
      <w:proofErr w:type="gramStart"/>
      <w:r w:rsidRPr="00817CE9">
        <w:rPr>
          <w:rFonts w:ascii="Times New Roman" w:hAnsi="Times New Roman"/>
          <w:lang w:val="en-IN"/>
        </w:rPr>
        <w:t>principle</w:t>
      </w:r>
      <w:proofErr w:type="gramEnd"/>
      <w:r w:rsidRPr="00817CE9">
        <w:rPr>
          <w:rFonts w:ascii="Times New Roman" w:hAnsi="Times New Roman"/>
          <w:lang w:val="en-IN"/>
        </w:rPr>
        <w:t xml:space="preserve"> approval at any later stage if the information submitted to the Exchange is found to be incomplete/incorrect/ misleading/false or in contravention of any Rules, </w:t>
      </w:r>
      <w:proofErr w:type="gramStart"/>
      <w:r w:rsidRPr="00817CE9">
        <w:rPr>
          <w:rFonts w:ascii="Times New Roman" w:hAnsi="Times New Roman"/>
          <w:lang w:val="en-IN"/>
        </w:rPr>
        <w:t>Bye-laws</w:t>
      </w:r>
      <w:proofErr w:type="gramEnd"/>
      <w:r w:rsidRPr="00817CE9">
        <w:rPr>
          <w:rFonts w:ascii="Times New Roman" w:hAnsi="Times New Roman"/>
          <w:lang w:val="en-IN"/>
        </w:rPr>
        <w:t xml:space="preserve"> and Regulations of the Exchange, Listing Regulations, Guidelines/ Regulations issued by statutory authorities, etc.</w:t>
      </w:r>
    </w:p>
    <w:p w14:paraId="1841FDB6" w14:textId="77777777" w:rsidR="00817CE9" w:rsidRPr="00817CE9" w:rsidRDefault="00817CE9" w:rsidP="009C3C4A">
      <w:pPr>
        <w:jc w:val="center"/>
        <w:rPr>
          <w:rFonts w:ascii="Times New Roman" w:hAnsi="Times New Roman"/>
          <w:b/>
        </w:rPr>
      </w:pPr>
    </w:p>
    <w:p w14:paraId="6234E2A6" w14:textId="77777777" w:rsidR="00817CE9" w:rsidRPr="00817CE9" w:rsidRDefault="00817CE9" w:rsidP="00817CE9">
      <w:pPr>
        <w:pStyle w:val="BodyText"/>
        <w:spacing w:before="174"/>
        <w:ind w:left="4227" w:right="307"/>
        <w:jc w:val="right"/>
        <w:rPr>
          <w:rFonts w:ascii="Times New Roman" w:hAnsi="Times New Roman"/>
          <w:b/>
          <w:bCs/>
        </w:rPr>
      </w:pPr>
    </w:p>
    <w:p w14:paraId="592F19AB" w14:textId="77777777" w:rsidR="00817CE9" w:rsidRPr="00817CE9" w:rsidRDefault="00817CE9" w:rsidP="00817CE9">
      <w:pPr>
        <w:pStyle w:val="BodyText"/>
        <w:spacing w:before="174"/>
        <w:ind w:left="4227" w:right="307"/>
        <w:jc w:val="right"/>
        <w:rPr>
          <w:rFonts w:ascii="Times New Roman" w:hAnsi="Times New Roman"/>
          <w:b/>
          <w:bCs/>
        </w:rPr>
      </w:pPr>
    </w:p>
    <w:p w14:paraId="21DBD62B" w14:textId="77777777" w:rsidR="00817CE9" w:rsidRPr="00817CE9" w:rsidRDefault="00817CE9" w:rsidP="00817CE9">
      <w:pPr>
        <w:pStyle w:val="BodyText"/>
        <w:spacing w:before="174"/>
        <w:ind w:left="4227" w:right="307"/>
        <w:jc w:val="right"/>
        <w:rPr>
          <w:rFonts w:ascii="Times New Roman" w:hAnsi="Times New Roman"/>
          <w:b/>
          <w:bCs/>
        </w:rPr>
      </w:pPr>
    </w:p>
    <w:p w14:paraId="58C51D98" w14:textId="77777777" w:rsidR="00817CE9" w:rsidRPr="00817CE9" w:rsidRDefault="00817CE9" w:rsidP="00817CE9">
      <w:pPr>
        <w:pStyle w:val="BodyText"/>
        <w:spacing w:before="174"/>
        <w:ind w:left="4227" w:right="307"/>
        <w:jc w:val="right"/>
        <w:rPr>
          <w:rFonts w:ascii="Times New Roman" w:hAnsi="Times New Roman"/>
          <w:b/>
          <w:bCs/>
        </w:rPr>
      </w:pPr>
    </w:p>
    <w:p w14:paraId="1CE55531" w14:textId="77777777" w:rsidR="00817CE9" w:rsidRPr="00817CE9" w:rsidRDefault="00817CE9" w:rsidP="00817CE9">
      <w:pPr>
        <w:pStyle w:val="BodyText"/>
        <w:spacing w:before="174"/>
        <w:ind w:left="4227" w:right="307"/>
        <w:jc w:val="right"/>
        <w:rPr>
          <w:rFonts w:ascii="Times New Roman" w:hAnsi="Times New Roman"/>
          <w:b/>
          <w:bCs/>
        </w:rPr>
      </w:pPr>
    </w:p>
    <w:p w14:paraId="59E2C2A6" w14:textId="77777777" w:rsidR="00817CE9" w:rsidRPr="00817CE9" w:rsidRDefault="00817CE9" w:rsidP="00817CE9">
      <w:pPr>
        <w:pStyle w:val="BodyText"/>
        <w:spacing w:before="174"/>
        <w:ind w:left="4227" w:right="307"/>
        <w:jc w:val="right"/>
        <w:rPr>
          <w:rFonts w:ascii="Times New Roman" w:hAnsi="Times New Roman"/>
          <w:b/>
          <w:bCs/>
        </w:rPr>
      </w:pPr>
    </w:p>
    <w:p w14:paraId="4C3CBA63" w14:textId="77777777" w:rsidR="00817CE9" w:rsidRPr="00817CE9" w:rsidRDefault="00817CE9" w:rsidP="00817CE9">
      <w:pPr>
        <w:pStyle w:val="BodyText"/>
        <w:spacing w:before="174"/>
        <w:ind w:left="4227" w:right="307"/>
        <w:jc w:val="right"/>
        <w:rPr>
          <w:rFonts w:ascii="Times New Roman" w:hAnsi="Times New Roman"/>
          <w:b/>
          <w:bCs/>
        </w:rPr>
      </w:pPr>
    </w:p>
    <w:p w14:paraId="098A329D" w14:textId="77777777" w:rsidR="00817CE9" w:rsidRPr="00817CE9" w:rsidRDefault="00817CE9" w:rsidP="00817CE9">
      <w:pPr>
        <w:pStyle w:val="BodyText"/>
        <w:spacing w:before="174"/>
        <w:ind w:left="4227" w:right="307"/>
        <w:jc w:val="right"/>
        <w:rPr>
          <w:rFonts w:ascii="Times New Roman" w:hAnsi="Times New Roman"/>
          <w:b/>
          <w:bCs/>
        </w:rPr>
      </w:pPr>
    </w:p>
    <w:p w14:paraId="28459ECD" w14:textId="77777777" w:rsidR="00817CE9" w:rsidRPr="00817CE9" w:rsidRDefault="00817CE9" w:rsidP="00817CE9">
      <w:pPr>
        <w:pStyle w:val="BodyText"/>
        <w:spacing w:before="174"/>
        <w:ind w:left="4227" w:right="307"/>
        <w:jc w:val="right"/>
        <w:rPr>
          <w:rFonts w:ascii="Times New Roman" w:hAnsi="Times New Roman"/>
          <w:b/>
          <w:bCs/>
        </w:rPr>
      </w:pPr>
    </w:p>
    <w:p w14:paraId="55418541" w14:textId="77777777" w:rsidR="00817CE9" w:rsidRPr="00817CE9" w:rsidRDefault="00817CE9" w:rsidP="00817CE9">
      <w:pPr>
        <w:pStyle w:val="BodyText"/>
        <w:spacing w:before="174"/>
        <w:ind w:left="4227" w:right="307"/>
        <w:jc w:val="right"/>
        <w:rPr>
          <w:rFonts w:ascii="Times New Roman" w:hAnsi="Times New Roman"/>
          <w:b/>
          <w:bCs/>
        </w:rPr>
      </w:pPr>
    </w:p>
    <w:p w14:paraId="5953A54F" w14:textId="77777777" w:rsidR="00817CE9" w:rsidRPr="00817CE9" w:rsidRDefault="00817CE9" w:rsidP="00817CE9">
      <w:pPr>
        <w:pStyle w:val="BodyText"/>
        <w:spacing w:before="174"/>
        <w:ind w:left="4227" w:right="307"/>
        <w:jc w:val="right"/>
        <w:rPr>
          <w:rFonts w:ascii="Times New Roman" w:hAnsi="Times New Roman"/>
          <w:b/>
          <w:bCs/>
        </w:rPr>
      </w:pPr>
    </w:p>
    <w:p w14:paraId="1D6BE926" w14:textId="77777777" w:rsidR="00817CE9" w:rsidRPr="00817CE9" w:rsidRDefault="00817CE9" w:rsidP="00817CE9">
      <w:pPr>
        <w:pStyle w:val="BodyText"/>
        <w:spacing w:before="174"/>
        <w:ind w:left="4227" w:right="307"/>
        <w:jc w:val="right"/>
        <w:rPr>
          <w:rFonts w:ascii="Times New Roman" w:hAnsi="Times New Roman"/>
          <w:b/>
          <w:bCs/>
        </w:rPr>
      </w:pPr>
    </w:p>
    <w:p w14:paraId="4B5491DB" w14:textId="77777777" w:rsidR="00817CE9" w:rsidRPr="00817CE9" w:rsidRDefault="00817CE9" w:rsidP="00817CE9">
      <w:pPr>
        <w:pStyle w:val="BodyText"/>
        <w:spacing w:before="174"/>
        <w:ind w:left="4227" w:right="307"/>
        <w:jc w:val="right"/>
        <w:rPr>
          <w:rFonts w:ascii="Times New Roman" w:hAnsi="Times New Roman"/>
          <w:b/>
          <w:bCs/>
        </w:rPr>
      </w:pPr>
    </w:p>
    <w:p w14:paraId="083433F3" w14:textId="77777777" w:rsidR="00817CE9" w:rsidRPr="00817CE9" w:rsidRDefault="00817CE9" w:rsidP="00817CE9">
      <w:pPr>
        <w:pStyle w:val="BodyText"/>
        <w:spacing w:before="174"/>
        <w:ind w:left="4227" w:right="307"/>
        <w:jc w:val="right"/>
        <w:rPr>
          <w:rFonts w:ascii="Times New Roman" w:hAnsi="Times New Roman"/>
          <w:b/>
          <w:bCs/>
        </w:rPr>
      </w:pPr>
    </w:p>
    <w:p w14:paraId="505F35DA" w14:textId="77777777" w:rsidR="00817CE9" w:rsidRPr="00817CE9" w:rsidRDefault="00817CE9" w:rsidP="00817CE9">
      <w:pPr>
        <w:pStyle w:val="BodyText"/>
        <w:spacing w:before="174"/>
        <w:ind w:left="4227" w:right="307"/>
        <w:jc w:val="right"/>
        <w:rPr>
          <w:rFonts w:ascii="Times New Roman" w:hAnsi="Times New Roman"/>
          <w:b/>
          <w:bCs/>
        </w:rPr>
      </w:pPr>
    </w:p>
    <w:p w14:paraId="2AFAE72B" w14:textId="77777777" w:rsidR="00817CE9" w:rsidRPr="00817CE9" w:rsidRDefault="00817CE9" w:rsidP="00817CE9">
      <w:pPr>
        <w:pStyle w:val="BodyText"/>
        <w:spacing w:before="174"/>
        <w:ind w:left="4227" w:right="307"/>
        <w:jc w:val="right"/>
        <w:rPr>
          <w:rFonts w:ascii="Times New Roman" w:hAnsi="Times New Roman"/>
          <w:b/>
          <w:bCs/>
        </w:rPr>
      </w:pPr>
    </w:p>
    <w:p w14:paraId="21ADAB79" w14:textId="77777777" w:rsidR="00817CE9" w:rsidRPr="00817CE9" w:rsidRDefault="00817CE9" w:rsidP="00817CE9">
      <w:pPr>
        <w:pStyle w:val="BodyText"/>
        <w:spacing w:before="174"/>
        <w:ind w:left="4227" w:right="307"/>
        <w:jc w:val="right"/>
        <w:rPr>
          <w:rFonts w:ascii="Times New Roman" w:hAnsi="Times New Roman"/>
          <w:b/>
          <w:bCs/>
        </w:rPr>
      </w:pPr>
    </w:p>
    <w:p w14:paraId="6BFDD3D4" w14:textId="1E98109C" w:rsidR="00817CE9" w:rsidRPr="00817CE9" w:rsidRDefault="00817CE9" w:rsidP="00817CE9">
      <w:pPr>
        <w:pStyle w:val="BodyText"/>
        <w:spacing w:before="174"/>
        <w:ind w:left="4227" w:right="307"/>
        <w:jc w:val="right"/>
        <w:rPr>
          <w:rFonts w:ascii="Times New Roman" w:hAnsi="Times New Roman"/>
          <w:b/>
          <w:bCs/>
        </w:rPr>
      </w:pPr>
      <w:r w:rsidRPr="00817CE9">
        <w:rPr>
          <w:rFonts w:ascii="Times New Roman" w:hAnsi="Times New Roman"/>
          <w:b/>
          <w:bCs/>
        </w:rPr>
        <w:lastRenderedPageBreak/>
        <w:t>Annexure I</w:t>
      </w:r>
    </w:p>
    <w:p w14:paraId="03B46122" w14:textId="77777777" w:rsidR="00817CE9" w:rsidRPr="00817CE9" w:rsidRDefault="00817CE9" w:rsidP="00817CE9">
      <w:pPr>
        <w:pStyle w:val="BodyText"/>
        <w:spacing w:before="174"/>
        <w:ind w:left="4227" w:right="307"/>
        <w:jc w:val="right"/>
        <w:rPr>
          <w:rFonts w:ascii="Times New Roman" w:hAnsi="Times New Roman"/>
          <w:b/>
          <w:bCs/>
        </w:rPr>
      </w:pPr>
    </w:p>
    <w:p w14:paraId="39FF053B" w14:textId="77777777" w:rsidR="00817CE9" w:rsidRPr="00817CE9" w:rsidRDefault="00817CE9" w:rsidP="00817CE9">
      <w:pPr>
        <w:spacing w:before="60"/>
        <w:ind w:left="709"/>
        <w:jc w:val="center"/>
        <w:rPr>
          <w:rFonts w:ascii="Times New Roman" w:hAnsi="Times New Roman"/>
          <w:b/>
        </w:rPr>
      </w:pPr>
      <w:r w:rsidRPr="00817CE9">
        <w:rPr>
          <w:rFonts w:ascii="Times New Roman" w:hAnsi="Times New Roman"/>
          <w:b/>
        </w:rPr>
        <w:t>Confirmation from the Company</w:t>
      </w:r>
    </w:p>
    <w:p w14:paraId="077884E6" w14:textId="77777777" w:rsidR="00817CE9" w:rsidRPr="00817CE9" w:rsidRDefault="00817CE9" w:rsidP="00817CE9">
      <w:pPr>
        <w:pStyle w:val="BodyText"/>
        <w:spacing w:before="5"/>
        <w:rPr>
          <w:rFonts w:ascii="Times New Roman" w:hAnsi="Times New Roman"/>
        </w:rPr>
      </w:pPr>
    </w:p>
    <w:tbl>
      <w:tblPr>
        <w:tblW w:w="9356" w:type="dxa"/>
        <w:tblLook w:val="04A0" w:firstRow="1" w:lastRow="0" w:firstColumn="1" w:lastColumn="0" w:noHBand="0" w:noVBand="1"/>
      </w:tblPr>
      <w:tblGrid>
        <w:gridCol w:w="5812"/>
        <w:gridCol w:w="3544"/>
      </w:tblGrid>
      <w:tr w:rsidR="00817CE9" w:rsidRPr="00817CE9" w14:paraId="177F696F" w14:textId="77777777" w:rsidTr="00817CE9">
        <w:tc>
          <w:tcPr>
            <w:tcW w:w="5812" w:type="dxa"/>
          </w:tcPr>
          <w:p w14:paraId="358F2493" w14:textId="77777777" w:rsidR="00817CE9" w:rsidRPr="00817CE9" w:rsidRDefault="00817CE9" w:rsidP="00E97CB9">
            <w:pPr>
              <w:spacing w:after="0"/>
              <w:ind w:left="-113"/>
              <w:rPr>
                <w:rFonts w:ascii="Times New Roman" w:hAnsi="Times New Roman"/>
              </w:rPr>
            </w:pPr>
            <w:r w:rsidRPr="00817CE9">
              <w:rPr>
                <w:rFonts w:ascii="Times New Roman" w:hAnsi="Times New Roman"/>
              </w:rPr>
              <w:t>To,</w:t>
            </w:r>
          </w:p>
          <w:p w14:paraId="4F7AFE02" w14:textId="77777777" w:rsidR="00817CE9" w:rsidRPr="00817CE9" w:rsidRDefault="00817CE9" w:rsidP="00E97CB9">
            <w:pPr>
              <w:spacing w:after="0"/>
              <w:ind w:left="-113"/>
              <w:rPr>
                <w:rFonts w:ascii="Times New Roman" w:hAnsi="Times New Roman"/>
              </w:rPr>
            </w:pPr>
            <w:r w:rsidRPr="00817CE9">
              <w:rPr>
                <w:rFonts w:ascii="Times New Roman" w:hAnsi="Times New Roman"/>
              </w:rPr>
              <w:t>The Manager – Listing Compliance</w:t>
            </w:r>
          </w:p>
          <w:p w14:paraId="3C6F6E11" w14:textId="77777777" w:rsidR="00817CE9" w:rsidRPr="00817CE9" w:rsidRDefault="00817CE9" w:rsidP="00E97CB9">
            <w:pPr>
              <w:spacing w:after="0"/>
              <w:ind w:left="-113"/>
              <w:rPr>
                <w:rFonts w:ascii="Times New Roman" w:hAnsi="Times New Roman"/>
              </w:rPr>
            </w:pPr>
            <w:r w:rsidRPr="00817CE9">
              <w:rPr>
                <w:rFonts w:ascii="Times New Roman" w:hAnsi="Times New Roman"/>
              </w:rPr>
              <w:t>National Stock Exchange of India Limited</w:t>
            </w:r>
          </w:p>
          <w:p w14:paraId="19DE45C4" w14:textId="77777777" w:rsidR="00817CE9" w:rsidRPr="00817CE9" w:rsidRDefault="00817CE9" w:rsidP="00E97CB9">
            <w:pPr>
              <w:spacing w:after="0"/>
              <w:ind w:left="-113"/>
              <w:rPr>
                <w:rFonts w:ascii="Times New Roman" w:hAnsi="Times New Roman"/>
              </w:rPr>
            </w:pPr>
            <w:r w:rsidRPr="00817CE9">
              <w:rPr>
                <w:rFonts w:ascii="Times New Roman" w:hAnsi="Times New Roman"/>
              </w:rPr>
              <w:t>‘Exchange Plaza’, C-1, Block G,</w:t>
            </w:r>
          </w:p>
          <w:p w14:paraId="7F271D88" w14:textId="77777777" w:rsidR="00817CE9" w:rsidRPr="00817CE9" w:rsidRDefault="00817CE9" w:rsidP="00E97CB9">
            <w:pPr>
              <w:spacing w:after="0"/>
              <w:ind w:left="-113"/>
              <w:rPr>
                <w:rFonts w:ascii="Times New Roman" w:hAnsi="Times New Roman"/>
              </w:rPr>
            </w:pPr>
            <w:r w:rsidRPr="00817CE9">
              <w:rPr>
                <w:rFonts w:ascii="Times New Roman" w:hAnsi="Times New Roman"/>
              </w:rPr>
              <w:t>Bandra Kurla Complex, Bandra (E),</w:t>
            </w:r>
          </w:p>
          <w:p w14:paraId="1AA4E67D" w14:textId="77777777" w:rsidR="00817CE9" w:rsidRPr="00817CE9" w:rsidRDefault="00817CE9" w:rsidP="00E97CB9">
            <w:pPr>
              <w:spacing w:after="0"/>
              <w:ind w:left="-113"/>
              <w:rPr>
                <w:rFonts w:ascii="Times New Roman" w:hAnsi="Times New Roman"/>
              </w:rPr>
            </w:pPr>
            <w:r w:rsidRPr="00817CE9">
              <w:rPr>
                <w:rFonts w:ascii="Times New Roman" w:hAnsi="Times New Roman"/>
              </w:rPr>
              <w:t>Mumbai – 400 051</w:t>
            </w:r>
          </w:p>
        </w:tc>
        <w:tc>
          <w:tcPr>
            <w:tcW w:w="3544" w:type="dxa"/>
          </w:tcPr>
          <w:p w14:paraId="432B1B75" w14:textId="77777777" w:rsidR="00817CE9" w:rsidRPr="00817CE9" w:rsidRDefault="00817CE9" w:rsidP="00E97CB9">
            <w:pPr>
              <w:spacing w:after="0"/>
              <w:rPr>
                <w:rFonts w:ascii="Times New Roman" w:hAnsi="Times New Roman"/>
              </w:rPr>
            </w:pPr>
            <w:r w:rsidRPr="00817CE9">
              <w:rPr>
                <w:rFonts w:ascii="Times New Roman" w:hAnsi="Times New Roman"/>
              </w:rPr>
              <w:t>To,</w:t>
            </w:r>
          </w:p>
          <w:p w14:paraId="67C92D5F" w14:textId="77777777" w:rsidR="00817CE9" w:rsidRPr="00817CE9" w:rsidRDefault="00817CE9" w:rsidP="00E97CB9">
            <w:pPr>
              <w:spacing w:after="0"/>
              <w:rPr>
                <w:rFonts w:ascii="Times New Roman" w:hAnsi="Times New Roman"/>
              </w:rPr>
            </w:pPr>
            <w:r w:rsidRPr="00817CE9">
              <w:rPr>
                <w:rFonts w:ascii="Times New Roman" w:hAnsi="Times New Roman"/>
              </w:rPr>
              <w:t>The Manager</w:t>
            </w:r>
          </w:p>
          <w:p w14:paraId="2BDE757F" w14:textId="77777777" w:rsidR="00817CE9" w:rsidRPr="00817CE9" w:rsidRDefault="00817CE9" w:rsidP="00E97CB9">
            <w:pPr>
              <w:spacing w:after="0"/>
              <w:rPr>
                <w:rFonts w:ascii="Times New Roman" w:hAnsi="Times New Roman"/>
              </w:rPr>
            </w:pPr>
            <w:r w:rsidRPr="00817CE9">
              <w:rPr>
                <w:rFonts w:ascii="Times New Roman" w:hAnsi="Times New Roman"/>
              </w:rPr>
              <w:t>Listing Operations,</w:t>
            </w:r>
          </w:p>
          <w:p w14:paraId="104E56C4" w14:textId="77777777" w:rsidR="00817CE9" w:rsidRPr="00817CE9" w:rsidRDefault="00817CE9" w:rsidP="00E97CB9">
            <w:pPr>
              <w:spacing w:after="0"/>
              <w:rPr>
                <w:rFonts w:ascii="Times New Roman" w:hAnsi="Times New Roman"/>
              </w:rPr>
            </w:pPr>
            <w:r w:rsidRPr="00817CE9">
              <w:rPr>
                <w:rFonts w:ascii="Times New Roman" w:hAnsi="Times New Roman"/>
              </w:rPr>
              <w:t>BSE Limited,</w:t>
            </w:r>
          </w:p>
          <w:p w14:paraId="28635793" w14:textId="77777777" w:rsidR="00817CE9" w:rsidRPr="00817CE9" w:rsidRDefault="00817CE9" w:rsidP="00E97CB9">
            <w:pPr>
              <w:spacing w:after="0"/>
              <w:rPr>
                <w:rFonts w:ascii="Times New Roman" w:hAnsi="Times New Roman"/>
              </w:rPr>
            </w:pPr>
            <w:r w:rsidRPr="00817CE9">
              <w:rPr>
                <w:rFonts w:ascii="Times New Roman" w:hAnsi="Times New Roman"/>
              </w:rPr>
              <w:t>Dalal Street,</w:t>
            </w:r>
          </w:p>
          <w:p w14:paraId="062368FD" w14:textId="77777777" w:rsidR="00817CE9" w:rsidRPr="00817CE9" w:rsidRDefault="00817CE9" w:rsidP="00E97CB9">
            <w:pPr>
              <w:spacing w:after="0"/>
              <w:rPr>
                <w:rFonts w:ascii="Times New Roman" w:hAnsi="Times New Roman"/>
              </w:rPr>
            </w:pPr>
            <w:r w:rsidRPr="00817CE9">
              <w:rPr>
                <w:rFonts w:ascii="Times New Roman" w:hAnsi="Times New Roman"/>
              </w:rPr>
              <w:t>Mumbai – 400 001</w:t>
            </w:r>
          </w:p>
        </w:tc>
      </w:tr>
    </w:tbl>
    <w:p w14:paraId="0DFC91A8" w14:textId="77777777" w:rsidR="00817CE9" w:rsidRPr="00817CE9" w:rsidRDefault="00817CE9" w:rsidP="00817CE9">
      <w:pPr>
        <w:spacing w:after="0" w:line="240" w:lineRule="auto"/>
        <w:ind w:firstLine="210"/>
        <w:jc w:val="both"/>
        <w:textAlignment w:val="baseline"/>
        <w:rPr>
          <w:rFonts w:ascii="Times New Roman" w:eastAsia="Times New Roman" w:hAnsi="Times New Roman"/>
          <w:lang w:eastAsia="en-IN"/>
        </w:rPr>
      </w:pPr>
    </w:p>
    <w:p w14:paraId="2384AEA0" w14:textId="77777777" w:rsidR="00401B3F" w:rsidRPr="00817CE9" w:rsidRDefault="00401B3F" w:rsidP="00401B3F">
      <w:pPr>
        <w:rPr>
          <w:rFonts w:ascii="Times New Roman" w:hAnsi="Times New Roman"/>
        </w:rPr>
      </w:pPr>
      <w:r w:rsidRPr="00817CE9">
        <w:rPr>
          <w:rFonts w:ascii="Times New Roman" w:hAnsi="Times New Roman"/>
        </w:rPr>
        <w:t>Dear Sir</w:t>
      </w:r>
      <w:r w:rsidR="003041C8" w:rsidRPr="00817CE9">
        <w:rPr>
          <w:rFonts w:ascii="Times New Roman" w:hAnsi="Times New Roman"/>
        </w:rPr>
        <w:t>/Madam</w:t>
      </w:r>
      <w:r w:rsidRPr="00817CE9">
        <w:rPr>
          <w:rFonts w:ascii="Times New Roman" w:hAnsi="Times New Roman"/>
        </w:rPr>
        <w:t>,</w:t>
      </w:r>
    </w:p>
    <w:p w14:paraId="342BF01D" w14:textId="7B9BDECB" w:rsidR="00401B3F" w:rsidRPr="00817CE9" w:rsidRDefault="00401B3F" w:rsidP="00BB0215">
      <w:pPr>
        <w:jc w:val="both"/>
        <w:rPr>
          <w:rFonts w:ascii="Times New Roman" w:hAnsi="Times New Roman"/>
          <w:b/>
        </w:rPr>
      </w:pPr>
      <w:r w:rsidRPr="00817CE9">
        <w:rPr>
          <w:rFonts w:ascii="Times New Roman" w:hAnsi="Times New Roman"/>
          <w:b/>
        </w:rPr>
        <w:t>Sub:</w:t>
      </w:r>
      <w:r w:rsidR="00817CE9" w:rsidRPr="00817CE9">
        <w:rPr>
          <w:rFonts w:ascii="Times New Roman" w:hAnsi="Times New Roman"/>
          <w:b/>
        </w:rPr>
        <w:t xml:space="preserve"> </w:t>
      </w:r>
      <w:r w:rsidRPr="00817CE9">
        <w:rPr>
          <w:rFonts w:ascii="Times New Roman" w:hAnsi="Times New Roman"/>
          <w:b/>
        </w:rPr>
        <w:t>Application for “In-</w:t>
      </w:r>
      <w:proofErr w:type="gramStart"/>
      <w:r w:rsidRPr="00817CE9">
        <w:rPr>
          <w:rFonts w:ascii="Times New Roman" w:hAnsi="Times New Roman"/>
          <w:b/>
        </w:rPr>
        <w:t>principle</w:t>
      </w:r>
      <w:proofErr w:type="gramEnd"/>
      <w:r w:rsidRPr="00817CE9">
        <w:rPr>
          <w:rFonts w:ascii="Times New Roman" w:hAnsi="Times New Roman"/>
          <w:b/>
        </w:rPr>
        <w:t xml:space="preserve"> approval” prior to issue and allotment of ______ (Quantity &amp; Type of Securities) </w:t>
      </w:r>
      <w:r w:rsidR="0017123A" w:rsidRPr="00817CE9">
        <w:rPr>
          <w:rFonts w:ascii="Times New Roman" w:hAnsi="Times New Roman"/>
          <w:b/>
        </w:rPr>
        <w:t>on Sweat Equity</w:t>
      </w:r>
      <w:r w:rsidRPr="00817CE9">
        <w:rPr>
          <w:rFonts w:ascii="Times New Roman" w:hAnsi="Times New Roman"/>
          <w:b/>
        </w:rPr>
        <w:t xml:space="preserve"> </w:t>
      </w:r>
      <w:r w:rsidR="0017123A" w:rsidRPr="00817CE9">
        <w:rPr>
          <w:rFonts w:ascii="Times New Roman" w:hAnsi="Times New Roman"/>
          <w:b/>
        </w:rPr>
        <w:t xml:space="preserve">basis </w:t>
      </w:r>
      <w:r w:rsidRPr="00817CE9">
        <w:rPr>
          <w:rFonts w:ascii="Times New Roman" w:hAnsi="Times New Roman"/>
          <w:b/>
        </w:rPr>
        <w:t xml:space="preserve">under </w:t>
      </w:r>
      <w:r w:rsidR="00B60FD7" w:rsidRPr="00817CE9">
        <w:rPr>
          <w:rFonts w:ascii="Times New Roman" w:hAnsi="Times New Roman"/>
          <w:b/>
        </w:rPr>
        <w:t>Regulation 28(1) of the SEBI (LODR) Regulations, 2015</w:t>
      </w:r>
      <w:r w:rsidRPr="00817CE9">
        <w:rPr>
          <w:rFonts w:ascii="Times New Roman" w:hAnsi="Times New Roman"/>
          <w:b/>
        </w:rPr>
        <w:t>.</w:t>
      </w:r>
    </w:p>
    <w:p w14:paraId="14A76706" w14:textId="77777777" w:rsidR="00401B3F" w:rsidRPr="00817CE9" w:rsidRDefault="00401B3F" w:rsidP="00E17CC8">
      <w:pPr>
        <w:spacing w:line="240" w:lineRule="auto"/>
        <w:rPr>
          <w:rFonts w:ascii="Times New Roman" w:hAnsi="Times New Roman"/>
        </w:rPr>
      </w:pPr>
      <w:r w:rsidRPr="00817CE9">
        <w:rPr>
          <w:rFonts w:ascii="Times New Roman" w:hAnsi="Times New Roman"/>
        </w:rPr>
        <w:t>In connection with above application for in-</w:t>
      </w:r>
      <w:proofErr w:type="gramStart"/>
      <w:r w:rsidRPr="00817CE9">
        <w:rPr>
          <w:rFonts w:ascii="Times New Roman" w:hAnsi="Times New Roman"/>
        </w:rPr>
        <w:t>principle</w:t>
      </w:r>
      <w:proofErr w:type="gramEnd"/>
      <w:r w:rsidRPr="00817CE9">
        <w:rPr>
          <w:rFonts w:ascii="Times New Roman" w:hAnsi="Times New Roman"/>
        </w:rPr>
        <w:t xml:space="preserve"> approval, we hereby confirm and certify that:</w:t>
      </w:r>
    </w:p>
    <w:p w14:paraId="75280687" w14:textId="208B70E4" w:rsidR="00401B3F" w:rsidRPr="00817CE9" w:rsidRDefault="00DB314F" w:rsidP="00E17CC8">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 xml:space="preserve">The equity shares so issued shall rank pari passu with the existing shares of the company in all respects including </w:t>
      </w:r>
      <w:proofErr w:type="gramStart"/>
      <w:r w:rsidRPr="00817CE9">
        <w:rPr>
          <w:rFonts w:ascii="Times New Roman" w:hAnsi="Times New Roman"/>
          <w:bCs/>
        </w:rPr>
        <w:t>dividend</w:t>
      </w:r>
      <w:proofErr w:type="gramEnd"/>
      <w:r w:rsidRPr="00817CE9">
        <w:rPr>
          <w:rFonts w:ascii="Times New Roman" w:hAnsi="Times New Roman"/>
          <w:bCs/>
        </w:rPr>
        <w:t>.</w:t>
      </w:r>
    </w:p>
    <w:p w14:paraId="1B8F4F79" w14:textId="77777777" w:rsidR="00E17CC8" w:rsidRPr="00817CE9" w:rsidRDefault="00E17CC8" w:rsidP="00E17CC8">
      <w:pPr>
        <w:pStyle w:val="ListParagraph"/>
        <w:spacing w:line="240" w:lineRule="auto"/>
        <w:ind w:left="426"/>
        <w:jc w:val="both"/>
        <w:rPr>
          <w:rFonts w:ascii="Times New Roman" w:hAnsi="Times New Roman"/>
          <w:bCs/>
        </w:rPr>
      </w:pPr>
    </w:p>
    <w:p w14:paraId="16DCF711" w14:textId="7ACC8ED9" w:rsidR="00E17CC8" w:rsidRPr="00817CE9" w:rsidRDefault="00430466" w:rsidP="00A90D6F">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 xml:space="preserve">The </w:t>
      </w:r>
      <w:r w:rsidR="00AE5477" w:rsidRPr="00817CE9">
        <w:rPr>
          <w:rFonts w:ascii="Times New Roman" w:hAnsi="Times New Roman"/>
          <w:bCs/>
        </w:rPr>
        <w:t>issue of sweat equity</w:t>
      </w:r>
      <w:r w:rsidRPr="00817CE9">
        <w:rPr>
          <w:rFonts w:ascii="Times New Roman" w:hAnsi="Times New Roman"/>
          <w:bCs/>
        </w:rPr>
        <w:t xml:space="preserve"> </w:t>
      </w:r>
      <w:r w:rsidR="00AE5477" w:rsidRPr="00817CE9">
        <w:rPr>
          <w:rFonts w:ascii="Times New Roman" w:hAnsi="Times New Roman"/>
          <w:bCs/>
        </w:rPr>
        <w:t xml:space="preserve">shares </w:t>
      </w:r>
      <w:r w:rsidRPr="00817CE9">
        <w:rPr>
          <w:rFonts w:ascii="Times New Roman" w:hAnsi="Times New Roman"/>
          <w:bCs/>
        </w:rPr>
        <w:t>is being made in strict compliance with the provisions of SEBI (</w:t>
      </w:r>
      <w:r w:rsidR="000A7AE7" w:rsidRPr="00817CE9">
        <w:rPr>
          <w:rFonts w:ascii="Times New Roman" w:hAnsi="Times New Roman"/>
        </w:rPr>
        <w:t>Share Based Employee Benefits and Sweat Equit</w:t>
      </w:r>
      <w:r w:rsidR="008360E4" w:rsidRPr="00817CE9">
        <w:rPr>
          <w:rFonts w:ascii="Times New Roman" w:hAnsi="Times New Roman"/>
        </w:rPr>
        <w:t>y</w:t>
      </w:r>
      <w:r w:rsidRPr="00817CE9">
        <w:rPr>
          <w:rFonts w:ascii="Times New Roman" w:hAnsi="Times New Roman"/>
          <w:bCs/>
        </w:rPr>
        <w:t xml:space="preserve">) </w:t>
      </w:r>
      <w:proofErr w:type="gramStart"/>
      <w:r w:rsidRPr="00817CE9">
        <w:rPr>
          <w:rFonts w:ascii="Times New Roman" w:hAnsi="Times New Roman"/>
          <w:bCs/>
        </w:rPr>
        <w:t>Regulations,</w:t>
      </w:r>
      <w:proofErr w:type="gramEnd"/>
      <w:r w:rsidRPr="00817CE9">
        <w:rPr>
          <w:rFonts w:ascii="Times New Roman" w:hAnsi="Times New Roman"/>
          <w:bCs/>
        </w:rPr>
        <w:t xml:space="preserve"> </w:t>
      </w:r>
      <w:r w:rsidR="00A90D6F" w:rsidRPr="00817CE9">
        <w:rPr>
          <w:rFonts w:ascii="Times New Roman" w:hAnsi="Times New Roman"/>
          <w:bCs/>
        </w:rPr>
        <w:t>20</w:t>
      </w:r>
      <w:r w:rsidR="000A7AE7" w:rsidRPr="00817CE9">
        <w:rPr>
          <w:rFonts w:ascii="Times New Roman" w:hAnsi="Times New Roman"/>
          <w:bCs/>
        </w:rPr>
        <w:t>21</w:t>
      </w:r>
      <w:r w:rsidRPr="00817CE9">
        <w:rPr>
          <w:rFonts w:ascii="Times New Roman" w:hAnsi="Times New Roman"/>
          <w:bCs/>
        </w:rPr>
        <w:t xml:space="preserve"> and the </w:t>
      </w:r>
      <w:proofErr w:type="gramStart"/>
      <w:r w:rsidRPr="00817CE9">
        <w:rPr>
          <w:rFonts w:ascii="Times New Roman" w:hAnsi="Times New Roman"/>
          <w:bCs/>
        </w:rPr>
        <w:t>amendments,</w:t>
      </w:r>
      <w:proofErr w:type="gramEnd"/>
      <w:r w:rsidRPr="00817CE9">
        <w:rPr>
          <w:rFonts w:ascii="Times New Roman" w:hAnsi="Times New Roman"/>
          <w:bCs/>
        </w:rPr>
        <w:t xml:space="preserve"> thereof</w:t>
      </w:r>
      <w:r w:rsidR="00A90D6F" w:rsidRPr="00817CE9">
        <w:rPr>
          <w:rFonts w:ascii="Times New Roman" w:hAnsi="Times New Roman"/>
          <w:bCs/>
        </w:rPr>
        <w:t>.</w:t>
      </w:r>
    </w:p>
    <w:p w14:paraId="48A67AC7" w14:textId="77777777" w:rsidR="00D837BA" w:rsidRPr="00817CE9" w:rsidRDefault="00D837BA" w:rsidP="00D837BA">
      <w:pPr>
        <w:pStyle w:val="ListParagraph"/>
        <w:rPr>
          <w:rFonts w:ascii="Times New Roman" w:hAnsi="Times New Roman"/>
          <w:bCs/>
        </w:rPr>
      </w:pPr>
    </w:p>
    <w:p w14:paraId="511C6048" w14:textId="2D5EF443" w:rsidR="00D837BA" w:rsidRPr="00817CE9" w:rsidRDefault="00D837BA" w:rsidP="00A90D6F">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The issue of sweat equity shares is being made in st</w:t>
      </w:r>
      <w:r w:rsidR="0062769D" w:rsidRPr="00817CE9">
        <w:rPr>
          <w:rFonts w:ascii="Times New Roman" w:hAnsi="Times New Roman"/>
          <w:bCs/>
        </w:rPr>
        <w:t>rict</w:t>
      </w:r>
      <w:r w:rsidRPr="00817CE9">
        <w:rPr>
          <w:rFonts w:ascii="Times New Roman" w:hAnsi="Times New Roman"/>
          <w:bCs/>
        </w:rPr>
        <w:t xml:space="preserve"> compliance with the provisions of Companies Act, 2013 and amendments, thereof.</w:t>
      </w:r>
    </w:p>
    <w:p w14:paraId="052E1273" w14:textId="77777777" w:rsidR="000A7AE7" w:rsidRPr="00817CE9" w:rsidRDefault="000A7AE7" w:rsidP="000A7AE7">
      <w:pPr>
        <w:pStyle w:val="ListParagraph"/>
        <w:rPr>
          <w:rFonts w:ascii="Times New Roman" w:hAnsi="Times New Roman"/>
          <w:bCs/>
        </w:rPr>
      </w:pPr>
    </w:p>
    <w:p w14:paraId="3C8CEB5D" w14:textId="68B27DDD" w:rsidR="000A7AE7" w:rsidRPr="00817CE9" w:rsidRDefault="000A7AE7" w:rsidP="00A90D6F">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 xml:space="preserve">The issue of sweat equity shares is not more than 15 % of existing </w:t>
      </w:r>
      <w:r w:rsidR="008360E4" w:rsidRPr="00817CE9">
        <w:rPr>
          <w:rFonts w:ascii="Times New Roman" w:hAnsi="Times New Roman"/>
          <w:bCs/>
        </w:rPr>
        <w:t>paid-up</w:t>
      </w:r>
      <w:r w:rsidRPr="00817CE9">
        <w:rPr>
          <w:rFonts w:ascii="Times New Roman" w:hAnsi="Times New Roman"/>
          <w:bCs/>
        </w:rPr>
        <w:t xml:space="preserve"> share capital in a year and shall not be more than 25 % of </w:t>
      </w:r>
      <w:r w:rsidR="008360E4" w:rsidRPr="00817CE9">
        <w:rPr>
          <w:rFonts w:ascii="Times New Roman" w:hAnsi="Times New Roman"/>
          <w:bCs/>
        </w:rPr>
        <w:t>paid-up</w:t>
      </w:r>
      <w:r w:rsidRPr="00817CE9">
        <w:rPr>
          <w:rFonts w:ascii="Times New Roman" w:hAnsi="Times New Roman"/>
          <w:bCs/>
        </w:rPr>
        <w:t xml:space="preserve"> share capital of company at any time</w:t>
      </w:r>
      <w:r w:rsidR="0062769D" w:rsidRPr="00817CE9">
        <w:rPr>
          <w:rFonts w:ascii="Times New Roman" w:hAnsi="Times New Roman"/>
          <w:bCs/>
        </w:rPr>
        <w:t xml:space="preserve"> / For company listed on Innovators Growth Platform  issue of sweat equity shares is  not more than 15 % of the paid up equity share capital in a financial year subject to overall limit not exceeding fifty percent of the paid up equity share capital of the company, up to ten years from the date of its incorporation or registration.</w:t>
      </w:r>
    </w:p>
    <w:p w14:paraId="10DA3CAA" w14:textId="77777777" w:rsidR="002D0ED2" w:rsidRPr="00817CE9" w:rsidRDefault="002D0ED2" w:rsidP="002D0ED2">
      <w:pPr>
        <w:pStyle w:val="ListParagraph"/>
        <w:rPr>
          <w:rFonts w:ascii="Times New Roman" w:hAnsi="Times New Roman"/>
          <w:bCs/>
        </w:rPr>
      </w:pPr>
    </w:p>
    <w:p w14:paraId="5ECA4587" w14:textId="408C5480" w:rsidR="002D0ED2" w:rsidRPr="00817CE9" w:rsidRDefault="00672ABA" w:rsidP="00A90D6F">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 xml:space="preserve">If the shares are being issued to </w:t>
      </w:r>
      <w:r w:rsidR="008E180A" w:rsidRPr="00817CE9">
        <w:rPr>
          <w:rFonts w:ascii="Times New Roman" w:hAnsi="Times New Roman"/>
          <w:bCs/>
        </w:rPr>
        <w:t>promoter or promoter group, the</w:t>
      </w:r>
      <w:r w:rsidRPr="00817CE9">
        <w:rPr>
          <w:rFonts w:ascii="Times New Roman" w:hAnsi="Times New Roman"/>
          <w:bCs/>
        </w:rPr>
        <w:t xml:space="preserve"> voting is strictly</w:t>
      </w:r>
      <w:r w:rsidR="008E180A" w:rsidRPr="00817CE9">
        <w:rPr>
          <w:rFonts w:ascii="Times New Roman" w:hAnsi="Times New Roman"/>
          <w:bCs/>
        </w:rPr>
        <w:t xml:space="preserve"> in compliance with Regulation 32(2) of </w:t>
      </w:r>
      <w:r w:rsidR="008360E4" w:rsidRPr="00817CE9">
        <w:rPr>
          <w:rFonts w:ascii="Times New Roman" w:hAnsi="Times New Roman"/>
          <w:bCs/>
        </w:rPr>
        <w:t xml:space="preserve">SEBI (Share Based Employee Benefits </w:t>
      </w:r>
      <w:proofErr w:type="gramStart"/>
      <w:r w:rsidR="008360E4" w:rsidRPr="00817CE9">
        <w:rPr>
          <w:rFonts w:ascii="Times New Roman" w:hAnsi="Times New Roman"/>
          <w:bCs/>
        </w:rPr>
        <w:t>And</w:t>
      </w:r>
      <w:proofErr w:type="gramEnd"/>
      <w:r w:rsidR="008360E4" w:rsidRPr="00817CE9">
        <w:rPr>
          <w:rFonts w:ascii="Times New Roman" w:hAnsi="Times New Roman"/>
          <w:bCs/>
        </w:rPr>
        <w:t xml:space="preserve"> Sweat Equity) Regulations, 2021</w:t>
      </w:r>
      <w:r w:rsidR="002F0AD1" w:rsidRPr="00817CE9">
        <w:rPr>
          <w:rFonts w:ascii="Times New Roman" w:hAnsi="Times New Roman"/>
          <w:bCs/>
        </w:rPr>
        <w:t xml:space="preserve"> </w:t>
      </w:r>
    </w:p>
    <w:p w14:paraId="10C3EEAA" w14:textId="77777777" w:rsidR="00A90D6F" w:rsidRPr="00817CE9" w:rsidRDefault="00A90D6F" w:rsidP="00A90D6F">
      <w:pPr>
        <w:pStyle w:val="ListParagraph"/>
        <w:rPr>
          <w:rFonts w:ascii="Times New Roman" w:hAnsi="Times New Roman"/>
          <w:bCs/>
        </w:rPr>
      </w:pPr>
    </w:p>
    <w:p w14:paraId="35FEF376" w14:textId="2598C10D" w:rsidR="00430466" w:rsidRPr="00817CE9" w:rsidRDefault="002F0AD1" w:rsidP="003041C8">
      <w:pPr>
        <w:pStyle w:val="ListParagraph"/>
        <w:numPr>
          <w:ilvl w:val="0"/>
          <w:numId w:val="8"/>
        </w:numPr>
        <w:tabs>
          <w:tab w:val="left" w:pos="450"/>
        </w:tabs>
        <w:spacing w:line="240" w:lineRule="auto"/>
        <w:ind w:left="360"/>
        <w:jc w:val="both"/>
        <w:rPr>
          <w:rFonts w:ascii="Times New Roman" w:hAnsi="Times New Roman"/>
          <w:bCs/>
        </w:rPr>
      </w:pPr>
      <w:r w:rsidRPr="00817CE9">
        <w:rPr>
          <w:rFonts w:ascii="Times New Roman" w:hAnsi="Times New Roman"/>
          <w:bCs/>
        </w:rPr>
        <w:t xml:space="preserve"> </w:t>
      </w:r>
      <w:r w:rsidR="00430466" w:rsidRPr="00817CE9">
        <w:rPr>
          <w:rFonts w:ascii="Times New Roman" w:hAnsi="Times New Roman"/>
          <w:bCs/>
        </w:rPr>
        <w:t xml:space="preserve">Allotment shall only be </w:t>
      </w:r>
      <w:r w:rsidR="003041C8" w:rsidRPr="00817CE9">
        <w:rPr>
          <w:rFonts w:ascii="Times New Roman" w:hAnsi="Times New Roman"/>
          <w:bCs/>
        </w:rPr>
        <w:t xml:space="preserve">made fully paid-up and </w:t>
      </w:r>
      <w:r w:rsidR="00430466" w:rsidRPr="00817CE9">
        <w:rPr>
          <w:rFonts w:ascii="Times New Roman" w:hAnsi="Times New Roman"/>
          <w:bCs/>
        </w:rPr>
        <w:t>in demateriali</w:t>
      </w:r>
      <w:r w:rsidR="0062769D" w:rsidRPr="00817CE9">
        <w:rPr>
          <w:rFonts w:ascii="Times New Roman" w:hAnsi="Times New Roman"/>
          <w:bCs/>
        </w:rPr>
        <w:t>z</w:t>
      </w:r>
      <w:r w:rsidR="00430466" w:rsidRPr="00817CE9">
        <w:rPr>
          <w:rFonts w:ascii="Times New Roman" w:hAnsi="Times New Roman"/>
          <w:bCs/>
        </w:rPr>
        <w:t>ed form.</w:t>
      </w:r>
    </w:p>
    <w:p w14:paraId="10CEB6C2" w14:textId="77777777" w:rsidR="00E17CC8" w:rsidRPr="00817CE9" w:rsidRDefault="00E17CC8" w:rsidP="00E17CC8">
      <w:pPr>
        <w:pStyle w:val="ListParagraph"/>
        <w:spacing w:line="240" w:lineRule="auto"/>
        <w:ind w:left="0"/>
        <w:jc w:val="both"/>
        <w:rPr>
          <w:rFonts w:ascii="Times New Roman" w:hAnsi="Times New Roman"/>
          <w:bCs/>
        </w:rPr>
      </w:pPr>
    </w:p>
    <w:p w14:paraId="20675E9E" w14:textId="0E5409DA" w:rsidR="00430466" w:rsidRPr="00817CE9" w:rsidRDefault="00430466" w:rsidP="00E17CC8">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 xml:space="preserve">The allotment shall </w:t>
      </w:r>
      <w:proofErr w:type="gramStart"/>
      <w:r w:rsidRPr="00817CE9">
        <w:rPr>
          <w:rFonts w:ascii="Times New Roman" w:hAnsi="Times New Roman"/>
          <w:bCs/>
        </w:rPr>
        <w:t>be in compliance with</w:t>
      </w:r>
      <w:proofErr w:type="gramEnd"/>
      <w:r w:rsidRPr="00817CE9">
        <w:rPr>
          <w:rFonts w:ascii="Times New Roman" w:hAnsi="Times New Roman"/>
          <w:bCs/>
        </w:rPr>
        <w:t xml:space="preserve"> the provisions of SEBI (Substantial Acquisition of Shares and Takeovers) Regulations, 2011</w:t>
      </w:r>
      <w:r w:rsidR="002719A8" w:rsidRPr="00817CE9">
        <w:rPr>
          <w:rFonts w:ascii="Times New Roman" w:hAnsi="Times New Roman"/>
          <w:bCs/>
        </w:rPr>
        <w:t xml:space="preserve"> and amendments thereof.</w:t>
      </w:r>
    </w:p>
    <w:p w14:paraId="38A58E98" w14:textId="77777777" w:rsidR="000F0DB4" w:rsidRPr="00817CE9" w:rsidRDefault="000F0DB4" w:rsidP="000F0DB4">
      <w:pPr>
        <w:pStyle w:val="ListParagraph"/>
        <w:rPr>
          <w:rFonts w:ascii="Times New Roman" w:hAnsi="Times New Roman"/>
          <w:bCs/>
        </w:rPr>
      </w:pPr>
    </w:p>
    <w:p w14:paraId="425C23BA" w14:textId="77777777" w:rsidR="000F0DB4" w:rsidRPr="00817CE9" w:rsidRDefault="000F0DB4" w:rsidP="000F0DB4">
      <w:pPr>
        <w:pStyle w:val="ListParagraph"/>
        <w:numPr>
          <w:ilvl w:val="0"/>
          <w:numId w:val="8"/>
        </w:numPr>
        <w:spacing w:line="240" w:lineRule="auto"/>
        <w:ind w:left="426" w:hanging="426"/>
        <w:jc w:val="both"/>
        <w:rPr>
          <w:rFonts w:ascii="Times New Roman" w:hAnsi="Times New Roman"/>
        </w:rPr>
      </w:pPr>
      <w:r w:rsidRPr="00817CE9">
        <w:rPr>
          <w:rFonts w:ascii="Times New Roman" w:hAnsi="Times New Roman"/>
        </w:rPr>
        <w:t>The proposed allottee</w:t>
      </w:r>
      <w:r w:rsidR="003041C8" w:rsidRPr="00817CE9">
        <w:rPr>
          <w:rFonts w:ascii="Times New Roman" w:hAnsi="Times New Roman"/>
        </w:rPr>
        <w:t xml:space="preserve">s and </w:t>
      </w:r>
      <w:r w:rsidRPr="00817CE9">
        <w:rPr>
          <w:rFonts w:ascii="Times New Roman" w:hAnsi="Times New Roman"/>
        </w:rPr>
        <w:t>the beneficia</w:t>
      </w:r>
      <w:r w:rsidR="003041C8" w:rsidRPr="00817CE9">
        <w:rPr>
          <w:rFonts w:ascii="Times New Roman" w:hAnsi="Times New Roman"/>
        </w:rPr>
        <w:t xml:space="preserve">l owners to proposed allottees </w:t>
      </w:r>
      <w:r w:rsidRPr="00817CE9">
        <w:rPr>
          <w:rFonts w:ascii="Times New Roman" w:hAnsi="Times New Roman"/>
        </w:rPr>
        <w:t xml:space="preserve">have not been directly or </w:t>
      </w:r>
      <w:proofErr w:type="gramStart"/>
      <w:r w:rsidRPr="00817CE9">
        <w:rPr>
          <w:rFonts w:ascii="Times New Roman" w:hAnsi="Times New Roman"/>
        </w:rPr>
        <w:t>indirectly,</w:t>
      </w:r>
      <w:proofErr w:type="gramEnd"/>
      <w:r w:rsidRPr="00817CE9">
        <w:rPr>
          <w:rFonts w:ascii="Times New Roman" w:hAnsi="Times New Roman"/>
        </w:rPr>
        <w:t xml:space="preserve"> debarred from accessing the capital market or have been restrained by any regulatory authority from, directly or indirectly, acquiring the said securities.</w:t>
      </w:r>
    </w:p>
    <w:p w14:paraId="63D36D7C" w14:textId="77777777" w:rsidR="000F0DB4" w:rsidRPr="00817CE9" w:rsidRDefault="000F0DB4" w:rsidP="000F0DB4">
      <w:pPr>
        <w:pStyle w:val="ListParagraph"/>
        <w:rPr>
          <w:rFonts w:ascii="Times New Roman" w:hAnsi="Times New Roman"/>
        </w:rPr>
      </w:pPr>
    </w:p>
    <w:p w14:paraId="411C22DC" w14:textId="6DFC9D71" w:rsidR="000F0DB4" w:rsidRPr="00817CE9" w:rsidRDefault="003041C8" w:rsidP="000F0DB4">
      <w:pPr>
        <w:pStyle w:val="ListParagraph"/>
        <w:numPr>
          <w:ilvl w:val="0"/>
          <w:numId w:val="8"/>
        </w:numPr>
        <w:spacing w:line="240" w:lineRule="auto"/>
        <w:ind w:left="426" w:hanging="426"/>
        <w:jc w:val="both"/>
        <w:rPr>
          <w:rFonts w:ascii="Times New Roman" w:hAnsi="Times New Roman"/>
        </w:rPr>
      </w:pPr>
      <w:r w:rsidRPr="00817CE9">
        <w:rPr>
          <w:rFonts w:ascii="Times New Roman" w:hAnsi="Times New Roman"/>
        </w:rPr>
        <w:lastRenderedPageBreak/>
        <w:t xml:space="preserve">The proposed allottees, the beneficial owners to proposed allottees, issuer, </w:t>
      </w:r>
      <w:proofErr w:type="gramStart"/>
      <w:r w:rsidRPr="00817CE9">
        <w:rPr>
          <w:rFonts w:ascii="Times New Roman" w:hAnsi="Times New Roman"/>
        </w:rPr>
        <w:t>its promoter</w:t>
      </w:r>
      <w:proofErr w:type="gramEnd"/>
      <w:r w:rsidRPr="00817CE9">
        <w:rPr>
          <w:rFonts w:ascii="Times New Roman" w:hAnsi="Times New Roman"/>
        </w:rPr>
        <w:t xml:space="preserve"> and directors</w:t>
      </w:r>
      <w:r w:rsidR="000F0DB4" w:rsidRPr="00817CE9">
        <w:rPr>
          <w:rFonts w:ascii="Times New Roman" w:hAnsi="Times New Roman"/>
        </w:rPr>
        <w:t xml:space="preserve">, have not been declared as </w:t>
      </w:r>
      <w:proofErr w:type="spellStart"/>
      <w:r w:rsidR="00FD35DF" w:rsidRPr="00817CE9">
        <w:rPr>
          <w:rFonts w:ascii="Times New Roman" w:hAnsi="Times New Roman"/>
        </w:rPr>
        <w:t>wilful</w:t>
      </w:r>
      <w:proofErr w:type="spellEnd"/>
      <w:r w:rsidR="000F0DB4" w:rsidRPr="00817CE9">
        <w:rPr>
          <w:rFonts w:ascii="Times New Roman" w:hAnsi="Times New Roman"/>
        </w:rPr>
        <w:t xml:space="preserve"> </w:t>
      </w:r>
      <w:proofErr w:type="gramStart"/>
      <w:r w:rsidR="000F0DB4" w:rsidRPr="00817CE9">
        <w:rPr>
          <w:rFonts w:ascii="Times New Roman" w:hAnsi="Times New Roman"/>
        </w:rPr>
        <w:t>defaulter</w:t>
      </w:r>
      <w:proofErr w:type="gramEnd"/>
      <w:r w:rsidR="000F0DB4" w:rsidRPr="00817CE9">
        <w:rPr>
          <w:rFonts w:ascii="Times New Roman" w:hAnsi="Times New Roman"/>
        </w:rPr>
        <w:t xml:space="preserve"> as per RBI Circular Ref. No. RBI/2015-16/100 DBR.No.CID.BC.22/20.16.003/2015-16 dated July 1, </w:t>
      </w:r>
      <w:proofErr w:type="gramStart"/>
      <w:r w:rsidR="000F0DB4" w:rsidRPr="00817CE9">
        <w:rPr>
          <w:rFonts w:ascii="Times New Roman" w:hAnsi="Times New Roman"/>
        </w:rPr>
        <w:t>2015</w:t>
      </w:r>
      <w:proofErr w:type="gramEnd"/>
      <w:r w:rsidR="000F0DB4" w:rsidRPr="00817CE9">
        <w:rPr>
          <w:rFonts w:ascii="Times New Roman" w:hAnsi="Times New Roman"/>
        </w:rPr>
        <w:t xml:space="preserve"> by the Banks.</w:t>
      </w:r>
    </w:p>
    <w:p w14:paraId="6F723294" w14:textId="77777777" w:rsidR="000F0DB4" w:rsidRPr="00817CE9" w:rsidRDefault="000F0DB4" w:rsidP="000F0DB4">
      <w:pPr>
        <w:pStyle w:val="ListParagraph"/>
        <w:rPr>
          <w:rFonts w:ascii="Times New Roman" w:hAnsi="Times New Roman"/>
        </w:rPr>
      </w:pPr>
    </w:p>
    <w:p w14:paraId="0B0B3DBF" w14:textId="443627F5" w:rsidR="003041C8" w:rsidRPr="00817CE9" w:rsidRDefault="000F0DB4" w:rsidP="009B3069">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rPr>
        <w:t xml:space="preserve">Issuer, proposed allottees and beneficial owners do not have direct or indirect </w:t>
      </w:r>
      <w:proofErr w:type="gramStart"/>
      <w:r w:rsidRPr="00817CE9">
        <w:rPr>
          <w:rFonts w:ascii="Times New Roman" w:hAnsi="Times New Roman"/>
        </w:rPr>
        <w:t>relation</w:t>
      </w:r>
      <w:proofErr w:type="gramEnd"/>
      <w:r w:rsidRPr="00817CE9">
        <w:rPr>
          <w:rFonts w:ascii="Times New Roman" w:hAnsi="Times New Roman"/>
        </w:rPr>
        <w:t xml:space="preserve"> with the companies, its promoters and whole-time directors, which are compulsorily delisted by any </w:t>
      </w:r>
      <w:r w:rsidR="00672ABA" w:rsidRPr="00817CE9">
        <w:rPr>
          <w:rFonts w:ascii="Times New Roman" w:hAnsi="Times New Roman"/>
        </w:rPr>
        <w:t>recognized</w:t>
      </w:r>
      <w:r w:rsidRPr="00817CE9">
        <w:rPr>
          <w:rFonts w:ascii="Times New Roman" w:hAnsi="Times New Roman"/>
        </w:rPr>
        <w:t xml:space="preserve"> stock exchange.</w:t>
      </w:r>
    </w:p>
    <w:p w14:paraId="494C841B" w14:textId="77777777" w:rsidR="003041C8" w:rsidRPr="00817CE9" w:rsidRDefault="003041C8" w:rsidP="003041C8">
      <w:pPr>
        <w:pStyle w:val="ListParagraph"/>
        <w:rPr>
          <w:rFonts w:ascii="Times New Roman" w:hAnsi="Times New Roman"/>
          <w:bCs/>
        </w:rPr>
      </w:pPr>
    </w:p>
    <w:p w14:paraId="1774D0BC" w14:textId="77777777" w:rsidR="003041C8" w:rsidRPr="00817CE9" w:rsidRDefault="003041C8" w:rsidP="003041C8">
      <w:pPr>
        <w:pStyle w:val="ListParagraph"/>
        <w:numPr>
          <w:ilvl w:val="0"/>
          <w:numId w:val="8"/>
        </w:numPr>
        <w:spacing w:line="240" w:lineRule="auto"/>
        <w:ind w:left="426" w:hanging="426"/>
        <w:jc w:val="both"/>
        <w:rPr>
          <w:rFonts w:ascii="Times New Roman" w:hAnsi="Times New Roman"/>
          <w:bCs/>
        </w:rPr>
      </w:pPr>
      <w:r w:rsidRPr="00817CE9">
        <w:rPr>
          <w:rFonts w:ascii="Times New Roman" w:hAnsi="Times New Roman"/>
          <w:bCs/>
        </w:rPr>
        <w:t>The issuer is in compliance with the conditions for continuous listing of equity shares as specified in the listing agreement with the stock exchange where the equity shares of the issuer are listed and the SEBI (Listing Obligations and Disclosure Requirements), 2015, as amended, and any circular or notification issued by the Board thereunder.</w:t>
      </w:r>
    </w:p>
    <w:p w14:paraId="7778765D" w14:textId="77777777" w:rsidR="003041C8" w:rsidRPr="00817CE9" w:rsidRDefault="003041C8" w:rsidP="003041C8">
      <w:pPr>
        <w:pStyle w:val="ListParagraph"/>
        <w:rPr>
          <w:rFonts w:ascii="Times New Roman" w:hAnsi="Times New Roman"/>
        </w:rPr>
      </w:pPr>
    </w:p>
    <w:p w14:paraId="6361C538" w14:textId="77777777" w:rsidR="00A007B8" w:rsidRPr="00817CE9" w:rsidRDefault="003041C8" w:rsidP="00A007B8">
      <w:pPr>
        <w:pStyle w:val="ListParagraph"/>
        <w:numPr>
          <w:ilvl w:val="0"/>
          <w:numId w:val="8"/>
        </w:numPr>
        <w:spacing w:line="240" w:lineRule="auto"/>
        <w:ind w:left="450" w:hanging="450"/>
        <w:jc w:val="both"/>
        <w:rPr>
          <w:rFonts w:ascii="Times New Roman" w:hAnsi="Times New Roman"/>
          <w:bCs/>
        </w:rPr>
      </w:pPr>
      <w:r w:rsidRPr="00817CE9">
        <w:rPr>
          <w:rFonts w:ascii="Times New Roman" w:hAnsi="Times New Roman"/>
          <w:bCs/>
        </w:rPr>
        <w:t xml:space="preserve">The promoters or directors of the issuer </w:t>
      </w:r>
      <w:proofErr w:type="gramStart"/>
      <w:r w:rsidRPr="00817CE9">
        <w:rPr>
          <w:rFonts w:ascii="Times New Roman" w:hAnsi="Times New Roman"/>
          <w:bCs/>
        </w:rPr>
        <w:t>is not fugitive economic offender</w:t>
      </w:r>
      <w:proofErr w:type="gramEnd"/>
      <w:r w:rsidRPr="00817CE9">
        <w:rPr>
          <w:rFonts w:ascii="Times New Roman" w:hAnsi="Times New Roman"/>
          <w:bCs/>
        </w:rPr>
        <w:t xml:space="preserve"> as defined under section 12 of the Fugitive Economic Offenders Act, 2018.</w:t>
      </w:r>
    </w:p>
    <w:p w14:paraId="38D7E3DD" w14:textId="77777777" w:rsidR="00A007B8" w:rsidRPr="00817CE9" w:rsidRDefault="00A007B8" w:rsidP="00A007B8">
      <w:pPr>
        <w:pStyle w:val="ListParagraph"/>
        <w:rPr>
          <w:rFonts w:ascii="Times New Roman" w:hAnsi="Times New Roman"/>
          <w:bCs/>
        </w:rPr>
      </w:pPr>
    </w:p>
    <w:p w14:paraId="4D4D6C0D" w14:textId="0F52FEBD" w:rsidR="00177CAA" w:rsidRPr="00817CE9" w:rsidRDefault="00A90D6F" w:rsidP="00A007B8">
      <w:pPr>
        <w:pStyle w:val="ListParagraph"/>
        <w:numPr>
          <w:ilvl w:val="0"/>
          <w:numId w:val="8"/>
        </w:numPr>
        <w:spacing w:line="240" w:lineRule="auto"/>
        <w:ind w:left="450" w:hanging="450"/>
        <w:jc w:val="both"/>
        <w:rPr>
          <w:rFonts w:ascii="Times New Roman" w:hAnsi="Times New Roman"/>
          <w:bCs/>
        </w:rPr>
      </w:pPr>
      <w:proofErr w:type="gramStart"/>
      <w:r w:rsidRPr="00817CE9">
        <w:rPr>
          <w:rFonts w:ascii="Times New Roman" w:hAnsi="Times New Roman"/>
          <w:bCs/>
        </w:rPr>
        <w:t>t</w:t>
      </w:r>
      <w:r w:rsidR="00A83A85" w:rsidRPr="00817CE9">
        <w:rPr>
          <w:rFonts w:ascii="Times New Roman" w:hAnsi="Times New Roman"/>
          <w:bCs/>
        </w:rPr>
        <w:t>he</w:t>
      </w:r>
      <w:proofErr w:type="gramEnd"/>
      <w:r w:rsidR="00A83A85" w:rsidRPr="00817CE9">
        <w:rPr>
          <w:rFonts w:ascii="Times New Roman" w:hAnsi="Times New Roman"/>
          <w:bCs/>
        </w:rPr>
        <w:t xml:space="preserve"> company, its whole-time directors, person(s) responsible for ensuring compliance with the securities laws, its promoters and the companies which are promoted by any of them are not in violation of the provisions of Regulation </w:t>
      </w:r>
      <w:r w:rsidR="002811C6" w:rsidRPr="00817CE9">
        <w:rPr>
          <w:rFonts w:ascii="Times New Roman" w:hAnsi="Times New Roman"/>
          <w:bCs/>
        </w:rPr>
        <w:t>3</w:t>
      </w:r>
      <w:r w:rsidR="00A83A85" w:rsidRPr="00817CE9">
        <w:rPr>
          <w:rFonts w:ascii="Times New Roman" w:hAnsi="Times New Roman"/>
          <w:bCs/>
        </w:rPr>
        <w:t>4 of the SEBI (Delisting of Equity Shares) Regulations, 20</w:t>
      </w:r>
      <w:r w:rsidR="002811C6" w:rsidRPr="00817CE9">
        <w:rPr>
          <w:rFonts w:ascii="Times New Roman" w:hAnsi="Times New Roman"/>
          <w:bCs/>
        </w:rPr>
        <w:t>21</w:t>
      </w:r>
      <w:r w:rsidR="00A83A85" w:rsidRPr="00817CE9">
        <w:rPr>
          <w:rFonts w:ascii="Times New Roman" w:hAnsi="Times New Roman"/>
          <w:bCs/>
        </w:rPr>
        <w:t>.</w:t>
      </w:r>
    </w:p>
    <w:p w14:paraId="62BFE787" w14:textId="77777777" w:rsidR="00F555C8" w:rsidRPr="00817CE9" w:rsidRDefault="00F555C8" w:rsidP="00F555C8">
      <w:pPr>
        <w:pStyle w:val="ListParagraph"/>
        <w:rPr>
          <w:rFonts w:ascii="Times New Roman" w:hAnsi="Times New Roman"/>
          <w:bCs/>
        </w:rPr>
      </w:pPr>
    </w:p>
    <w:p w14:paraId="2E37159A" w14:textId="33F3ACF6" w:rsidR="000F0DB4" w:rsidRPr="00817CE9" w:rsidRDefault="00F555C8" w:rsidP="00F555C8">
      <w:pPr>
        <w:pStyle w:val="ListParagraph"/>
        <w:numPr>
          <w:ilvl w:val="0"/>
          <w:numId w:val="8"/>
        </w:numPr>
        <w:spacing w:line="240" w:lineRule="auto"/>
        <w:ind w:left="450" w:hanging="450"/>
        <w:jc w:val="both"/>
        <w:rPr>
          <w:rFonts w:ascii="Times New Roman" w:hAnsi="Times New Roman"/>
          <w:bCs/>
        </w:rPr>
      </w:pPr>
      <w:r w:rsidRPr="00817CE9">
        <w:rPr>
          <w:rFonts w:ascii="Times New Roman" w:hAnsi="Times New Roman"/>
          <w:bCs/>
        </w:rPr>
        <w:t xml:space="preserve"> The Board of Directors , subsequent to issue of sweat equity shares will place before the shareholders, a certificate from the secretarial auditor of the company that the issue of sweat equity shares has been made in accordance with these regulations and in accordance with the resolution passed by the company authorizing the issue of such sweat equity shares</w:t>
      </w:r>
      <w:r w:rsidRPr="00817CE9">
        <w:rPr>
          <w:rFonts w:ascii="Times New Roman" w:hAnsi="Times New Roman"/>
        </w:rPr>
        <w:t>.</w:t>
      </w:r>
    </w:p>
    <w:p w14:paraId="263F3442" w14:textId="77777777" w:rsidR="00E32DA7" w:rsidRPr="00817CE9" w:rsidRDefault="00E32DA7" w:rsidP="00E32DA7">
      <w:pPr>
        <w:pStyle w:val="ListParagraph"/>
        <w:spacing w:line="240" w:lineRule="auto"/>
        <w:ind w:left="450"/>
        <w:jc w:val="both"/>
        <w:rPr>
          <w:rFonts w:ascii="Times New Roman" w:hAnsi="Times New Roman"/>
          <w:bCs/>
        </w:rPr>
      </w:pPr>
    </w:p>
    <w:p w14:paraId="3F318014" w14:textId="5973161E" w:rsidR="00E32DA7" w:rsidRPr="00817CE9" w:rsidRDefault="00E813B2" w:rsidP="00F555C8">
      <w:pPr>
        <w:pStyle w:val="ListParagraph"/>
        <w:numPr>
          <w:ilvl w:val="0"/>
          <w:numId w:val="8"/>
        </w:numPr>
        <w:spacing w:line="240" w:lineRule="auto"/>
        <w:ind w:left="450" w:hanging="450"/>
        <w:jc w:val="both"/>
        <w:rPr>
          <w:rFonts w:ascii="Times New Roman" w:hAnsi="Times New Roman"/>
          <w:bCs/>
        </w:rPr>
      </w:pPr>
      <w:r w:rsidRPr="00E813B2">
        <w:rPr>
          <w:rFonts w:ascii="Times New Roman" w:hAnsi="Times New Roman"/>
          <w:b/>
          <w:bCs/>
        </w:rPr>
        <w:t>Applicable to SME Companies</w:t>
      </w:r>
      <w:r>
        <w:rPr>
          <w:rFonts w:ascii="Times New Roman" w:hAnsi="Times New Roman"/>
          <w:b/>
          <w:bCs/>
        </w:rPr>
        <w:t xml:space="preserve"> </w:t>
      </w:r>
      <w:r w:rsidRPr="00E813B2">
        <w:rPr>
          <w:rFonts w:ascii="Times New Roman" w:hAnsi="Times New Roman"/>
          <w:b/>
          <w:bCs/>
        </w:rPr>
        <w:t>- </w:t>
      </w:r>
      <w:r w:rsidRPr="00E813B2">
        <w:rPr>
          <w:rFonts w:ascii="Times New Roman" w:hAnsi="Times New Roman"/>
          <w:bCs/>
        </w:rPr>
        <w:t>In case the post-listing paid-up capital of the company, exceeds INR 25 crores, the Company confirms that    they will comply with the provisions of the SEBI (Listing Obligations and Disclosure Requirements) Regulations, 2015, and amendment thereof as applicable to companies listed on the main board of the stock exchange(s). Further, in case of any non-compliance, the Company is also liable to pay fine/penalty and any action as per SEBI Standard Operating Procedure.</w:t>
      </w:r>
    </w:p>
    <w:p w14:paraId="2411D538" w14:textId="77777777" w:rsidR="00F555C8" w:rsidRPr="00817CE9" w:rsidRDefault="00F555C8" w:rsidP="000F0DB4">
      <w:pPr>
        <w:pStyle w:val="ListParagraph"/>
        <w:spacing w:line="240" w:lineRule="auto"/>
        <w:ind w:left="426"/>
        <w:jc w:val="both"/>
        <w:rPr>
          <w:rFonts w:ascii="Times New Roman" w:hAnsi="Times New Roman"/>
          <w:bCs/>
        </w:rPr>
      </w:pPr>
    </w:p>
    <w:p w14:paraId="141E2D71" w14:textId="77777777" w:rsidR="00401B3F" w:rsidRPr="00817CE9" w:rsidRDefault="00D41B30" w:rsidP="00D41B30">
      <w:pPr>
        <w:pStyle w:val="ListParagraph"/>
        <w:numPr>
          <w:ilvl w:val="0"/>
          <w:numId w:val="8"/>
        </w:numPr>
        <w:ind w:left="426" w:hanging="426"/>
        <w:rPr>
          <w:rFonts w:ascii="Times New Roman" w:hAnsi="Times New Roman"/>
        </w:rPr>
      </w:pPr>
      <w:r w:rsidRPr="00817CE9">
        <w:rPr>
          <w:rFonts w:ascii="Times New Roman" w:hAnsi="Times New Roman"/>
        </w:rPr>
        <w:t>List of the proposed allottee(s):</w:t>
      </w:r>
    </w:p>
    <w:p w14:paraId="64C206FD" w14:textId="77777777" w:rsidR="00C8146C" w:rsidRPr="00817CE9" w:rsidRDefault="00C8146C" w:rsidP="00D41B30">
      <w:pPr>
        <w:pStyle w:val="ListParagraph"/>
        <w:ind w:left="426"/>
        <w:rPr>
          <w:rFonts w:ascii="Times New Roman" w:hAnsi="Times New Roman"/>
        </w:rPr>
      </w:pPr>
    </w:p>
    <w:tbl>
      <w:tblPr>
        <w:tblW w:w="104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9"/>
        <w:gridCol w:w="993"/>
        <w:gridCol w:w="1068"/>
        <w:gridCol w:w="1134"/>
        <w:gridCol w:w="993"/>
        <w:gridCol w:w="992"/>
        <w:gridCol w:w="1134"/>
        <w:gridCol w:w="992"/>
        <w:gridCol w:w="992"/>
        <w:gridCol w:w="992"/>
        <w:gridCol w:w="491"/>
      </w:tblGrid>
      <w:tr w:rsidR="00F555C8" w:rsidRPr="00817CE9" w14:paraId="48E6C9E1" w14:textId="5BA4B19F" w:rsidTr="00817CE9">
        <w:tc>
          <w:tcPr>
            <w:tcW w:w="619" w:type="dxa"/>
            <w:vMerge w:val="restart"/>
          </w:tcPr>
          <w:p w14:paraId="029307EF" w14:textId="77777777"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Sr. No.</w:t>
            </w:r>
          </w:p>
        </w:tc>
        <w:tc>
          <w:tcPr>
            <w:tcW w:w="993" w:type="dxa"/>
            <w:vMerge w:val="restart"/>
          </w:tcPr>
          <w:p w14:paraId="5DA3FE24" w14:textId="77777777"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Name of the Allottee</w:t>
            </w:r>
          </w:p>
        </w:tc>
        <w:tc>
          <w:tcPr>
            <w:tcW w:w="1068" w:type="dxa"/>
            <w:vMerge w:val="restart"/>
          </w:tcPr>
          <w:p w14:paraId="77598C42" w14:textId="0DB7F09B" w:rsidR="00F555C8" w:rsidRPr="00817CE9" w:rsidRDefault="00F555C8" w:rsidP="00286F50">
            <w:pPr>
              <w:pStyle w:val="ListParagraph"/>
              <w:spacing w:after="0" w:line="240" w:lineRule="auto"/>
              <w:ind w:left="0"/>
              <w:jc w:val="center"/>
              <w:rPr>
                <w:rFonts w:ascii="Times New Roman" w:hAnsi="Times New Roman"/>
                <w:b/>
                <w:bCs/>
              </w:rPr>
            </w:pPr>
            <w:r w:rsidRPr="00817CE9">
              <w:rPr>
                <w:rFonts w:ascii="Times New Roman" w:hAnsi="Times New Roman"/>
                <w:b/>
                <w:bCs/>
              </w:rPr>
              <w:t xml:space="preserve">Category of the allottee </w:t>
            </w:r>
          </w:p>
        </w:tc>
        <w:tc>
          <w:tcPr>
            <w:tcW w:w="1134" w:type="dxa"/>
            <w:vMerge w:val="restart"/>
          </w:tcPr>
          <w:p w14:paraId="4166C75F" w14:textId="77777777" w:rsidR="00F555C8" w:rsidRPr="00817CE9" w:rsidRDefault="00F555C8" w:rsidP="009C62E2">
            <w:pPr>
              <w:pStyle w:val="ListParagraph"/>
              <w:spacing w:after="0" w:line="240" w:lineRule="auto"/>
              <w:ind w:left="0"/>
              <w:jc w:val="center"/>
              <w:rPr>
                <w:rFonts w:ascii="Times New Roman" w:hAnsi="Times New Roman"/>
                <w:b/>
                <w:bCs/>
              </w:rPr>
            </w:pPr>
            <w:r w:rsidRPr="00817CE9">
              <w:rPr>
                <w:rFonts w:ascii="Times New Roman" w:hAnsi="Times New Roman"/>
                <w:b/>
                <w:bCs/>
              </w:rPr>
              <w:t>PAN of the Allottee</w:t>
            </w:r>
          </w:p>
        </w:tc>
        <w:tc>
          <w:tcPr>
            <w:tcW w:w="1985" w:type="dxa"/>
            <w:gridSpan w:val="2"/>
          </w:tcPr>
          <w:p w14:paraId="1EFB6A0B" w14:textId="64963276" w:rsidR="00F555C8" w:rsidRPr="00817CE9" w:rsidRDefault="00F555C8" w:rsidP="009C62E2">
            <w:pPr>
              <w:pStyle w:val="ListParagraph"/>
              <w:spacing w:after="0" w:line="240" w:lineRule="auto"/>
              <w:ind w:left="0"/>
              <w:jc w:val="center"/>
              <w:rPr>
                <w:rFonts w:ascii="Times New Roman" w:hAnsi="Times New Roman"/>
                <w:b/>
                <w:bCs/>
              </w:rPr>
            </w:pPr>
            <w:r w:rsidRPr="00817CE9">
              <w:rPr>
                <w:rFonts w:ascii="Times New Roman" w:hAnsi="Times New Roman"/>
                <w:b/>
                <w:bCs/>
              </w:rPr>
              <w:t>Pre- Holding</w:t>
            </w:r>
          </w:p>
        </w:tc>
        <w:tc>
          <w:tcPr>
            <w:tcW w:w="1134" w:type="dxa"/>
            <w:vMerge w:val="restart"/>
          </w:tcPr>
          <w:p w14:paraId="2E1FFC5E" w14:textId="410A113E"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No. of Sweat Equity shares to be allotted</w:t>
            </w:r>
          </w:p>
        </w:tc>
        <w:tc>
          <w:tcPr>
            <w:tcW w:w="1984" w:type="dxa"/>
            <w:gridSpan w:val="2"/>
          </w:tcPr>
          <w:p w14:paraId="1C2169DB" w14:textId="711AD5FF"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Post- Holding</w:t>
            </w:r>
          </w:p>
        </w:tc>
        <w:tc>
          <w:tcPr>
            <w:tcW w:w="1483" w:type="dxa"/>
            <w:gridSpan w:val="2"/>
          </w:tcPr>
          <w:p w14:paraId="583F0C82" w14:textId="0D0BE616"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Lock-In Details</w:t>
            </w:r>
          </w:p>
        </w:tc>
      </w:tr>
      <w:tr w:rsidR="00F555C8" w:rsidRPr="00817CE9" w14:paraId="0B79C778" w14:textId="05CFB8B6" w:rsidTr="00817CE9">
        <w:tc>
          <w:tcPr>
            <w:tcW w:w="619" w:type="dxa"/>
            <w:vMerge/>
          </w:tcPr>
          <w:p w14:paraId="58DB95FA" w14:textId="77777777" w:rsidR="00F555C8" w:rsidRPr="00817CE9" w:rsidRDefault="00F555C8" w:rsidP="009C62E2">
            <w:pPr>
              <w:pStyle w:val="ListParagraph"/>
              <w:spacing w:after="0" w:line="240" w:lineRule="auto"/>
              <w:ind w:left="0"/>
              <w:rPr>
                <w:rFonts w:ascii="Times New Roman" w:hAnsi="Times New Roman"/>
                <w:bCs/>
              </w:rPr>
            </w:pPr>
          </w:p>
        </w:tc>
        <w:tc>
          <w:tcPr>
            <w:tcW w:w="993" w:type="dxa"/>
            <w:vMerge/>
          </w:tcPr>
          <w:p w14:paraId="7B157E78" w14:textId="77777777" w:rsidR="00F555C8" w:rsidRPr="00817CE9" w:rsidRDefault="00F555C8" w:rsidP="009C62E2">
            <w:pPr>
              <w:pStyle w:val="ListParagraph"/>
              <w:spacing w:after="0" w:line="240" w:lineRule="auto"/>
              <w:ind w:left="0"/>
              <w:rPr>
                <w:rFonts w:ascii="Times New Roman" w:hAnsi="Times New Roman"/>
                <w:bCs/>
              </w:rPr>
            </w:pPr>
          </w:p>
        </w:tc>
        <w:tc>
          <w:tcPr>
            <w:tcW w:w="1068" w:type="dxa"/>
            <w:vMerge/>
          </w:tcPr>
          <w:p w14:paraId="02A1BBF5" w14:textId="77777777" w:rsidR="00F555C8" w:rsidRPr="00817CE9" w:rsidRDefault="00F555C8" w:rsidP="009C62E2">
            <w:pPr>
              <w:pStyle w:val="ListParagraph"/>
              <w:spacing w:after="0" w:line="240" w:lineRule="auto"/>
              <w:ind w:left="0"/>
              <w:rPr>
                <w:rFonts w:ascii="Times New Roman" w:hAnsi="Times New Roman"/>
                <w:b/>
                <w:bCs/>
              </w:rPr>
            </w:pPr>
          </w:p>
        </w:tc>
        <w:tc>
          <w:tcPr>
            <w:tcW w:w="1134" w:type="dxa"/>
            <w:vMerge/>
          </w:tcPr>
          <w:p w14:paraId="11B44AF2" w14:textId="77777777" w:rsidR="00F555C8" w:rsidRPr="00817CE9" w:rsidRDefault="00F555C8" w:rsidP="009C62E2">
            <w:pPr>
              <w:pStyle w:val="ListParagraph"/>
              <w:spacing w:after="0" w:line="240" w:lineRule="auto"/>
              <w:ind w:left="0"/>
              <w:rPr>
                <w:rFonts w:ascii="Times New Roman" w:hAnsi="Times New Roman"/>
                <w:b/>
                <w:bCs/>
              </w:rPr>
            </w:pPr>
          </w:p>
        </w:tc>
        <w:tc>
          <w:tcPr>
            <w:tcW w:w="993" w:type="dxa"/>
          </w:tcPr>
          <w:p w14:paraId="4CABEE72" w14:textId="77777777"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No. of Shares</w:t>
            </w:r>
          </w:p>
        </w:tc>
        <w:tc>
          <w:tcPr>
            <w:tcW w:w="992" w:type="dxa"/>
          </w:tcPr>
          <w:p w14:paraId="7AE775A9" w14:textId="77777777"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 of Holding</w:t>
            </w:r>
          </w:p>
        </w:tc>
        <w:tc>
          <w:tcPr>
            <w:tcW w:w="1134" w:type="dxa"/>
            <w:vMerge/>
          </w:tcPr>
          <w:p w14:paraId="1C99C3F7" w14:textId="77777777" w:rsidR="00F555C8" w:rsidRPr="00817CE9" w:rsidRDefault="00F555C8" w:rsidP="009C62E2">
            <w:pPr>
              <w:pStyle w:val="ListParagraph"/>
              <w:spacing w:after="0" w:line="240" w:lineRule="auto"/>
              <w:ind w:left="0"/>
              <w:rPr>
                <w:rFonts w:ascii="Times New Roman" w:hAnsi="Times New Roman"/>
                <w:bCs/>
              </w:rPr>
            </w:pPr>
          </w:p>
        </w:tc>
        <w:tc>
          <w:tcPr>
            <w:tcW w:w="992" w:type="dxa"/>
          </w:tcPr>
          <w:p w14:paraId="51FFA00A" w14:textId="77777777" w:rsidR="00F555C8" w:rsidRPr="00817CE9" w:rsidRDefault="00F555C8" w:rsidP="009C62E2">
            <w:pPr>
              <w:pStyle w:val="ListParagraph"/>
              <w:spacing w:after="0" w:line="240" w:lineRule="auto"/>
              <w:ind w:left="0"/>
              <w:rPr>
                <w:rFonts w:ascii="Times New Roman" w:hAnsi="Times New Roman"/>
                <w:bCs/>
              </w:rPr>
            </w:pPr>
            <w:r w:rsidRPr="00817CE9">
              <w:rPr>
                <w:rFonts w:ascii="Times New Roman" w:hAnsi="Times New Roman"/>
                <w:b/>
                <w:bCs/>
              </w:rPr>
              <w:t>No. of Shares</w:t>
            </w:r>
          </w:p>
        </w:tc>
        <w:tc>
          <w:tcPr>
            <w:tcW w:w="992" w:type="dxa"/>
          </w:tcPr>
          <w:p w14:paraId="56AB7A25" w14:textId="77777777" w:rsidR="00F555C8" w:rsidRPr="00817CE9" w:rsidRDefault="00F555C8" w:rsidP="009C62E2">
            <w:pPr>
              <w:pStyle w:val="ListParagraph"/>
              <w:spacing w:after="0" w:line="240" w:lineRule="auto"/>
              <w:ind w:left="0"/>
              <w:rPr>
                <w:rFonts w:ascii="Times New Roman" w:hAnsi="Times New Roman"/>
                <w:bCs/>
              </w:rPr>
            </w:pPr>
            <w:r w:rsidRPr="00817CE9">
              <w:rPr>
                <w:rFonts w:ascii="Times New Roman" w:hAnsi="Times New Roman"/>
                <w:b/>
                <w:bCs/>
              </w:rPr>
              <w:t>% of Holding</w:t>
            </w:r>
          </w:p>
        </w:tc>
        <w:tc>
          <w:tcPr>
            <w:tcW w:w="992" w:type="dxa"/>
          </w:tcPr>
          <w:p w14:paraId="520BBF7E" w14:textId="345C6C72"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From</w:t>
            </w:r>
          </w:p>
        </w:tc>
        <w:tc>
          <w:tcPr>
            <w:tcW w:w="491" w:type="dxa"/>
          </w:tcPr>
          <w:p w14:paraId="0CEDDDA9" w14:textId="529AAFD6" w:rsidR="00F555C8" w:rsidRPr="00817CE9" w:rsidRDefault="00F555C8" w:rsidP="009C62E2">
            <w:pPr>
              <w:pStyle w:val="ListParagraph"/>
              <w:spacing w:after="0" w:line="240" w:lineRule="auto"/>
              <w:ind w:left="0"/>
              <w:rPr>
                <w:rFonts w:ascii="Times New Roman" w:hAnsi="Times New Roman"/>
                <w:b/>
                <w:bCs/>
              </w:rPr>
            </w:pPr>
            <w:r w:rsidRPr="00817CE9">
              <w:rPr>
                <w:rFonts w:ascii="Times New Roman" w:hAnsi="Times New Roman"/>
                <w:b/>
                <w:bCs/>
              </w:rPr>
              <w:t>To</w:t>
            </w:r>
          </w:p>
        </w:tc>
      </w:tr>
      <w:tr w:rsidR="00F555C8" w:rsidRPr="00817CE9" w14:paraId="789BE8B1" w14:textId="1C5D5112" w:rsidTr="00817CE9">
        <w:tc>
          <w:tcPr>
            <w:tcW w:w="619" w:type="dxa"/>
          </w:tcPr>
          <w:p w14:paraId="59E5FAE4" w14:textId="77777777" w:rsidR="00F555C8" w:rsidRPr="00817CE9" w:rsidRDefault="00F555C8" w:rsidP="009C62E2">
            <w:pPr>
              <w:pStyle w:val="ListParagraph"/>
              <w:spacing w:after="0" w:line="240" w:lineRule="auto"/>
              <w:ind w:left="0"/>
              <w:rPr>
                <w:rFonts w:ascii="Times New Roman" w:hAnsi="Times New Roman"/>
                <w:bCs/>
              </w:rPr>
            </w:pPr>
          </w:p>
        </w:tc>
        <w:tc>
          <w:tcPr>
            <w:tcW w:w="993" w:type="dxa"/>
          </w:tcPr>
          <w:p w14:paraId="66D6F4C9" w14:textId="77777777" w:rsidR="00F555C8" w:rsidRPr="00817CE9" w:rsidRDefault="00F555C8" w:rsidP="009C62E2">
            <w:pPr>
              <w:pStyle w:val="ListParagraph"/>
              <w:spacing w:after="0" w:line="240" w:lineRule="auto"/>
              <w:ind w:left="0"/>
              <w:rPr>
                <w:rFonts w:ascii="Times New Roman" w:hAnsi="Times New Roman"/>
                <w:bCs/>
              </w:rPr>
            </w:pPr>
          </w:p>
        </w:tc>
        <w:tc>
          <w:tcPr>
            <w:tcW w:w="1068" w:type="dxa"/>
          </w:tcPr>
          <w:p w14:paraId="5F79BBCD" w14:textId="77777777" w:rsidR="00F555C8" w:rsidRPr="00817CE9" w:rsidRDefault="00F555C8" w:rsidP="009C62E2">
            <w:pPr>
              <w:pStyle w:val="ListParagraph"/>
              <w:spacing w:after="0" w:line="240" w:lineRule="auto"/>
              <w:ind w:left="0"/>
              <w:rPr>
                <w:rFonts w:ascii="Times New Roman" w:hAnsi="Times New Roman"/>
                <w:bCs/>
              </w:rPr>
            </w:pPr>
          </w:p>
        </w:tc>
        <w:tc>
          <w:tcPr>
            <w:tcW w:w="1134" w:type="dxa"/>
          </w:tcPr>
          <w:p w14:paraId="5C26A02E" w14:textId="77777777" w:rsidR="00F555C8" w:rsidRPr="00817CE9" w:rsidRDefault="00F555C8" w:rsidP="009C62E2">
            <w:pPr>
              <w:pStyle w:val="ListParagraph"/>
              <w:spacing w:after="0" w:line="240" w:lineRule="auto"/>
              <w:ind w:left="0"/>
              <w:rPr>
                <w:rFonts w:ascii="Times New Roman" w:hAnsi="Times New Roman"/>
                <w:bCs/>
              </w:rPr>
            </w:pPr>
          </w:p>
        </w:tc>
        <w:tc>
          <w:tcPr>
            <w:tcW w:w="993" w:type="dxa"/>
          </w:tcPr>
          <w:p w14:paraId="50DBF674" w14:textId="77777777" w:rsidR="00F555C8" w:rsidRPr="00817CE9" w:rsidRDefault="00F555C8" w:rsidP="009C62E2">
            <w:pPr>
              <w:pStyle w:val="ListParagraph"/>
              <w:spacing w:after="0" w:line="240" w:lineRule="auto"/>
              <w:ind w:left="0"/>
              <w:rPr>
                <w:rFonts w:ascii="Times New Roman" w:hAnsi="Times New Roman"/>
                <w:bCs/>
              </w:rPr>
            </w:pPr>
          </w:p>
        </w:tc>
        <w:tc>
          <w:tcPr>
            <w:tcW w:w="992" w:type="dxa"/>
          </w:tcPr>
          <w:p w14:paraId="218A8FA4" w14:textId="77777777" w:rsidR="00F555C8" w:rsidRPr="00817CE9" w:rsidRDefault="00F555C8" w:rsidP="009C62E2">
            <w:pPr>
              <w:pStyle w:val="ListParagraph"/>
              <w:spacing w:after="0" w:line="240" w:lineRule="auto"/>
              <w:ind w:left="0"/>
              <w:rPr>
                <w:rFonts w:ascii="Times New Roman" w:hAnsi="Times New Roman"/>
                <w:bCs/>
              </w:rPr>
            </w:pPr>
          </w:p>
        </w:tc>
        <w:tc>
          <w:tcPr>
            <w:tcW w:w="1134" w:type="dxa"/>
          </w:tcPr>
          <w:p w14:paraId="5BB555B3" w14:textId="77777777" w:rsidR="00F555C8" w:rsidRPr="00817CE9" w:rsidRDefault="00F555C8" w:rsidP="009C62E2">
            <w:pPr>
              <w:pStyle w:val="ListParagraph"/>
              <w:spacing w:after="0" w:line="240" w:lineRule="auto"/>
              <w:ind w:left="0"/>
              <w:rPr>
                <w:rFonts w:ascii="Times New Roman" w:hAnsi="Times New Roman"/>
                <w:bCs/>
              </w:rPr>
            </w:pPr>
          </w:p>
        </w:tc>
        <w:tc>
          <w:tcPr>
            <w:tcW w:w="992" w:type="dxa"/>
          </w:tcPr>
          <w:p w14:paraId="56A5AD09" w14:textId="77777777" w:rsidR="00F555C8" w:rsidRPr="00817CE9" w:rsidRDefault="00F555C8" w:rsidP="009C62E2">
            <w:pPr>
              <w:pStyle w:val="ListParagraph"/>
              <w:spacing w:after="0" w:line="240" w:lineRule="auto"/>
              <w:ind w:left="0"/>
              <w:rPr>
                <w:rFonts w:ascii="Times New Roman" w:hAnsi="Times New Roman"/>
                <w:bCs/>
              </w:rPr>
            </w:pPr>
          </w:p>
        </w:tc>
        <w:tc>
          <w:tcPr>
            <w:tcW w:w="992" w:type="dxa"/>
          </w:tcPr>
          <w:p w14:paraId="2CEC1986" w14:textId="77777777" w:rsidR="00F555C8" w:rsidRPr="00817CE9" w:rsidRDefault="00F555C8" w:rsidP="009C62E2">
            <w:pPr>
              <w:pStyle w:val="ListParagraph"/>
              <w:spacing w:after="0" w:line="240" w:lineRule="auto"/>
              <w:ind w:left="0"/>
              <w:rPr>
                <w:rFonts w:ascii="Times New Roman" w:hAnsi="Times New Roman"/>
                <w:bCs/>
              </w:rPr>
            </w:pPr>
          </w:p>
        </w:tc>
        <w:tc>
          <w:tcPr>
            <w:tcW w:w="1483" w:type="dxa"/>
            <w:gridSpan w:val="2"/>
          </w:tcPr>
          <w:p w14:paraId="42FBED9D" w14:textId="77777777" w:rsidR="00F555C8" w:rsidRPr="00817CE9" w:rsidRDefault="00F555C8" w:rsidP="009C62E2">
            <w:pPr>
              <w:pStyle w:val="ListParagraph"/>
              <w:spacing w:after="0" w:line="240" w:lineRule="auto"/>
              <w:ind w:left="0"/>
              <w:rPr>
                <w:rFonts w:ascii="Times New Roman" w:hAnsi="Times New Roman"/>
                <w:bCs/>
              </w:rPr>
            </w:pPr>
          </w:p>
        </w:tc>
      </w:tr>
    </w:tbl>
    <w:p w14:paraId="103AC54A" w14:textId="350C443F" w:rsidR="00177CAA" w:rsidRDefault="00177CAA" w:rsidP="00177CAA">
      <w:pPr>
        <w:widowControl w:val="0"/>
        <w:spacing w:after="0" w:line="240" w:lineRule="auto"/>
        <w:ind w:left="426" w:right="-187"/>
        <w:jc w:val="both"/>
        <w:rPr>
          <w:rFonts w:ascii="Times New Roman" w:hAnsi="Times New Roman"/>
        </w:rPr>
      </w:pPr>
    </w:p>
    <w:p w14:paraId="07C488A7" w14:textId="77777777" w:rsidR="00BC485C" w:rsidRDefault="00BC485C" w:rsidP="00177CAA">
      <w:pPr>
        <w:widowControl w:val="0"/>
        <w:spacing w:after="0" w:line="240" w:lineRule="auto"/>
        <w:ind w:left="426" w:right="-187"/>
        <w:jc w:val="both"/>
        <w:rPr>
          <w:rFonts w:ascii="Times New Roman" w:hAnsi="Times New Roman"/>
        </w:rPr>
      </w:pPr>
    </w:p>
    <w:p w14:paraId="3C10EBFE" w14:textId="77777777" w:rsidR="00BC485C" w:rsidRDefault="00BC485C" w:rsidP="00177CAA">
      <w:pPr>
        <w:widowControl w:val="0"/>
        <w:spacing w:after="0" w:line="240" w:lineRule="auto"/>
        <w:ind w:left="426" w:right="-187"/>
        <w:jc w:val="both"/>
        <w:rPr>
          <w:rFonts w:ascii="Times New Roman" w:hAnsi="Times New Roman"/>
        </w:rPr>
      </w:pPr>
    </w:p>
    <w:p w14:paraId="05A3BFC4" w14:textId="77777777" w:rsidR="00BC485C" w:rsidRDefault="00BC485C" w:rsidP="00177CAA">
      <w:pPr>
        <w:widowControl w:val="0"/>
        <w:spacing w:after="0" w:line="240" w:lineRule="auto"/>
        <w:ind w:left="426" w:right="-187"/>
        <w:jc w:val="both"/>
        <w:rPr>
          <w:rFonts w:ascii="Times New Roman" w:hAnsi="Times New Roman"/>
        </w:rPr>
      </w:pPr>
    </w:p>
    <w:p w14:paraId="0933F6F5" w14:textId="77777777" w:rsidR="00BC485C" w:rsidRDefault="00BC485C" w:rsidP="00177CAA">
      <w:pPr>
        <w:widowControl w:val="0"/>
        <w:spacing w:after="0" w:line="240" w:lineRule="auto"/>
        <w:ind w:left="426" w:right="-187"/>
        <w:jc w:val="both"/>
        <w:rPr>
          <w:rFonts w:ascii="Times New Roman" w:hAnsi="Times New Roman"/>
        </w:rPr>
      </w:pPr>
    </w:p>
    <w:p w14:paraId="7335DCF9" w14:textId="77777777" w:rsidR="00BC485C" w:rsidRDefault="00BC485C" w:rsidP="00177CAA">
      <w:pPr>
        <w:widowControl w:val="0"/>
        <w:spacing w:after="0" w:line="240" w:lineRule="auto"/>
        <w:ind w:left="426" w:right="-187"/>
        <w:jc w:val="both"/>
        <w:rPr>
          <w:rFonts w:ascii="Times New Roman" w:hAnsi="Times New Roman"/>
        </w:rPr>
      </w:pPr>
    </w:p>
    <w:p w14:paraId="4E56CFEC" w14:textId="77777777" w:rsidR="00BC485C" w:rsidRDefault="00BC485C" w:rsidP="00177CAA">
      <w:pPr>
        <w:widowControl w:val="0"/>
        <w:spacing w:after="0" w:line="240" w:lineRule="auto"/>
        <w:ind w:left="426" w:right="-187"/>
        <w:jc w:val="both"/>
        <w:rPr>
          <w:rFonts w:ascii="Times New Roman" w:hAnsi="Times New Roman"/>
        </w:rPr>
      </w:pPr>
    </w:p>
    <w:p w14:paraId="2C4B2C68" w14:textId="77777777" w:rsidR="00BC485C" w:rsidRDefault="00BC485C" w:rsidP="00177CAA">
      <w:pPr>
        <w:widowControl w:val="0"/>
        <w:spacing w:after="0" w:line="240" w:lineRule="auto"/>
        <w:ind w:left="426" w:right="-187"/>
        <w:jc w:val="both"/>
        <w:rPr>
          <w:rFonts w:ascii="Times New Roman" w:hAnsi="Times New Roman"/>
        </w:rPr>
      </w:pPr>
    </w:p>
    <w:p w14:paraId="2BC837A0" w14:textId="77777777" w:rsidR="00A82816" w:rsidRPr="00817CE9" w:rsidRDefault="00A82816" w:rsidP="00A90D6F">
      <w:pPr>
        <w:pStyle w:val="ListParagraph"/>
        <w:numPr>
          <w:ilvl w:val="0"/>
          <w:numId w:val="8"/>
        </w:numPr>
        <w:ind w:left="426" w:hanging="426"/>
        <w:rPr>
          <w:rFonts w:ascii="Times New Roman" w:hAnsi="Times New Roman"/>
        </w:rPr>
      </w:pPr>
      <w:r w:rsidRPr="00817CE9">
        <w:rPr>
          <w:rFonts w:ascii="Times New Roman" w:hAnsi="Times New Roman"/>
        </w:rPr>
        <w:lastRenderedPageBreak/>
        <w:t xml:space="preserve">The particulars of other issues (in sequential order) </w:t>
      </w:r>
      <w:proofErr w:type="gramStart"/>
      <w:r w:rsidRPr="00817CE9">
        <w:rPr>
          <w:rFonts w:ascii="Times New Roman" w:hAnsi="Times New Roman"/>
        </w:rPr>
        <w:t>in</w:t>
      </w:r>
      <w:proofErr w:type="gramEnd"/>
      <w:r w:rsidRPr="00817CE9">
        <w:rPr>
          <w:rFonts w:ascii="Times New Roman" w:hAnsi="Times New Roman"/>
        </w:rPr>
        <w:t xml:space="preserve"> respect </w:t>
      </w:r>
      <w:proofErr w:type="gramStart"/>
      <w:r w:rsidRPr="00817CE9">
        <w:rPr>
          <w:rFonts w:ascii="Times New Roman" w:hAnsi="Times New Roman"/>
        </w:rPr>
        <w:t>of</w:t>
      </w:r>
      <w:proofErr w:type="gramEnd"/>
      <w:r w:rsidRPr="00817CE9">
        <w:rPr>
          <w:rFonts w:ascii="Times New Roman" w:hAnsi="Times New Roman"/>
        </w:rPr>
        <w:t xml:space="preserve"> which approvals are pending with the Exchange:</w:t>
      </w:r>
    </w:p>
    <w:p w14:paraId="3B0AC812" w14:textId="77777777" w:rsidR="00D003C0" w:rsidRPr="00817CE9" w:rsidRDefault="00D003C0" w:rsidP="00D003C0">
      <w:pPr>
        <w:pStyle w:val="BodyTextIndent2"/>
        <w:spacing w:after="0" w:line="240" w:lineRule="auto"/>
        <w:ind w:left="360"/>
        <w:jc w:val="both"/>
        <w:rPr>
          <w:sz w:val="22"/>
          <w:szCs w:val="22"/>
        </w:rPr>
      </w:pPr>
    </w:p>
    <w:tbl>
      <w:tblPr>
        <w:tblW w:w="90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4"/>
        <w:gridCol w:w="1620"/>
        <w:gridCol w:w="2044"/>
        <w:gridCol w:w="2722"/>
      </w:tblGrid>
      <w:tr w:rsidR="00A82816" w:rsidRPr="00817CE9" w14:paraId="56E7E028" w14:textId="77777777" w:rsidTr="00BB0215">
        <w:trPr>
          <w:trHeight w:val="953"/>
        </w:trPr>
        <w:tc>
          <w:tcPr>
            <w:tcW w:w="2634" w:type="dxa"/>
          </w:tcPr>
          <w:p w14:paraId="27AA374D" w14:textId="77777777" w:rsidR="00A82816" w:rsidRPr="00817CE9" w:rsidRDefault="00A82816" w:rsidP="00A82816">
            <w:pPr>
              <w:spacing w:after="0"/>
              <w:jc w:val="center"/>
              <w:rPr>
                <w:rFonts w:ascii="Times New Roman" w:hAnsi="Times New Roman"/>
                <w:b/>
              </w:rPr>
            </w:pPr>
            <w:r w:rsidRPr="00817CE9">
              <w:rPr>
                <w:rFonts w:ascii="Times New Roman" w:hAnsi="Times New Roman"/>
                <w:b/>
              </w:rPr>
              <w:t>Type of Issue</w:t>
            </w:r>
          </w:p>
          <w:p w14:paraId="481859DE" w14:textId="77777777" w:rsidR="00A82816" w:rsidRPr="00817CE9" w:rsidRDefault="00A82816" w:rsidP="00D003C0">
            <w:pPr>
              <w:spacing w:after="0"/>
              <w:jc w:val="both"/>
              <w:rPr>
                <w:rFonts w:ascii="Times New Roman" w:hAnsi="Times New Roman"/>
              </w:rPr>
            </w:pPr>
            <w:r w:rsidRPr="00817CE9">
              <w:rPr>
                <w:rFonts w:ascii="Times New Roman" w:hAnsi="Times New Roman"/>
              </w:rPr>
              <w:t>(e.g.</w:t>
            </w:r>
            <w:r w:rsidR="00D003C0" w:rsidRPr="00817CE9">
              <w:rPr>
                <w:rFonts w:ascii="Times New Roman" w:hAnsi="Times New Roman"/>
              </w:rPr>
              <w:t xml:space="preserve"> </w:t>
            </w:r>
            <w:r w:rsidR="00BB0215" w:rsidRPr="00817CE9">
              <w:rPr>
                <w:rFonts w:ascii="Times New Roman" w:hAnsi="Times New Roman"/>
              </w:rPr>
              <w:t xml:space="preserve">Amalgamation/ Arrangement, </w:t>
            </w:r>
            <w:r w:rsidRPr="00817CE9">
              <w:rPr>
                <w:rFonts w:ascii="Times New Roman" w:hAnsi="Times New Roman"/>
              </w:rPr>
              <w:t>Preferential, Bonus, Rights, etc.)</w:t>
            </w:r>
          </w:p>
        </w:tc>
        <w:tc>
          <w:tcPr>
            <w:tcW w:w="1620" w:type="dxa"/>
          </w:tcPr>
          <w:p w14:paraId="693C6BC5" w14:textId="77777777" w:rsidR="00A82816" w:rsidRPr="00817CE9" w:rsidRDefault="00A82816" w:rsidP="009C62E2">
            <w:pPr>
              <w:jc w:val="center"/>
              <w:rPr>
                <w:rFonts w:ascii="Times New Roman" w:hAnsi="Times New Roman"/>
                <w:b/>
              </w:rPr>
            </w:pPr>
            <w:r w:rsidRPr="00817CE9">
              <w:rPr>
                <w:rFonts w:ascii="Times New Roman" w:hAnsi="Times New Roman"/>
                <w:b/>
              </w:rPr>
              <w:t>Number of Shares</w:t>
            </w:r>
          </w:p>
        </w:tc>
        <w:tc>
          <w:tcPr>
            <w:tcW w:w="2044" w:type="dxa"/>
          </w:tcPr>
          <w:p w14:paraId="4DFF4167" w14:textId="77777777" w:rsidR="00A82816" w:rsidRPr="00817CE9" w:rsidRDefault="00A82816" w:rsidP="009C62E2">
            <w:pPr>
              <w:jc w:val="both"/>
              <w:rPr>
                <w:rFonts w:ascii="Times New Roman" w:hAnsi="Times New Roman"/>
              </w:rPr>
            </w:pPr>
            <w:r w:rsidRPr="00817CE9">
              <w:rPr>
                <w:rFonts w:ascii="Times New Roman" w:hAnsi="Times New Roman"/>
                <w:b/>
              </w:rPr>
              <w:t>Date of Allotment</w:t>
            </w:r>
            <w:r w:rsidRPr="00817CE9">
              <w:rPr>
                <w:rFonts w:ascii="Times New Roman" w:hAnsi="Times New Roman"/>
              </w:rPr>
              <w:t xml:space="preserve"> (if applicable)</w:t>
            </w:r>
          </w:p>
        </w:tc>
        <w:tc>
          <w:tcPr>
            <w:tcW w:w="2722" w:type="dxa"/>
          </w:tcPr>
          <w:p w14:paraId="547CE847" w14:textId="77777777" w:rsidR="00A82816" w:rsidRPr="00817CE9" w:rsidRDefault="00A82816" w:rsidP="009C62E2">
            <w:pPr>
              <w:jc w:val="both"/>
              <w:rPr>
                <w:rFonts w:ascii="Times New Roman" w:hAnsi="Times New Roman"/>
              </w:rPr>
            </w:pPr>
            <w:r w:rsidRPr="00817CE9">
              <w:rPr>
                <w:rFonts w:ascii="Times New Roman" w:hAnsi="Times New Roman"/>
                <w:b/>
              </w:rPr>
              <w:t>Stage of Approval Pending</w:t>
            </w:r>
            <w:r w:rsidRPr="00817CE9">
              <w:rPr>
                <w:rFonts w:ascii="Times New Roman" w:hAnsi="Times New Roman"/>
              </w:rPr>
              <w:t xml:space="preserve"> (Tick any one which is applicable)</w:t>
            </w:r>
          </w:p>
        </w:tc>
      </w:tr>
      <w:tr w:rsidR="00A82816" w:rsidRPr="00817CE9" w14:paraId="0F9D807A" w14:textId="77777777" w:rsidTr="00BB0215">
        <w:trPr>
          <w:trHeight w:val="781"/>
        </w:trPr>
        <w:tc>
          <w:tcPr>
            <w:tcW w:w="2634" w:type="dxa"/>
          </w:tcPr>
          <w:p w14:paraId="188F3BBF" w14:textId="77777777" w:rsidR="00A82816" w:rsidRPr="00817CE9" w:rsidRDefault="00A82816" w:rsidP="009C62E2">
            <w:pPr>
              <w:rPr>
                <w:rFonts w:ascii="Times New Roman" w:hAnsi="Times New Roman"/>
              </w:rPr>
            </w:pPr>
          </w:p>
        </w:tc>
        <w:tc>
          <w:tcPr>
            <w:tcW w:w="1620" w:type="dxa"/>
          </w:tcPr>
          <w:p w14:paraId="49F3C05D" w14:textId="77777777" w:rsidR="00A82816" w:rsidRPr="00817CE9" w:rsidRDefault="00A82816" w:rsidP="009C62E2">
            <w:pPr>
              <w:rPr>
                <w:rFonts w:ascii="Times New Roman" w:hAnsi="Times New Roman"/>
              </w:rPr>
            </w:pPr>
          </w:p>
        </w:tc>
        <w:tc>
          <w:tcPr>
            <w:tcW w:w="2044" w:type="dxa"/>
          </w:tcPr>
          <w:p w14:paraId="27278F8C" w14:textId="77777777" w:rsidR="00A82816" w:rsidRPr="00817CE9" w:rsidRDefault="00A82816" w:rsidP="009C62E2">
            <w:pPr>
              <w:rPr>
                <w:rFonts w:ascii="Times New Roman" w:hAnsi="Times New Roman"/>
              </w:rPr>
            </w:pPr>
          </w:p>
        </w:tc>
        <w:tc>
          <w:tcPr>
            <w:tcW w:w="2722" w:type="dxa"/>
          </w:tcPr>
          <w:p w14:paraId="33BAA695" w14:textId="77777777" w:rsidR="00A82816" w:rsidRPr="00817CE9" w:rsidRDefault="00A82816" w:rsidP="00A82816">
            <w:pPr>
              <w:tabs>
                <w:tab w:val="center" w:pos="1062"/>
                <w:tab w:val="left" w:pos="2297"/>
              </w:tabs>
              <w:spacing w:after="0"/>
              <w:rPr>
                <w:rFonts w:ascii="Times New Roman" w:hAnsi="Times New Roman"/>
              </w:rPr>
            </w:pPr>
            <w:r w:rsidRPr="00817CE9">
              <w:rPr>
                <w:rFonts w:ascii="Times New Roman" w:hAnsi="Times New Roman"/>
              </w:rPr>
              <w:t>(Y/N)</w:t>
            </w:r>
            <w:r w:rsidRPr="00817CE9">
              <w:rPr>
                <w:rFonts w:ascii="Times New Roman" w:hAnsi="Times New Roman"/>
              </w:rPr>
              <w:tab/>
              <w:t xml:space="preserve"> In-principle</w:t>
            </w:r>
          </w:p>
          <w:p w14:paraId="1A9568DD" w14:textId="77777777" w:rsidR="00A82816" w:rsidRPr="00817CE9" w:rsidRDefault="00A82816" w:rsidP="00A82816">
            <w:pPr>
              <w:spacing w:after="0"/>
              <w:rPr>
                <w:rFonts w:ascii="Times New Roman" w:hAnsi="Times New Roman"/>
              </w:rPr>
            </w:pPr>
            <w:r w:rsidRPr="00817CE9">
              <w:rPr>
                <w:rFonts w:ascii="Times New Roman" w:hAnsi="Times New Roman"/>
              </w:rPr>
              <w:t>(Y/N) Listing</w:t>
            </w:r>
          </w:p>
          <w:p w14:paraId="70E4ABBE" w14:textId="77777777" w:rsidR="00A82816" w:rsidRPr="00817CE9" w:rsidRDefault="00A82816" w:rsidP="00A82816">
            <w:pPr>
              <w:spacing w:after="0"/>
              <w:rPr>
                <w:rFonts w:ascii="Times New Roman" w:hAnsi="Times New Roman"/>
              </w:rPr>
            </w:pPr>
            <w:r w:rsidRPr="00817CE9">
              <w:rPr>
                <w:rFonts w:ascii="Times New Roman" w:hAnsi="Times New Roman"/>
              </w:rPr>
              <w:t>(Y/N) Trading</w:t>
            </w:r>
          </w:p>
        </w:tc>
      </w:tr>
    </w:tbl>
    <w:p w14:paraId="03549541" w14:textId="77777777" w:rsidR="0047303E" w:rsidRDefault="0047303E" w:rsidP="0047303E">
      <w:pPr>
        <w:pStyle w:val="ListParagraph"/>
        <w:ind w:left="426"/>
        <w:rPr>
          <w:rFonts w:ascii="Times New Roman" w:hAnsi="Times New Roman"/>
        </w:rPr>
      </w:pPr>
    </w:p>
    <w:p w14:paraId="491464F1" w14:textId="178FD113" w:rsidR="00A82816" w:rsidRPr="00817CE9" w:rsidRDefault="00A82816" w:rsidP="00A90D6F">
      <w:pPr>
        <w:pStyle w:val="ListParagraph"/>
        <w:numPr>
          <w:ilvl w:val="0"/>
          <w:numId w:val="8"/>
        </w:numPr>
        <w:ind w:left="426" w:hanging="426"/>
        <w:rPr>
          <w:rFonts w:ascii="Times New Roman" w:hAnsi="Times New Roman"/>
        </w:rPr>
      </w:pPr>
      <w:r w:rsidRPr="00817CE9">
        <w:rPr>
          <w:rFonts w:ascii="Times New Roman" w:hAnsi="Times New Roman"/>
        </w:rPr>
        <w:t xml:space="preserve">In case of any queries / clarifications the under-mentioned </w:t>
      </w:r>
      <w:r w:rsidR="00D003C0" w:rsidRPr="00817CE9">
        <w:rPr>
          <w:rFonts w:ascii="Times New Roman" w:hAnsi="Times New Roman"/>
        </w:rPr>
        <w:t xml:space="preserve">Company </w:t>
      </w:r>
      <w:r w:rsidRPr="00817CE9">
        <w:rPr>
          <w:rFonts w:ascii="Times New Roman" w:hAnsi="Times New Roman"/>
        </w:rPr>
        <w:t>official may be contacted: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8"/>
        <w:gridCol w:w="4608"/>
      </w:tblGrid>
      <w:tr w:rsidR="00A82816" w:rsidRPr="00817CE9" w14:paraId="1D14AAD1" w14:textId="77777777" w:rsidTr="00A90D6F">
        <w:trPr>
          <w:cantSplit/>
        </w:trPr>
        <w:tc>
          <w:tcPr>
            <w:tcW w:w="8816" w:type="dxa"/>
            <w:gridSpan w:val="2"/>
          </w:tcPr>
          <w:p w14:paraId="4BF8A667" w14:textId="77777777" w:rsidR="00A82816" w:rsidRPr="00817CE9" w:rsidRDefault="00A82816" w:rsidP="00D003C0">
            <w:pPr>
              <w:spacing w:after="0"/>
              <w:jc w:val="center"/>
              <w:rPr>
                <w:rFonts w:ascii="Times New Roman" w:hAnsi="Times New Roman"/>
              </w:rPr>
            </w:pPr>
            <w:r w:rsidRPr="00817CE9">
              <w:rPr>
                <w:rFonts w:ascii="Times New Roman" w:hAnsi="Times New Roman"/>
              </w:rPr>
              <w:t xml:space="preserve">Contact Details </w:t>
            </w:r>
          </w:p>
        </w:tc>
      </w:tr>
      <w:tr w:rsidR="00A82816" w:rsidRPr="00817CE9" w14:paraId="1DF384D0" w14:textId="77777777" w:rsidTr="00A90D6F">
        <w:tc>
          <w:tcPr>
            <w:tcW w:w="4208" w:type="dxa"/>
          </w:tcPr>
          <w:p w14:paraId="3CE9CEE5" w14:textId="2076A42F" w:rsidR="00A82816" w:rsidRPr="00817CE9" w:rsidRDefault="00A82816" w:rsidP="00D003C0">
            <w:pPr>
              <w:spacing w:before="60" w:after="0"/>
              <w:rPr>
                <w:rFonts w:ascii="Times New Roman" w:hAnsi="Times New Roman"/>
              </w:rPr>
            </w:pPr>
            <w:r w:rsidRPr="00817CE9">
              <w:rPr>
                <w:rFonts w:ascii="Times New Roman" w:hAnsi="Times New Roman"/>
              </w:rPr>
              <w:t xml:space="preserve">Name &amp; Designation of Contact  Person </w:t>
            </w:r>
          </w:p>
        </w:tc>
        <w:tc>
          <w:tcPr>
            <w:tcW w:w="4608" w:type="dxa"/>
          </w:tcPr>
          <w:p w14:paraId="70B2FF28" w14:textId="77777777" w:rsidR="00A82816" w:rsidRPr="00817CE9" w:rsidRDefault="00A82816" w:rsidP="00D003C0">
            <w:pPr>
              <w:spacing w:before="60" w:after="0"/>
              <w:rPr>
                <w:rFonts w:ascii="Times New Roman" w:hAnsi="Times New Roman"/>
              </w:rPr>
            </w:pPr>
          </w:p>
        </w:tc>
      </w:tr>
      <w:tr w:rsidR="00A82816" w:rsidRPr="00817CE9" w14:paraId="5573BFE5" w14:textId="77777777" w:rsidTr="00A90D6F">
        <w:tc>
          <w:tcPr>
            <w:tcW w:w="4208" w:type="dxa"/>
          </w:tcPr>
          <w:p w14:paraId="223AECF7" w14:textId="77777777" w:rsidR="00A82816" w:rsidRPr="00817CE9" w:rsidRDefault="00A82816" w:rsidP="00D003C0">
            <w:pPr>
              <w:spacing w:before="60" w:after="0"/>
              <w:rPr>
                <w:rFonts w:ascii="Times New Roman" w:hAnsi="Times New Roman"/>
              </w:rPr>
            </w:pPr>
            <w:r w:rsidRPr="00817CE9">
              <w:rPr>
                <w:rFonts w:ascii="Times New Roman" w:hAnsi="Times New Roman"/>
              </w:rPr>
              <w:t>Telephone Nos. (landline &amp; mobile)</w:t>
            </w:r>
          </w:p>
        </w:tc>
        <w:tc>
          <w:tcPr>
            <w:tcW w:w="4608" w:type="dxa"/>
          </w:tcPr>
          <w:p w14:paraId="49A18B8F" w14:textId="77777777" w:rsidR="00A82816" w:rsidRPr="00817CE9" w:rsidRDefault="00A82816" w:rsidP="00D003C0">
            <w:pPr>
              <w:spacing w:before="60" w:after="0"/>
              <w:rPr>
                <w:rFonts w:ascii="Times New Roman" w:hAnsi="Times New Roman"/>
              </w:rPr>
            </w:pPr>
          </w:p>
        </w:tc>
      </w:tr>
      <w:tr w:rsidR="00A82816" w:rsidRPr="00817CE9" w14:paraId="15CF1AE5" w14:textId="77777777" w:rsidTr="00A90D6F">
        <w:tc>
          <w:tcPr>
            <w:tcW w:w="4208" w:type="dxa"/>
          </w:tcPr>
          <w:p w14:paraId="549590F4" w14:textId="77777777" w:rsidR="00A82816" w:rsidRPr="00817CE9" w:rsidRDefault="00A82816" w:rsidP="00D003C0">
            <w:pPr>
              <w:spacing w:before="60" w:after="0"/>
              <w:rPr>
                <w:rFonts w:ascii="Times New Roman" w:hAnsi="Times New Roman"/>
              </w:rPr>
            </w:pPr>
            <w:r w:rsidRPr="00817CE9">
              <w:rPr>
                <w:rFonts w:ascii="Times New Roman" w:hAnsi="Times New Roman"/>
              </w:rPr>
              <w:t>Email – id</w:t>
            </w:r>
          </w:p>
        </w:tc>
        <w:tc>
          <w:tcPr>
            <w:tcW w:w="4608" w:type="dxa"/>
          </w:tcPr>
          <w:p w14:paraId="08E6B58A" w14:textId="77777777" w:rsidR="00A82816" w:rsidRPr="00817CE9" w:rsidRDefault="00A82816" w:rsidP="00D003C0">
            <w:pPr>
              <w:spacing w:before="60" w:after="0"/>
              <w:rPr>
                <w:rFonts w:ascii="Times New Roman" w:hAnsi="Times New Roman"/>
              </w:rPr>
            </w:pPr>
          </w:p>
        </w:tc>
      </w:tr>
    </w:tbl>
    <w:p w14:paraId="454779AA" w14:textId="77777777" w:rsidR="00A82816" w:rsidRPr="00817CE9" w:rsidRDefault="00A82816" w:rsidP="00D003C0">
      <w:pPr>
        <w:spacing w:after="0"/>
        <w:rPr>
          <w:rFonts w:ascii="Times New Roman" w:hAnsi="Times New Roman"/>
        </w:rPr>
      </w:pPr>
    </w:p>
    <w:p w14:paraId="62134A9E" w14:textId="77777777" w:rsidR="00D003C0" w:rsidRPr="00817CE9" w:rsidRDefault="00D003C0" w:rsidP="00A90D6F">
      <w:pPr>
        <w:pStyle w:val="ListParagraph"/>
        <w:numPr>
          <w:ilvl w:val="0"/>
          <w:numId w:val="8"/>
        </w:numPr>
        <w:ind w:left="426" w:hanging="426"/>
        <w:rPr>
          <w:rFonts w:ascii="Times New Roman" w:hAnsi="Times New Roman"/>
        </w:rPr>
      </w:pPr>
      <w:r w:rsidRPr="00817CE9">
        <w:rPr>
          <w:rFonts w:ascii="Times New Roman" w:hAnsi="Times New Roman"/>
        </w:rPr>
        <w:t>Name of the Stock Exchanges where the equity shares of the company are listed.</w:t>
      </w:r>
    </w:p>
    <w:p w14:paraId="003657D8" w14:textId="77777777" w:rsidR="00AD4130" w:rsidRPr="001E299A" w:rsidRDefault="00AD4130" w:rsidP="00AD4130">
      <w:pPr>
        <w:pStyle w:val="NormalWeb"/>
        <w:ind w:left="-284"/>
        <w:jc w:val="both"/>
        <w:rPr>
          <w:sz w:val="22"/>
          <w:szCs w:val="22"/>
        </w:rPr>
      </w:pPr>
    </w:p>
    <w:p w14:paraId="3FD49724" w14:textId="77777777" w:rsidR="00AD4130" w:rsidRPr="001E299A" w:rsidRDefault="00AD4130" w:rsidP="00AD4130">
      <w:pPr>
        <w:pStyle w:val="NormalWeb"/>
        <w:spacing w:before="0" w:beforeAutospacing="0" w:after="0" w:afterAutospacing="0"/>
        <w:ind w:left="-284"/>
        <w:jc w:val="both"/>
        <w:rPr>
          <w:sz w:val="22"/>
          <w:szCs w:val="22"/>
        </w:rPr>
      </w:pPr>
      <w:r w:rsidRPr="001E299A">
        <w:rPr>
          <w:b/>
          <w:bCs/>
          <w:sz w:val="22"/>
          <w:szCs w:val="22"/>
        </w:rPr>
        <w:t>___________________________</w:t>
      </w:r>
    </w:p>
    <w:p w14:paraId="59B71738" w14:textId="77777777" w:rsidR="00AD4130" w:rsidRPr="001E299A" w:rsidRDefault="00AD4130" w:rsidP="00AD4130">
      <w:pPr>
        <w:pStyle w:val="NormalWeb"/>
        <w:spacing w:before="0" w:beforeAutospacing="0" w:after="0" w:afterAutospacing="0"/>
        <w:ind w:left="-284"/>
        <w:jc w:val="both"/>
        <w:rPr>
          <w:sz w:val="22"/>
          <w:szCs w:val="22"/>
        </w:rPr>
      </w:pPr>
      <w:r w:rsidRPr="001E299A">
        <w:rPr>
          <w:b/>
          <w:bCs/>
          <w:sz w:val="22"/>
          <w:szCs w:val="22"/>
        </w:rPr>
        <w:t>(Authorised Signatory)</w:t>
      </w:r>
    </w:p>
    <w:p w14:paraId="6002B115" w14:textId="77777777" w:rsidR="00AD4130" w:rsidRPr="001E299A" w:rsidRDefault="00AD4130" w:rsidP="00AD4130">
      <w:pPr>
        <w:pStyle w:val="NormalWeb"/>
        <w:spacing w:before="0" w:beforeAutospacing="0" w:after="0" w:afterAutospacing="0"/>
        <w:ind w:left="-284"/>
        <w:jc w:val="both"/>
        <w:rPr>
          <w:sz w:val="22"/>
          <w:szCs w:val="22"/>
        </w:rPr>
      </w:pPr>
      <w:r w:rsidRPr="001E299A">
        <w:rPr>
          <w:b/>
          <w:bCs/>
          <w:sz w:val="22"/>
          <w:szCs w:val="22"/>
        </w:rPr>
        <w:t>Name:</w:t>
      </w:r>
    </w:p>
    <w:p w14:paraId="6250687D" w14:textId="77777777" w:rsidR="00AD4130" w:rsidRPr="001E299A" w:rsidRDefault="00AD4130" w:rsidP="00AD4130">
      <w:pPr>
        <w:pStyle w:val="NormalWeb"/>
        <w:spacing w:before="0" w:beforeAutospacing="0" w:after="0" w:afterAutospacing="0"/>
        <w:ind w:left="-284"/>
        <w:jc w:val="both"/>
        <w:rPr>
          <w:sz w:val="22"/>
          <w:szCs w:val="22"/>
        </w:rPr>
      </w:pPr>
      <w:r w:rsidRPr="001E299A">
        <w:rPr>
          <w:b/>
          <w:bCs/>
          <w:sz w:val="22"/>
          <w:szCs w:val="22"/>
        </w:rPr>
        <w:t>Designation:</w:t>
      </w:r>
    </w:p>
    <w:p w14:paraId="41C578E6" w14:textId="77777777" w:rsidR="00AD4130" w:rsidRPr="001E299A" w:rsidRDefault="00AD4130" w:rsidP="00AD4130">
      <w:pPr>
        <w:pStyle w:val="NormalWeb"/>
        <w:spacing w:before="0" w:beforeAutospacing="0" w:after="0" w:afterAutospacing="0"/>
        <w:ind w:left="-284"/>
        <w:jc w:val="both"/>
        <w:rPr>
          <w:sz w:val="22"/>
          <w:szCs w:val="22"/>
        </w:rPr>
      </w:pPr>
      <w:r w:rsidRPr="001E299A">
        <w:rPr>
          <w:b/>
          <w:bCs/>
          <w:sz w:val="22"/>
          <w:szCs w:val="22"/>
        </w:rPr>
        <w:t>Date:</w:t>
      </w:r>
    </w:p>
    <w:p w14:paraId="1A07E853" w14:textId="77777777" w:rsidR="00CC103B" w:rsidRPr="00817CE9" w:rsidRDefault="00CC103B">
      <w:pPr>
        <w:spacing w:after="0" w:line="240" w:lineRule="auto"/>
        <w:rPr>
          <w:rFonts w:ascii="Times New Roman" w:hAnsi="Times New Roman"/>
        </w:rPr>
      </w:pPr>
      <w:r w:rsidRPr="00817CE9">
        <w:rPr>
          <w:rFonts w:ascii="Times New Roman" w:hAnsi="Times New Roman"/>
        </w:rPr>
        <w:br w:type="page"/>
      </w:r>
    </w:p>
    <w:sectPr w:rsidR="00CC103B" w:rsidRPr="00817CE9" w:rsidSect="00F7578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4A40D" w14:textId="77777777" w:rsidR="00AC64A9" w:rsidRDefault="00AC64A9" w:rsidP="003041C8">
      <w:pPr>
        <w:spacing w:after="0" w:line="240" w:lineRule="auto"/>
      </w:pPr>
      <w:r>
        <w:separator/>
      </w:r>
    </w:p>
  </w:endnote>
  <w:endnote w:type="continuationSeparator" w:id="0">
    <w:p w14:paraId="216242D4" w14:textId="77777777" w:rsidR="00AC64A9" w:rsidRDefault="00AC64A9" w:rsidP="0030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9133" w14:textId="77777777" w:rsidR="00AC64A9" w:rsidRDefault="00AC64A9" w:rsidP="003041C8">
      <w:pPr>
        <w:spacing w:after="0" w:line="240" w:lineRule="auto"/>
      </w:pPr>
      <w:r>
        <w:separator/>
      </w:r>
    </w:p>
  </w:footnote>
  <w:footnote w:type="continuationSeparator" w:id="0">
    <w:p w14:paraId="3898DCDD" w14:textId="77777777" w:rsidR="00AC64A9" w:rsidRDefault="00AC64A9" w:rsidP="003041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80247"/>
    <w:multiLevelType w:val="hybridMultilevel"/>
    <w:tmpl w:val="614048B4"/>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1D4891"/>
    <w:multiLevelType w:val="hybridMultilevel"/>
    <w:tmpl w:val="B19AF32C"/>
    <w:lvl w:ilvl="0" w:tplc="4A0C04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571CD"/>
    <w:multiLevelType w:val="hybridMultilevel"/>
    <w:tmpl w:val="614048B4"/>
    <w:lvl w:ilvl="0" w:tplc="04090011">
      <w:start w:val="1"/>
      <w:numFmt w:val="decimal"/>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B0ACC"/>
    <w:multiLevelType w:val="hybridMultilevel"/>
    <w:tmpl w:val="E668E1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610724A"/>
    <w:multiLevelType w:val="hybridMultilevel"/>
    <w:tmpl w:val="6A18B2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F7589"/>
    <w:multiLevelType w:val="hybridMultilevel"/>
    <w:tmpl w:val="DDB61BE0"/>
    <w:lvl w:ilvl="0" w:tplc="04090011">
      <w:start w:val="1"/>
      <w:numFmt w:val="decimal"/>
      <w:lvlText w:val="%1)"/>
      <w:lvlJc w:val="left"/>
      <w:pPr>
        <w:ind w:left="78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304DC"/>
    <w:multiLevelType w:val="hybridMultilevel"/>
    <w:tmpl w:val="2C2E5B20"/>
    <w:lvl w:ilvl="0" w:tplc="F490F338">
      <w:start w:val="1"/>
      <w:numFmt w:val="lowerLetter"/>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36325236"/>
    <w:multiLevelType w:val="hybridMultilevel"/>
    <w:tmpl w:val="962C7E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6B45FF"/>
    <w:multiLevelType w:val="hybridMultilevel"/>
    <w:tmpl w:val="E8D82C4A"/>
    <w:lvl w:ilvl="0" w:tplc="C226DAD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DF0244"/>
    <w:multiLevelType w:val="hybridMultilevel"/>
    <w:tmpl w:val="F288CC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7C0982"/>
    <w:multiLevelType w:val="hybridMultilevel"/>
    <w:tmpl w:val="84A8A8FE"/>
    <w:lvl w:ilvl="0" w:tplc="824AF77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9344934">
    <w:abstractNumId w:val="4"/>
  </w:num>
  <w:num w:numId="2" w16cid:durableId="1237591602">
    <w:abstractNumId w:val="9"/>
  </w:num>
  <w:num w:numId="3" w16cid:durableId="1143694258">
    <w:abstractNumId w:val="7"/>
  </w:num>
  <w:num w:numId="4" w16cid:durableId="1871264308">
    <w:abstractNumId w:val="10"/>
  </w:num>
  <w:num w:numId="5" w16cid:durableId="619073161">
    <w:abstractNumId w:val="8"/>
  </w:num>
  <w:num w:numId="6" w16cid:durableId="1579633886">
    <w:abstractNumId w:val="6"/>
  </w:num>
  <w:num w:numId="7" w16cid:durableId="1741979509">
    <w:abstractNumId w:val="1"/>
  </w:num>
  <w:num w:numId="8" w16cid:durableId="248731410">
    <w:abstractNumId w:val="5"/>
  </w:num>
  <w:num w:numId="9" w16cid:durableId="1133013743">
    <w:abstractNumId w:val="2"/>
  </w:num>
  <w:num w:numId="10" w16cid:durableId="1599218765">
    <w:abstractNumId w:val="0"/>
  </w:num>
  <w:num w:numId="11" w16cid:durableId="574437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4A"/>
    <w:rsid w:val="000330EF"/>
    <w:rsid w:val="000619DC"/>
    <w:rsid w:val="00081362"/>
    <w:rsid w:val="000A6EAB"/>
    <w:rsid w:val="000A7AE7"/>
    <w:rsid w:val="000D72E5"/>
    <w:rsid w:val="000F0DB4"/>
    <w:rsid w:val="000F5951"/>
    <w:rsid w:val="00131019"/>
    <w:rsid w:val="00165344"/>
    <w:rsid w:val="0017123A"/>
    <w:rsid w:val="00173495"/>
    <w:rsid w:val="00177CAA"/>
    <w:rsid w:val="00180CD7"/>
    <w:rsid w:val="001A5DC0"/>
    <w:rsid w:val="001F6D11"/>
    <w:rsid w:val="0023677D"/>
    <w:rsid w:val="00236D8D"/>
    <w:rsid w:val="002405A5"/>
    <w:rsid w:val="00267039"/>
    <w:rsid w:val="002719A8"/>
    <w:rsid w:val="002744E5"/>
    <w:rsid w:val="002811C6"/>
    <w:rsid w:val="002837DC"/>
    <w:rsid w:val="00286F50"/>
    <w:rsid w:val="00293ED0"/>
    <w:rsid w:val="002D0ED2"/>
    <w:rsid w:val="002E5A5F"/>
    <w:rsid w:val="002F0AD1"/>
    <w:rsid w:val="003041C8"/>
    <w:rsid w:val="00306366"/>
    <w:rsid w:val="00317C3A"/>
    <w:rsid w:val="00321608"/>
    <w:rsid w:val="00346C70"/>
    <w:rsid w:val="00350C8F"/>
    <w:rsid w:val="00366C37"/>
    <w:rsid w:val="00393A59"/>
    <w:rsid w:val="003D64A0"/>
    <w:rsid w:val="003D7634"/>
    <w:rsid w:val="00401B3F"/>
    <w:rsid w:val="0040657C"/>
    <w:rsid w:val="0042236A"/>
    <w:rsid w:val="00430466"/>
    <w:rsid w:val="004442B6"/>
    <w:rsid w:val="0047303E"/>
    <w:rsid w:val="004B3BBB"/>
    <w:rsid w:val="004E1BB6"/>
    <w:rsid w:val="004F66C4"/>
    <w:rsid w:val="00526D24"/>
    <w:rsid w:val="00527AFB"/>
    <w:rsid w:val="00560E3D"/>
    <w:rsid w:val="005903D4"/>
    <w:rsid w:val="005B12A4"/>
    <w:rsid w:val="005C16E0"/>
    <w:rsid w:val="005C3746"/>
    <w:rsid w:val="0061635C"/>
    <w:rsid w:val="0062769D"/>
    <w:rsid w:val="0063020E"/>
    <w:rsid w:val="00632063"/>
    <w:rsid w:val="00637E4C"/>
    <w:rsid w:val="0067221B"/>
    <w:rsid w:val="00672ABA"/>
    <w:rsid w:val="006744E8"/>
    <w:rsid w:val="0067671C"/>
    <w:rsid w:val="0068130B"/>
    <w:rsid w:val="00692C82"/>
    <w:rsid w:val="00692DB5"/>
    <w:rsid w:val="006A483C"/>
    <w:rsid w:val="006C58A7"/>
    <w:rsid w:val="006C60D4"/>
    <w:rsid w:val="006C651A"/>
    <w:rsid w:val="007022EF"/>
    <w:rsid w:val="00717261"/>
    <w:rsid w:val="007256B0"/>
    <w:rsid w:val="0075113E"/>
    <w:rsid w:val="007607F0"/>
    <w:rsid w:val="00780621"/>
    <w:rsid w:val="007959D9"/>
    <w:rsid w:val="007A3A8A"/>
    <w:rsid w:val="007B18AD"/>
    <w:rsid w:val="007E1B66"/>
    <w:rsid w:val="007E45DD"/>
    <w:rsid w:val="007F332B"/>
    <w:rsid w:val="00817CE9"/>
    <w:rsid w:val="008210E9"/>
    <w:rsid w:val="008360E4"/>
    <w:rsid w:val="00846E42"/>
    <w:rsid w:val="00857709"/>
    <w:rsid w:val="00867B10"/>
    <w:rsid w:val="00870385"/>
    <w:rsid w:val="00876142"/>
    <w:rsid w:val="00881CFC"/>
    <w:rsid w:val="0088700E"/>
    <w:rsid w:val="00891115"/>
    <w:rsid w:val="008E0013"/>
    <w:rsid w:val="008E180A"/>
    <w:rsid w:val="009056F4"/>
    <w:rsid w:val="009202A8"/>
    <w:rsid w:val="00936BFA"/>
    <w:rsid w:val="00954B2C"/>
    <w:rsid w:val="009654ED"/>
    <w:rsid w:val="0098132C"/>
    <w:rsid w:val="009847F7"/>
    <w:rsid w:val="009A4D31"/>
    <w:rsid w:val="009A710B"/>
    <w:rsid w:val="009B3069"/>
    <w:rsid w:val="009C3C4A"/>
    <w:rsid w:val="009C62E2"/>
    <w:rsid w:val="009D2ABF"/>
    <w:rsid w:val="009E75F7"/>
    <w:rsid w:val="009F5773"/>
    <w:rsid w:val="009F6A1B"/>
    <w:rsid w:val="00A007B8"/>
    <w:rsid w:val="00A01FE5"/>
    <w:rsid w:val="00A103F9"/>
    <w:rsid w:val="00A40501"/>
    <w:rsid w:val="00A62121"/>
    <w:rsid w:val="00A82816"/>
    <w:rsid w:val="00A83A85"/>
    <w:rsid w:val="00A90D6F"/>
    <w:rsid w:val="00AB3F47"/>
    <w:rsid w:val="00AC64A9"/>
    <w:rsid w:val="00AD26CE"/>
    <w:rsid w:val="00AD4130"/>
    <w:rsid w:val="00AE5477"/>
    <w:rsid w:val="00AF34C2"/>
    <w:rsid w:val="00B21198"/>
    <w:rsid w:val="00B376B0"/>
    <w:rsid w:val="00B60FD7"/>
    <w:rsid w:val="00BA5766"/>
    <w:rsid w:val="00BB0215"/>
    <w:rsid w:val="00BB76EE"/>
    <w:rsid w:val="00BC485C"/>
    <w:rsid w:val="00BF50A1"/>
    <w:rsid w:val="00C04CE4"/>
    <w:rsid w:val="00C32EBE"/>
    <w:rsid w:val="00C56DB6"/>
    <w:rsid w:val="00C80610"/>
    <w:rsid w:val="00C8146C"/>
    <w:rsid w:val="00CB0406"/>
    <w:rsid w:val="00CC103B"/>
    <w:rsid w:val="00CC4333"/>
    <w:rsid w:val="00CC64F1"/>
    <w:rsid w:val="00CF769D"/>
    <w:rsid w:val="00D003C0"/>
    <w:rsid w:val="00D17111"/>
    <w:rsid w:val="00D26980"/>
    <w:rsid w:val="00D41B30"/>
    <w:rsid w:val="00D45DF7"/>
    <w:rsid w:val="00D551AD"/>
    <w:rsid w:val="00D80B77"/>
    <w:rsid w:val="00D837BA"/>
    <w:rsid w:val="00D92D22"/>
    <w:rsid w:val="00D95217"/>
    <w:rsid w:val="00DB314F"/>
    <w:rsid w:val="00DC4EDD"/>
    <w:rsid w:val="00E02F15"/>
    <w:rsid w:val="00E105B0"/>
    <w:rsid w:val="00E17CC8"/>
    <w:rsid w:val="00E32DA7"/>
    <w:rsid w:val="00E813B2"/>
    <w:rsid w:val="00EA7288"/>
    <w:rsid w:val="00EE6254"/>
    <w:rsid w:val="00F01DFB"/>
    <w:rsid w:val="00F03AE2"/>
    <w:rsid w:val="00F0733D"/>
    <w:rsid w:val="00F37D11"/>
    <w:rsid w:val="00F40FB1"/>
    <w:rsid w:val="00F555C8"/>
    <w:rsid w:val="00F6562D"/>
    <w:rsid w:val="00F717C3"/>
    <w:rsid w:val="00F75787"/>
    <w:rsid w:val="00FB44EF"/>
    <w:rsid w:val="00FD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7EB5E"/>
  <w15:chartTrackingRefBased/>
  <w15:docId w15:val="{5F6FF57B-5691-43B4-8089-560321B7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7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C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C3C4A"/>
    <w:rPr>
      <w:rFonts w:ascii="Tahoma" w:hAnsi="Tahoma" w:cs="Tahoma"/>
      <w:sz w:val="16"/>
      <w:szCs w:val="16"/>
    </w:rPr>
  </w:style>
  <w:style w:type="table" w:styleId="TableGrid">
    <w:name w:val="Table Grid"/>
    <w:basedOn w:val="TableNormal"/>
    <w:uiPriority w:val="59"/>
    <w:rsid w:val="009C3C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9C3C4A"/>
    <w:pPr>
      <w:ind w:left="720"/>
      <w:contextualSpacing/>
    </w:pPr>
  </w:style>
  <w:style w:type="paragraph" w:styleId="BodyTextIndent">
    <w:name w:val="Body Text Indent"/>
    <w:basedOn w:val="Normal"/>
    <w:link w:val="BodyTextIndentChar"/>
    <w:rsid w:val="00A82816"/>
    <w:pPr>
      <w:spacing w:after="0" w:line="240" w:lineRule="auto"/>
      <w:ind w:left="432" w:hanging="432"/>
    </w:pPr>
    <w:rPr>
      <w:rFonts w:ascii="Times New Roman" w:eastAsia="Times New Roman" w:hAnsi="Times New Roman"/>
      <w:sz w:val="24"/>
      <w:szCs w:val="24"/>
    </w:rPr>
  </w:style>
  <w:style w:type="character" w:customStyle="1" w:styleId="BodyTextIndentChar">
    <w:name w:val="Body Text Indent Char"/>
    <w:link w:val="BodyTextIndent"/>
    <w:rsid w:val="00A82816"/>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A82816"/>
    <w:pPr>
      <w:spacing w:after="120" w:line="480" w:lineRule="auto"/>
      <w:ind w:left="283"/>
    </w:pPr>
    <w:rPr>
      <w:rFonts w:ascii="Times New Roman" w:eastAsia="Times New Roman" w:hAnsi="Times New Roman"/>
      <w:sz w:val="20"/>
      <w:szCs w:val="20"/>
      <w:u w:color="FFFFFF"/>
    </w:rPr>
  </w:style>
  <w:style w:type="character" w:customStyle="1" w:styleId="BodyTextIndent2Char">
    <w:name w:val="Body Text Indent 2 Char"/>
    <w:link w:val="BodyTextIndent2"/>
    <w:uiPriority w:val="99"/>
    <w:semiHidden/>
    <w:rsid w:val="00A82816"/>
    <w:rPr>
      <w:rFonts w:ascii="Times New Roman" w:eastAsia="Times New Roman" w:hAnsi="Times New Roman" w:cs="Times New Roman"/>
      <w:sz w:val="20"/>
      <w:szCs w:val="20"/>
      <w:u w:color="FFFFFF"/>
    </w:rPr>
  </w:style>
  <w:style w:type="paragraph" w:styleId="BodyText2">
    <w:name w:val="Body Text 2"/>
    <w:basedOn w:val="Normal"/>
    <w:link w:val="BodyText2Char"/>
    <w:uiPriority w:val="99"/>
    <w:semiHidden/>
    <w:unhideWhenUsed/>
    <w:rsid w:val="00A82816"/>
    <w:pPr>
      <w:spacing w:after="120" w:line="480" w:lineRule="auto"/>
    </w:pPr>
    <w:rPr>
      <w:rFonts w:ascii="Times New Roman" w:eastAsia="Times New Roman" w:hAnsi="Times New Roman"/>
      <w:sz w:val="20"/>
      <w:szCs w:val="20"/>
      <w:u w:color="FFFFFF"/>
    </w:rPr>
  </w:style>
  <w:style w:type="character" w:customStyle="1" w:styleId="BodyText2Char">
    <w:name w:val="Body Text 2 Char"/>
    <w:link w:val="BodyText2"/>
    <w:uiPriority w:val="99"/>
    <w:semiHidden/>
    <w:rsid w:val="00A82816"/>
    <w:rPr>
      <w:rFonts w:ascii="Times New Roman" w:eastAsia="Times New Roman" w:hAnsi="Times New Roman" w:cs="Times New Roman"/>
      <w:sz w:val="20"/>
      <w:szCs w:val="20"/>
      <w:u w:color="FFFFFF"/>
    </w:rPr>
  </w:style>
  <w:style w:type="paragraph" w:styleId="BodyText">
    <w:name w:val="Body Text"/>
    <w:basedOn w:val="Normal"/>
    <w:link w:val="BodyTextChar"/>
    <w:uiPriority w:val="99"/>
    <w:semiHidden/>
    <w:unhideWhenUsed/>
    <w:rsid w:val="0068130B"/>
    <w:pPr>
      <w:spacing w:after="120"/>
    </w:pPr>
  </w:style>
  <w:style w:type="character" w:customStyle="1" w:styleId="BodyTextChar">
    <w:name w:val="Body Text Char"/>
    <w:basedOn w:val="DefaultParagraphFont"/>
    <w:link w:val="BodyText"/>
    <w:uiPriority w:val="99"/>
    <w:semiHidden/>
    <w:rsid w:val="0068130B"/>
  </w:style>
  <w:style w:type="character" w:styleId="Hyperlink">
    <w:name w:val="Hyperlink"/>
    <w:uiPriority w:val="99"/>
    <w:unhideWhenUsed/>
    <w:rsid w:val="0061635C"/>
    <w:rPr>
      <w:color w:val="0000FF"/>
      <w:u w:val="single"/>
    </w:rPr>
  </w:style>
  <w:style w:type="paragraph" w:styleId="Header">
    <w:name w:val="header"/>
    <w:basedOn w:val="Normal"/>
    <w:link w:val="HeaderChar"/>
    <w:uiPriority w:val="99"/>
    <w:unhideWhenUsed/>
    <w:rsid w:val="003041C8"/>
    <w:pPr>
      <w:tabs>
        <w:tab w:val="center" w:pos="4680"/>
        <w:tab w:val="right" w:pos="9360"/>
      </w:tabs>
    </w:pPr>
  </w:style>
  <w:style w:type="character" w:customStyle="1" w:styleId="HeaderChar">
    <w:name w:val="Header Char"/>
    <w:link w:val="Header"/>
    <w:uiPriority w:val="99"/>
    <w:rsid w:val="003041C8"/>
    <w:rPr>
      <w:sz w:val="22"/>
      <w:szCs w:val="22"/>
    </w:rPr>
  </w:style>
  <w:style w:type="paragraph" w:styleId="Footer">
    <w:name w:val="footer"/>
    <w:basedOn w:val="Normal"/>
    <w:link w:val="FooterChar"/>
    <w:uiPriority w:val="99"/>
    <w:unhideWhenUsed/>
    <w:rsid w:val="003041C8"/>
    <w:pPr>
      <w:tabs>
        <w:tab w:val="center" w:pos="4680"/>
        <w:tab w:val="right" w:pos="9360"/>
      </w:tabs>
    </w:pPr>
  </w:style>
  <w:style w:type="character" w:customStyle="1" w:styleId="FooterChar">
    <w:name w:val="Footer Char"/>
    <w:link w:val="Footer"/>
    <w:uiPriority w:val="99"/>
    <w:rsid w:val="003041C8"/>
    <w:rPr>
      <w:sz w:val="22"/>
      <w:szCs w:val="22"/>
    </w:rPr>
  </w:style>
  <w:style w:type="paragraph" w:customStyle="1" w:styleId="Default">
    <w:name w:val="Default"/>
    <w:rsid w:val="003041C8"/>
    <w:pPr>
      <w:autoSpaceDE w:val="0"/>
      <w:autoSpaceDN w:val="0"/>
      <w:adjustRightInd w:val="0"/>
    </w:pPr>
    <w:rPr>
      <w:rFonts w:ascii="Times New Roman" w:hAnsi="Times New Roman"/>
      <w:color w:val="000000"/>
      <w:sz w:val="24"/>
      <w:szCs w:val="24"/>
    </w:rPr>
  </w:style>
  <w:style w:type="character" w:customStyle="1" w:styleId="markspr6eqbx9">
    <w:name w:val="markspr6eqbx9"/>
    <w:rsid w:val="00526D24"/>
  </w:style>
  <w:style w:type="character" w:styleId="CommentReference">
    <w:name w:val="annotation reference"/>
    <w:basedOn w:val="DefaultParagraphFont"/>
    <w:uiPriority w:val="99"/>
    <w:semiHidden/>
    <w:unhideWhenUsed/>
    <w:rsid w:val="00E105B0"/>
    <w:rPr>
      <w:sz w:val="16"/>
      <w:szCs w:val="16"/>
    </w:rPr>
  </w:style>
  <w:style w:type="paragraph" w:styleId="CommentText">
    <w:name w:val="annotation text"/>
    <w:basedOn w:val="Normal"/>
    <w:link w:val="CommentTextChar"/>
    <w:uiPriority w:val="99"/>
    <w:unhideWhenUsed/>
    <w:rsid w:val="00E105B0"/>
    <w:pPr>
      <w:spacing w:line="240" w:lineRule="auto"/>
    </w:pPr>
    <w:rPr>
      <w:sz w:val="20"/>
      <w:szCs w:val="20"/>
    </w:rPr>
  </w:style>
  <w:style w:type="character" w:customStyle="1" w:styleId="CommentTextChar">
    <w:name w:val="Comment Text Char"/>
    <w:basedOn w:val="DefaultParagraphFont"/>
    <w:link w:val="CommentText"/>
    <w:uiPriority w:val="99"/>
    <w:rsid w:val="00E105B0"/>
  </w:style>
  <w:style w:type="paragraph" w:styleId="CommentSubject">
    <w:name w:val="annotation subject"/>
    <w:basedOn w:val="CommentText"/>
    <w:next w:val="CommentText"/>
    <w:link w:val="CommentSubjectChar"/>
    <w:uiPriority w:val="99"/>
    <w:semiHidden/>
    <w:unhideWhenUsed/>
    <w:rsid w:val="00E105B0"/>
    <w:rPr>
      <w:b/>
      <w:bCs/>
    </w:rPr>
  </w:style>
  <w:style w:type="character" w:customStyle="1" w:styleId="CommentSubjectChar">
    <w:name w:val="Comment Subject Char"/>
    <w:basedOn w:val="CommentTextChar"/>
    <w:link w:val="CommentSubject"/>
    <w:uiPriority w:val="99"/>
    <w:semiHidden/>
    <w:rsid w:val="00E105B0"/>
    <w:rPr>
      <w:b/>
      <w:bCs/>
    </w:rPr>
  </w:style>
  <w:style w:type="character" w:styleId="UnresolvedMention">
    <w:name w:val="Unresolved Mention"/>
    <w:basedOn w:val="DefaultParagraphFont"/>
    <w:uiPriority w:val="99"/>
    <w:semiHidden/>
    <w:unhideWhenUsed/>
    <w:rsid w:val="00CC103B"/>
    <w:rPr>
      <w:color w:val="605E5C"/>
      <w:shd w:val="clear" w:color="auto" w:fill="E1DFDD"/>
    </w:rPr>
  </w:style>
  <w:style w:type="paragraph" w:customStyle="1" w:styleId="xmsonormal">
    <w:name w:val="x_msonormal"/>
    <w:basedOn w:val="Normal"/>
    <w:rsid w:val="00BB76EE"/>
    <w:pPr>
      <w:spacing w:after="0" w:line="240" w:lineRule="auto"/>
    </w:pPr>
    <w:rPr>
      <w:rFonts w:eastAsiaTheme="minorHAnsi" w:cs="Calibri"/>
    </w:rPr>
  </w:style>
  <w:style w:type="paragraph" w:customStyle="1" w:styleId="xmsolistparagraph">
    <w:name w:val="x_msolistparagraph"/>
    <w:basedOn w:val="Normal"/>
    <w:rsid w:val="00BB76EE"/>
    <w:pPr>
      <w:spacing w:after="0" w:line="240" w:lineRule="auto"/>
    </w:pPr>
    <w:rPr>
      <w:rFonts w:eastAsiaTheme="minorHAnsi" w:cs="Calibri"/>
    </w:rPr>
  </w:style>
  <w:style w:type="paragraph" w:styleId="NormalWeb">
    <w:name w:val="Normal (Web)"/>
    <w:basedOn w:val="Normal"/>
    <w:uiPriority w:val="99"/>
    <w:unhideWhenUsed/>
    <w:rsid w:val="00173495"/>
    <w:pPr>
      <w:spacing w:before="100" w:beforeAutospacing="1" w:after="100" w:afterAutospacing="1" w:line="240" w:lineRule="auto"/>
    </w:pPr>
    <w:rPr>
      <w:rFonts w:ascii="Times New Roman" w:eastAsia="Times New Roman" w:hAnsi="Times New Roman"/>
      <w:sz w:val="24"/>
      <w:szCs w:val="24"/>
      <w:lang w:val="en-IN" w:eastAsia="en-IN"/>
    </w:rPr>
  </w:style>
  <w:style w:type="character" w:customStyle="1" w:styleId="ui-provider">
    <w:name w:val="ui-provider"/>
    <w:basedOn w:val="DefaultParagraphFont"/>
    <w:rsid w:val="00173495"/>
  </w:style>
  <w:style w:type="paragraph" w:styleId="Revision">
    <w:name w:val="Revision"/>
    <w:hidden/>
    <w:uiPriority w:val="99"/>
    <w:semiHidden/>
    <w:rsid w:val="009E75F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57074">
      <w:bodyDiv w:val="1"/>
      <w:marLeft w:val="0"/>
      <w:marRight w:val="0"/>
      <w:marTop w:val="0"/>
      <w:marBottom w:val="0"/>
      <w:divBdr>
        <w:top w:val="none" w:sz="0" w:space="0" w:color="auto"/>
        <w:left w:val="none" w:sz="0" w:space="0" w:color="auto"/>
        <w:bottom w:val="none" w:sz="0" w:space="0" w:color="auto"/>
        <w:right w:val="none" w:sz="0" w:space="0" w:color="auto"/>
      </w:divBdr>
    </w:div>
    <w:div w:id="878054271">
      <w:bodyDiv w:val="1"/>
      <w:marLeft w:val="0"/>
      <w:marRight w:val="0"/>
      <w:marTop w:val="0"/>
      <w:marBottom w:val="0"/>
      <w:divBdr>
        <w:top w:val="none" w:sz="0" w:space="0" w:color="auto"/>
        <w:left w:val="none" w:sz="0" w:space="0" w:color="auto"/>
        <w:bottom w:val="none" w:sz="0" w:space="0" w:color="auto"/>
        <w:right w:val="none" w:sz="0" w:space="0" w:color="auto"/>
      </w:divBdr>
    </w:div>
    <w:div w:id="1441948483">
      <w:bodyDiv w:val="1"/>
      <w:marLeft w:val="0"/>
      <w:marRight w:val="0"/>
      <w:marTop w:val="0"/>
      <w:marBottom w:val="0"/>
      <w:divBdr>
        <w:top w:val="none" w:sz="0" w:space="0" w:color="auto"/>
        <w:left w:val="none" w:sz="0" w:space="0" w:color="auto"/>
        <w:bottom w:val="none" w:sz="0" w:space="0" w:color="auto"/>
        <w:right w:val="none" w:sz="0" w:space="0" w:color="auto"/>
      </w:divBdr>
    </w:div>
    <w:div w:id="1466698151">
      <w:bodyDiv w:val="1"/>
      <w:marLeft w:val="0"/>
      <w:marRight w:val="0"/>
      <w:marTop w:val="0"/>
      <w:marBottom w:val="0"/>
      <w:divBdr>
        <w:top w:val="none" w:sz="0" w:space="0" w:color="auto"/>
        <w:left w:val="none" w:sz="0" w:space="0" w:color="auto"/>
        <w:bottom w:val="none" w:sz="0" w:space="0" w:color="auto"/>
        <w:right w:val="none" w:sz="0" w:space="0" w:color="auto"/>
      </w:divBdr>
    </w:div>
    <w:div w:id="1674869271">
      <w:bodyDiv w:val="1"/>
      <w:marLeft w:val="0"/>
      <w:marRight w:val="0"/>
      <w:marTop w:val="0"/>
      <w:marBottom w:val="0"/>
      <w:divBdr>
        <w:top w:val="none" w:sz="0" w:space="0" w:color="auto"/>
        <w:left w:val="none" w:sz="0" w:space="0" w:color="auto"/>
        <w:bottom w:val="none" w:sz="0" w:space="0" w:color="auto"/>
        <w:right w:val="none" w:sz="0" w:space="0" w:color="auto"/>
      </w:divBdr>
    </w:div>
    <w:div w:id="1804536970">
      <w:bodyDiv w:val="1"/>
      <w:marLeft w:val="0"/>
      <w:marRight w:val="0"/>
      <w:marTop w:val="0"/>
      <w:marBottom w:val="0"/>
      <w:divBdr>
        <w:top w:val="none" w:sz="0" w:space="0" w:color="auto"/>
        <w:left w:val="none" w:sz="0" w:space="0" w:color="auto"/>
        <w:bottom w:val="none" w:sz="0" w:space="0" w:color="auto"/>
        <w:right w:val="none" w:sz="0" w:space="0" w:color="auto"/>
      </w:divBdr>
    </w:div>
    <w:div w:id="1860116258">
      <w:bodyDiv w:val="1"/>
      <w:marLeft w:val="0"/>
      <w:marRight w:val="0"/>
      <w:marTop w:val="0"/>
      <w:marBottom w:val="0"/>
      <w:divBdr>
        <w:top w:val="none" w:sz="0" w:space="0" w:color="auto"/>
        <w:left w:val="none" w:sz="0" w:space="0" w:color="auto"/>
        <w:bottom w:val="none" w:sz="0" w:space="0" w:color="auto"/>
        <w:right w:val="none" w:sz="0" w:space="0" w:color="auto"/>
      </w:divBdr>
    </w:div>
    <w:div w:id="198385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connect2nse.com/LISTI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6EB2230FFE0C4CA3046C42EC5C9D35" ma:contentTypeVersion="17" ma:contentTypeDescription="Create a new document." ma:contentTypeScope="" ma:versionID="e70623ad7be9bef831f59ec8eeb1fa93">
  <xsd:schema xmlns:xsd="http://www.w3.org/2001/XMLSchema" xmlns:xs="http://www.w3.org/2001/XMLSchema" xmlns:p="http://schemas.microsoft.com/office/2006/metadata/properties" xmlns:ns2="2ac8612f-aff3-456e-8e60-eb392f78044d" xmlns:ns3="df1700c7-1715-4ea6-b015-693cb5bbcccc" xmlns:ns4="f8a4902c-2882-4acc-b4a7-9d4c52abc07b" targetNamespace="http://schemas.microsoft.com/office/2006/metadata/properties" ma:root="true" ma:fieldsID="1fe88e5fb5fdac63006e8fd1474086fc" ns2:_="" ns3:_="" ns4:_="">
    <xsd:import namespace="2ac8612f-aff3-456e-8e60-eb392f78044d"/>
    <xsd:import namespace="df1700c7-1715-4ea6-b015-693cb5bbcccc"/>
    <xsd:import namespace="f8a4902c-2882-4acc-b4a7-9d4c52abc0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4: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c8612f-aff3-456e-8e60-eb392f780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4ce622-4eca-4abd-b6ad-4ca1a7a80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1700c7-1715-4ea6-b015-693cb5bbcc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4902c-2882-4acc-b4a7-9d4c52abc0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c6ddea3-aacf-4a28-b9f2-eff1499cb10f}" ma:internalName="TaxCatchAll" ma:showField="CatchAllData" ma:web="f8a4902c-2882-4acc-b4a7-9d4c52abc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Klassify>
  <SNO>1</SNO>
  <KDate>2026-09-03 11:56:49</KDate>
  <Classification>PUBLIC</Classification>
  <Subclassification/>
  <HostName>BSEF20WD81</HostName>
  <Domain_User>BSELTD/pranav.rewale</Domain_User>
  <IPAdd>10.228.99.81</IPAdd>
  <FilePath>\\bsecifs05\LISTING_OPERATION\working\Pranav\Checklist update\Sweat Equity\Checklist Sweat Equity_Pre.docx</FilePath>
  <KID>8CEC4BC67963639240334091509726</KID>
  <UniqueName/>
  <Suggested/>
  <Justification/>
</Klassify>
</file>

<file path=customXml/itemProps1.xml><?xml version="1.0" encoding="utf-8"?>
<ds:datastoreItem xmlns:ds="http://schemas.openxmlformats.org/officeDocument/2006/customXml" ds:itemID="{775640C9-FC5E-4E5F-923A-794FEFA24629}">
  <ds:schemaRefs>
    <ds:schemaRef ds:uri="http://schemas.microsoft.com/sharepoint/v3/contenttype/forms"/>
  </ds:schemaRefs>
</ds:datastoreItem>
</file>

<file path=customXml/itemProps2.xml><?xml version="1.0" encoding="utf-8"?>
<ds:datastoreItem xmlns:ds="http://schemas.openxmlformats.org/officeDocument/2006/customXml" ds:itemID="{DDD9E0CA-AAAF-41C3-A0C7-CEEBBE857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c8612f-aff3-456e-8e60-eb392f78044d"/>
    <ds:schemaRef ds:uri="df1700c7-1715-4ea6-b015-693cb5bbcccc"/>
    <ds:schemaRef ds:uri="f8a4902c-2882-4acc-b4a7-9d4c52abc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93E060-8A10-4882-910D-A30DE8E0BF9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1633</Words>
  <Characters>9312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10924</CharactersWithSpaces>
  <SharedDoc>false</SharedDoc>
  <HLinks>
    <vt:vector size="6" baseType="variant">
      <vt:variant>
        <vt:i4>5832776</vt:i4>
      </vt:variant>
      <vt:variant>
        <vt:i4>0</vt:i4>
      </vt:variant>
      <vt:variant>
        <vt:i4>0</vt:i4>
      </vt:variant>
      <vt:variant>
        <vt:i4>5</vt:i4>
      </vt:variant>
      <vt:variant>
        <vt:lpwstr>https://www.connect2nse.com/LISTING/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hsurati</dc:creator>
  <cp:keywords>PUBLIC</cp:keywords>
  <cp:lastModifiedBy>Pooja Pashte (LISCO)</cp:lastModifiedBy>
  <cp:revision>8</cp:revision>
  <dcterms:created xsi:type="dcterms:W3CDTF">2026-09-03T13:54:00Z</dcterms:created>
  <dcterms:modified xsi:type="dcterms:W3CDTF">2026-10-30T13:32:00Z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479928-bf72-407d-92c0-68909117d533_Enabled">
    <vt:lpwstr>true</vt:lpwstr>
  </property>
  <property fmtid="{D5CDD505-2E9C-101B-9397-08002B2CF9AE}" pid="3" name="MSIP_Label_f4479928-bf72-407d-92c0-68909117d533_SetDate">
    <vt:lpwstr>2023-02-06T08:01:06Z</vt:lpwstr>
  </property>
  <property fmtid="{D5CDD505-2E9C-101B-9397-08002B2CF9AE}" pid="4" name="MSIP_Label_f4479928-bf72-407d-92c0-68909117d533_Method">
    <vt:lpwstr>Standard</vt:lpwstr>
  </property>
  <property fmtid="{D5CDD505-2E9C-101B-9397-08002B2CF9AE}" pid="5" name="MSIP_Label_f4479928-bf72-407d-92c0-68909117d533_Name">
    <vt:lpwstr>f4479928-bf72-407d-92c0-68909117d533</vt:lpwstr>
  </property>
  <property fmtid="{D5CDD505-2E9C-101B-9397-08002B2CF9AE}" pid="6" name="MSIP_Label_f4479928-bf72-407d-92c0-68909117d533_SiteId">
    <vt:lpwstr>fb8ed654-3195-4846-ac37-491dc8a2349e</vt:lpwstr>
  </property>
  <property fmtid="{D5CDD505-2E9C-101B-9397-08002B2CF9AE}" pid="7" name="MSIP_Label_f4479928-bf72-407d-92c0-68909117d533_ActionId">
    <vt:lpwstr>5e4fbe74-035c-43e8-b0cb-1bfea1946645</vt:lpwstr>
  </property>
  <property fmtid="{D5CDD505-2E9C-101B-9397-08002B2CF9AE}" pid="8" name="MSIP_Label_f4479928-bf72-407d-92c0-68909117d533_ContentBits">
    <vt:lpwstr>2</vt:lpwstr>
  </property>
  <property fmtid="{D5CDD505-2E9C-101B-9397-08002B2CF9AE}" pid="9" name="Classification">
    <vt:lpwstr>PUBLIC</vt:lpwstr>
  </property>
  <property fmtid="{D5CDD505-2E9C-101B-9397-08002B2CF9AE}" pid="10" name="Rules">
    <vt:lpwstr/>
  </property>
  <property fmtid="{D5CDD505-2E9C-101B-9397-08002B2CF9AE}" pid="11" name="KID">
    <vt:lpwstr>8CEC4BC67963639240334091509726</vt:lpwstr>
  </property>
</Properties>
</file>