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EA80" w14:textId="649E066F" w:rsidR="004A1217" w:rsidRDefault="004A1217" w:rsidP="004F564C">
      <w:pPr>
        <w:tabs>
          <w:tab w:val="center" w:pos="4680"/>
        </w:tabs>
        <w:spacing w:after="0" w:line="240" w:lineRule="auto"/>
        <w:rPr>
          <w:rFonts w:ascii="Times New Roman" w:hAnsi="Times New Roman"/>
        </w:rPr>
      </w:pPr>
    </w:p>
    <w:p w14:paraId="0D54D155" w14:textId="77777777" w:rsidR="008C4454" w:rsidRDefault="008C4454" w:rsidP="004F564C">
      <w:pPr>
        <w:tabs>
          <w:tab w:val="center" w:pos="4680"/>
        </w:tabs>
        <w:spacing w:after="0" w:line="240" w:lineRule="auto"/>
        <w:rPr>
          <w:rFonts w:ascii="Times New Roman" w:hAnsi="Times New Roman"/>
        </w:rPr>
      </w:pPr>
    </w:p>
    <w:p w14:paraId="3E8141DF" w14:textId="77777777" w:rsidR="008C4454" w:rsidRPr="004F564C" w:rsidRDefault="008C4454" w:rsidP="004F564C">
      <w:pPr>
        <w:tabs>
          <w:tab w:val="center" w:pos="4680"/>
        </w:tabs>
        <w:spacing w:after="0" w:line="240" w:lineRule="auto"/>
        <w:rPr>
          <w:rFonts w:ascii="Times New Roman" w:hAnsi="Times New Roman"/>
        </w:rPr>
      </w:pPr>
    </w:p>
    <w:tbl>
      <w:tblPr>
        <w:tblW w:w="9967" w:type="dxa"/>
        <w:tblInd w:w="-426" w:type="dxa"/>
        <w:tblLook w:val="04A0" w:firstRow="1" w:lastRow="0" w:firstColumn="1" w:lastColumn="0" w:noHBand="0" w:noVBand="1"/>
      </w:tblPr>
      <w:tblGrid>
        <w:gridCol w:w="284"/>
        <w:gridCol w:w="142"/>
        <w:gridCol w:w="283"/>
        <w:gridCol w:w="426"/>
        <w:gridCol w:w="8647"/>
        <w:gridCol w:w="95"/>
        <w:gridCol w:w="90"/>
      </w:tblGrid>
      <w:tr w:rsidR="00710FEF" w:rsidRPr="00282F54" w14:paraId="4887234B" w14:textId="77777777" w:rsidTr="006A0344">
        <w:trPr>
          <w:gridAfter w:val="2"/>
          <w:wAfter w:w="185" w:type="dxa"/>
          <w:trHeight w:val="321"/>
        </w:trPr>
        <w:tc>
          <w:tcPr>
            <w:tcW w:w="709" w:type="dxa"/>
            <w:gridSpan w:val="3"/>
            <w:tcBorders>
              <w:top w:val="nil"/>
              <w:left w:val="nil"/>
              <w:bottom w:val="nil"/>
              <w:right w:val="nil"/>
            </w:tcBorders>
            <w:noWrap/>
            <w:hideMark/>
          </w:tcPr>
          <w:p w14:paraId="39B0C6C8" w14:textId="2A3DD50E" w:rsidR="00710FEF" w:rsidRPr="004F564C" w:rsidRDefault="00710FEF" w:rsidP="00E138DD">
            <w:pPr>
              <w:spacing w:after="0" w:line="240" w:lineRule="auto"/>
              <w:jc w:val="center"/>
              <w:rPr>
                <w:rFonts w:ascii="Times New Roman" w:eastAsia="Times New Roman" w:hAnsi="Times New Roman"/>
                <w:b/>
                <w:bCs/>
              </w:rPr>
            </w:pPr>
          </w:p>
        </w:tc>
        <w:tc>
          <w:tcPr>
            <w:tcW w:w="9073" w:type="dxa"/>
            <w:gridSpan w:val="2"/>
            <w:tcBorders>
              <w:top w:val="nil"/>
              <w:left w:val="nil"/>
              <w:bottom w:val="nil"/>
              <w:right w:val="nil"/>
            </w:tcBorders>
            <w:noWrap/>
            <w:hideMark/>
          </w:tcPr>
          <w:p w14:paraId="36C63038" w14:textId="56D27503" w:rsidR="004A1217" w:rsidRDefault="004A1217" w:rsidP="00E138DD">
            <w:pPr>
              <w:spacing w:after="0" w:line="240" w:lineRule="auto"/>
              <w:jc w:val="center"/>
              <w:rPr>
                <w:rFonts w:ascii="Times New Roman" w:eastAsia="Times New Roman" w:hAnsi="Times New Roman"/>
                <w:b/>
                <w:bCs/>
              </w:rPr>
            </w:pPr>
            <w:r w:rsidRPr="004F564C">
              <w:rPr>
                <w:rFonts w:ascii="Times New Roman" w:eastAsia="Times New Roman" w:hAnsi="Times New Roman"/>
                <w:b/>
                <w:bCs/>
              </w:rPr>
              <w:t>Qualified Institutions Placement (“QIP”)</w:t>
            </w:r>
          </w:p>
          <w:p w14:paraId="20577D42" w14:textId="77777777" w:rsidR="00E138DD" w:rsidRPr="004F564C" w:rsidRDefault="00E138DD" w:rsidP="004F564C">
            <w:pPr>
              <w:spacing w:after="0" w:line="240" w:lineRule="auto"/>
              <w:jc w:val="center"/>
              <w:rPr>
                <w:rFonts w:ascii="Times New Roman" w:hAnsi="Times New Roman"/>
                <w:b/>
                <w:bCs/>
                <w:u w:val="single"/>
              </w:rPr>
            </w:pPr>
          </w:p>
          <w:p w14:paraId="32B84E0D" w14:textId="00DCEEEA" w:rsidR="004A1217" w:rsidRPr="004F564C" w:rsidRDefault="004A1217" w:rsidP="004F564C">
            <w:pPr>
              <w:spacing w:after="0" w:line="240" w:lineRule="auto"/>
              <w:jc w:val="center"/>
              <w:rPr>
                <w:rFonts w:ascii="Times New Roman" w:hAnsi="Times New Roman"/>
                <w:b/>
              </w:rPr>
            </w:pPr>
            <w:r w:rsidRPr="004F564C">
              <w:rPr>
                <w:rFonts w:ascii="Times New Roman" w:hAnsi="Times New Roman"/>
                <w:b/>
              </w:rPr>
              <w:t>Checklist - In-principle approval under Reg 28(1) SEBI LODR, 2018</w:t>
            </w:r>
          </w:p>
          <w:p w14:paraId="57CAA255" w14:textId="77777777" w:rsidR="00E327F6" w:rsidRPr="004F564C" w:rsidRDefault="00E327F6" w:rsidP="00E138DD">
            <w:pPr>
              <w:spacing w:after="0" w:line="240" w:lineRule="auto"/>
              <w:jc w:val="center"/>
              <w:rPr>
                <w:rFonts w:ascii="Times New Roman" w:eastAsia="Times New Roman" w:hAnsi="Times New Roman"/>
                <w:b/>
                <w:bCs/>
              </w:rPr>
            </w:pPr>
          </w:p>
          <w:p w14:paraId="4DC6C211" w14:textId="7FE0C2D1" w:rsidR="006105EC" w:rsidRPr="004F564C" w:rsidRDefault="006105EC" w:rsidP="00E138DD">
            <w:pPr>
              <w:spacing w:after="0" w:line="240" w:lineRule="auto"/>
              <w:jc w:val="center"/>
              <w:rPr>
                <w:rFonts w:ascii="Times New Roman" w:eastAsia="Times New Roman" w:hAnsi="Times New Roman"/>
              </w:rPr>
            </w:pPr>
          </w:p>
        </w:tc>
      </w:tr>
      <w:tr w:rsidR="00710FEF" w:rsidRPr="00282F54" w14:paraId="0F51C7E5" w14:textId="77777777" w:rsidTr="006A0344">
        <w:trPr>
          <w:gridAfter w:val="2"/>
          <w:wAfter w:w="185" w:type="dxa"/>
          <w:trHeight w:val="321"/>
        </w:trPr>
        <w:tc>
          <w:tcPr>
            <w:tcW w:w="709" w:type="dxa"/>
            <w:gridSpan w:val="3"/>
            <w:tcBorders>
              <w:top w:val="single" w:sz="8" w:space="0" w:color="auto"/>
              <w:left w:val="single" w:sz="8" w:space="0" w:color="auto"/>
              <w:bottom w:val="nil"/>
              <w:right w:val="single" w:sz="4" w:space="0" w:color="auto"/>
            </w:tcBorders>
            <w:hideMark/>
          </w:tcPr>
          <w:p w14:paraId="0361CA58" w14:textId="77777777" w:rsidR="00710FEF" w:rsidRPr="004F564C" w:rsidRDefault="00710FEF" w:rsidP="00E138DD">
            <w:pPr>
              <w:spacing w:after="0" w:line="240" w:lineRule="auto"/>
              <w:jc w:val="center"/>
              <w:rPr>
                <w:rFonts w:ascii="Times New Roman" w:eastAsia="Times New Roman" w:hAnsi="Times New Roman"/>
                <w:b/>
                <w:bCs/>
                <w:color w:val="000000"/>
              </w:rPr>
            </w:pPr>
            <w:r w:rsidRPr="004F564C">
              <w:rPr>
                <w:rFonts w:ascii="Times New Roman" w:eastAsia="Times New Roman" w:hAnsi="Times New Roman"/>
                <w:b/>
                <w:bCs/>
                <w:color w:val="000000"/>
              </w:rPr>
              <w:t>Sr. No.</w:t>
            </w:r>
          </w:p>
        </w:tc>
        <w:tc>
          <w:tcPr>
            <w:tcW w:w="9073" w:type="dxa"/>
            <w:gridSpan w:val="2"/>
            <w:tcBorders>
              <w:top w:val="single" w:sz="8" w:space="0" w:color="auto"/>
              <w:left w:val="nil"/>
              <w:bottom w:val="nil"/>
              <w:right w:val="single" w:sz="4" w:space="0" w:color="auto"/>
            </w:tcBorders>
            <w:hideMark/>
          </w:tcPr>
          <w:p w14:paraId="599C3A21" w14:textId="77777777" w:rsidR="00710FEF" w:rsidRPr="004F564C" w:rsidRDefault="00710FEF" w:rsidP="00E138DD">
            <w:pPr>
              <w:spacing w:after="0" w:line="240" w:lineRule="auto"/>
              <w:jc w:val="center"/>
              <w:rPr>
                <w:rFonts w:ascii="Times New Roman" w:eastAsia="Times New Roman" w:hAnsi="Times New Roman"/>
                <w:b/>
                <w:bCs/>
              </w:rPr>
            </w:pPr>
            <w:r w:rsidRPr="004F564C">
              <w:rPr>
                <w:rFonts w:ascii="Times New Roman" w:eastAsia="Times New Roman" w:hAnsi="Times New Roman"/>
                <w:b/>
                <w:bCs/>
              </w:rPr>
              <w:t>List of Documents/ details to be submitted</w:t>
            </w:r>
          </w:p>
        </w:tc>
      </w:tr>
      <w:tr w:rsidR="00710FEF" w:rsidRPr="00282F54" w14:paraId="377F190E" w14:textId="77777777" w:rsidTr="006A0344">
        <w:trPr>
          <w:gridAfter w:val="2"/>
          <w:wAfter w:w="185" w:type="dxa"/>
          <w:trHeight w:val="440"/>
        </w:trPr>
        <w:tc>
          <w:tcPr>
            <w:tcW w:w="709" w:type="dxa"/>
            <w:gridSpan w:val="3"/>
            <w:tcBorders>
              <w:top w:val="single" w:sz="8" w:space="0" w:color="auto"/>
              <w:left w:val="single" w:sz="8" w:space="0" w:color="auto"/>
              <w:bottom w:val="single" w:sz="4" w:space="0" w:color="auto"/>
              <w:right w:val="single" w:sz="4" w:space="0" w:color="auto"/>
            </w:tcBorders>
            <w:vAlign w:val="center"/>
          </w:tcPr>
          <w:p w14:paraId="4F6E5835" w14:textId="5DC8D250" w:rsidR="00710FEF" w:rsidRPr="004F564C" w:rsidRDefault="00BE240C"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073" w:type="dxa"/>
            <w:gridSpan w:val="2"/>
            <w:tcBorders>
              <w:top w:val="single" w:sz="8" w:space="0" w:color="auto"/>
              <w:left w:val="nil"/>
              <w:bottom w:val="single" w:sz="4" w:space="0" w:color="auto"/>
              <w:right w:val="single" w:sz="4" w:space="0" w:color="auto"/>
            </w:tcBorders>
            <w:hideMark/>
          </w:tcPr>
          <w:p w14:paraId="573AD60C" w14:textId="48DE4308" w:rsidR="00710FEF" w:rsidRPr="004F564C" w:rsidRDefault="00710FEF" w:rsidP="00E138DD">
            <w:pPr>
              <w:spacing w:after="0" w:line="240" w:lineRule="auto"/>
              <w:jc w:val="both"/>
              <w:rPr>
                <w:rFonts w:ascii="Times New Roman" w:eastAsia="Times New Roman" w:hAnsi="Times New Roman"/>
              </w:rPr>
            </w:pPr>
            <w:r w:rsidRPr="004F564C">
              <w:rPr>
                <w:rFonts w:ascii="Times New Roman" w:eastAsia="Times New Roman" w:hAnsi="Times New Roman"/>
              </w:rPr>
              <w:t xml:space="preserve">Certified copy of the </w:t>
            </w:r>
            <w:r w:rsidRPr="004F564C">
              <w:rPr>
                <w:rFonts w:ascii="Times New Roman" w:eastAsia="Times New Roman" w:hAnsi="Times New Roman"/>
                <w:b/>
                <w:bCs/>
              </w:rPr>
              <w:t>resolution</w:t>
            </w:r>
            <w:r w:rsidRPr="004F564C">
              <w:rPr>
                <w:rFonts w:ascii="Times New Roman" w:eastAsia="Times New Roman" w:hAnsi="Times New Roman"/>
              </w:rPr>
              <w:t xml:space="preserve"> passed by the </w:t>
            </w:r>
            <w:r w:rsidRPr="004F564C">
              <w:rPr>
                <w:rFonts w:ascii="Times New Roman" w:eastAsia="Times New Roman" w:hAnsi="Times New Roman"/>
                <w:b/>
                <w:bCs/>
              </w:rPr>
              <w:t>Board of Directors</w:t>
            </w:r>
            <w:r w:rsidRPr="004F564C">
              <w:rPr>
                <w:rFonts w:ascii="Times New Roman" w:eastAsia="Times New Roman" w:hAnsi="Times New Roman"/>
              </w:rPr>
              <w:t xml:space="preserve"> approving the issue</w:t>
            </w:r>
            <w:r w:rsidR="004B6B43" w:rsidRPr="004F564C">
              <w:rPr>
                <w:rFonts w:ascii="Times New Roman" w:eastAsia="Times New Roman" w:hAnsi="Times New Roman"/>
              </w:rPr>
              <w:t>.</w:t>
            </w:r>
          </w:p>
        </w:tc>
      </w:tr>
      <w:tr w:rsidR="00710FEF" w:rsidRPr="00282F54" w14:paraId="0E0D7CAC" w14:textId="77777777" w:rsidTr="006A0344">
        <w:trPr>
          <w:gridAfter w:val="2"/>
          <w:wAfter w:w="185" w:type="dxa"/>
          <w:trHeight w:val="673"/>
        </w:trPr>
        <w:tc>
          <w:tcPr>
            <w:tcW w:w="709" w:type="dxa"/>
            <w:gridSpan w:val="3"/>
            <w:tcBorders>
              <w:top w:val="nil"/>
              <w:left w:val="single" w:sz="8" w:space="0" w:color="auto"/>
              <w:bottom w:val="single" w:sz="4" w:space="0" w:color="auto"/>
              <w:right w:val="single" w:sz="4" w:space="0" w:color="auto"/>
            </w:tcBorders>
            <w:vAlign w:val="center"/>
          </w:tcPr>
          <w:p w14:paraId="21F10E5F" w14:textId="7C3941CB" w:rsidR="00710FEF" w:rsidRPr="004F564C" w:rsidRDefault="00BE240C"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9073" w:type="dxa"/>
            <w:gridSpan w:val="2"/>
            <w:tcBorders>
              <w:top w:val="nil"/>
              <w:left w:val="nil"/>
              <w:bottom w:val="single" w:sz="4" w:space="0" w:color="auto"/>
              <w:right w:val="single" w:sz="4" w:space="0" w:color="auto"/>
            </w:tcBorders>
            <w:hideMark/>
          </w:tcPr>
          <w:p w14:paraId="37C115A6" w14:textId="3B9DF6D1" w:rsidR="00710FEF" w:rsidRPr="004F564C" w:rsidRDefault="00710FEF" w:rsidP="00E138DD">
            <w:pPr>
              <w:spacing w:after="0" w:line="240" w:lineRule="auto"/>
              <w:jc w:val="both"/>
              <w:rPr>
                <w:rFonts w:ascii="Times New Roman" w:eastAsia="Times New Roman" w:hAnsi="Times New Roman"/>
              </w:rPr>
            </w:pPr>
            <w:r w:rsidRPr="004F564C">
              <w:rPr>
                <w:rFonts w:ascii="Times New Roman" w:eastAsia="Times New Roman" w:hAnsi="Times New Roman"/>
              </w:rPr>
              <w:t xml:space="preserve">Certified true copy of the </w:t>
            </w:r>
            <w:r w:rsidR="00AC1973" w:rsidRPr="004F564C">
              <w:rPr>
                <w:rFonts w:ascii="Times New Roman" w:eastAsia="Times New Roman" w:hAnsi="Times New Roman"/>
                <w:b/>
                <w:bCs/>
              </w:rPr>
              <w:t>N</w:t>
            </w:r>
            <w:r w:rsidRPr="004F564C">
              <w:rPr>
                <w:rFonts w:ascii="Times New Roman" w:eastAsia="Times New Roman" w:hAnsi="Times New Roman"/>
                <w:b/>
                <w:bCs/>
              </w:rPr>
              <w:t>otice</w:t>
            </w:r>
            <w:r w:rsidRPr="004F564C">
              <w:rPr>
                <w:rFonts w:ascii="Times New Roman" w:eastAsia="Times New Roman" w:hAnsi="Times New Roman"/>
              </w:rPr>
              <w:t xml:space="preserve"> convening the </w:t>
            </w:r>
            <w:r w:rsidR="00AC1973" w:rsidRPr="004F564C">
              <w:rPr>
                <w:rFonts w:ascii="Times New Roman" w:eastAsia="Times New Roman" w:hAnsi="Times New Roman"/>
                <w:b/>
                <w:bCs/>
              </w:rPr>
              <w:t>General Meeting</w:t>
            </w:r>
            <w:r w:rsidRPr="004F564C">
              <w:rPr>
                <w:rFonts w:ascii="Times New Roman" w:eastAsia="Times New Roman" w:hAnsi="Times New Roman"/>
              </w:rPr>
              <w:t xml:space="preserve"> </w:t>
            </w:r>
            <w:r w:rsidRPr="004F564C">
              <w:rPr>
                <w:rFonts w:ascii="Times New Roman" w:eastAsia="Times New Roman" w:hAnsi="Times New Roman"/>
                <w:b/>
                <w:bCs/>
              </w:rPr>
              <w:t xml:space="preserve">of </w:t>
            </w:r>
            <w:r w:rsidR="00AC1973" w:rsidRPr="004F564C">
              <w:rPr>
                <w:rFonts w:ascii="Times New Roman" w:eastAsia="Times New Roman" w:hAnsi="Times New Roman"/>
                <w:b/>
                <w:bCs/>
              </w:rPr>
              <w:t>S</w:t>
            </w:r>
            <w:r w:rsidRPr="004F564C">
              <w:rPr>
                <w:rFonts w:ascii="Times New Roman" w:eastAsia="Times New Roman" w:hAnsi="Times New Roman"/>
                <w:b/>
                <w:bCs/>
              </w:rPr>
              <w:t>hareholders</w:t>
            </w:r>
            <w:r w:rsidRPr="004F564C">
              <w:rPr>
                <w:rFonts w:ascii="Times New Roman" w:eastAsia="Times New Roman" w:hAnsi="Times New Roman"/>
              </w:rPr>
              <w:t xml:space="preserve"> along with the </w:t>
            </w:r>
            <w:r w:rsidRPr="004F564C">
              <w:rPr>
                <w:rFonts w:ascii="Times New Roman" w:eastAsia="Times New Roman" w:hAnsi="Times New Roman"/>
                <w:b/>
                <w:bCs/>
              </w:rPr>
              <w:t>explanatory statement</w:t>
            </w:r>
            <w:r w:rsidRPr="004F564C">
              <w:rPr>
                <w:rFonts w:ascii="Times New Roman" w:eastAsia="Times New Roman" w:hAnsi="Times New Roman"/>
              </w:rPr>
              <w:t xml:space="preserve"> annexed thereto</w:t>
            </w:r>
            <w:r w:rsidR="00095D27" w:rsidRPr="004F564C">
              <w:rPr>
                <w:rFonts w:ascii="Times New Roman" w:eastAsia="Times New Roman" w:hAnsi="Times New Roman"/>
              </w:rPr>
              <w:t>.</w:t>
            </w:r>
            <w:r w:rsidRPr="004F564C">
              <w:rPr>
                <w:rFonts w:ascii="Times New Roman" w:eastAsia="Times New Roman" w:hAnsi="Times New Roman"/>
              </w:rPr>
              <w:t xml:space="preserve"> </w:t>
            </w:r>
          </w:p>
        </w:tc>
      </w:tr>
      <w:tr w:rsidR="00710FEF" w:rsidRPr="00282F54" w14:paraId="26EC0E3C" w14:textId="77777777" w:rsidTr="006A0344">
        <w:trPr>
          <w:gridAfter w:val="2"/>
          <w:wAfter w:w="185" w:type="dxa"/>
          <w:trHeight w:val="613"/>
        </w:trPr>
        <w:tc>
          <w:tcPr>
            <w:tcW w:w="709" w:type="dxa"/>
            <w:gridSpan w:val="3"/>
            <w:tcBorders>
              <w:top w:val="nil"/>
              <w:left w:val="single" w:sz="8" w:space="0" w:color="auto"/>
              <w:bottom w:val="single" w:sz="4" w:space="0" w:color="auto"/>
              <w:right w:val="single" w:sz="4" w:space="0" w:color="auto"/>
            </w:tcBorders>
            <w:vAlign w:val="center"/>
          </w:tcPr>
          <w:p w14:paraId="36747BEC" w14:textId="36128352" w:rsidR="00710FEF" w:rsidRPr="004F564C" w:rsidRDefault="00BE240C"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9073" w:type="dxa"/>
            <w:gridSpan w:val="2"/>
            <w:tcBorders>
              <w:top w:val="nil"/>
              <w:left w:val="nil"/>
              <w:bottom w:val="single" w:sz="4" w:space="0" w:color="auto"/>
              <w:right w:val="single" w:sz="4" w:space="0" w:color="auto"/>
            </w:tcBorders>
            <w:hideMark/>
          </w:tcPr>
          <w:p w14:paraId="03C18BFB" w14:textId="7B5F29D9" w:rsidR="00710FEF" w:rsidRPr="004F564C" w:rsidRDefault="00710FEF" w:rsidP="00E138DD">
            <w:pPr>
              <w:spacing w:after="0" w:line="240" w:lineRule="auto"/>
              <w:jc w:val="both"/>
              <w:rPr>
                <w:rFonts w:ascii="Times New Roman" w:eastAsia="Times New Roman" w:hAnsi="Times New Roman"/>
              </w:rPr>
            </w:pPr>
            <w:r w:rsidRPr="004F564C">
              <w:rPr>
                <w:rFonts w:ascii="Times New Roman" w:eastAsia="Times New Roman" w:hAnsi="Times New Roman"/>
              </w:rPr>
              <w:t xml:space="preserve">Certified copy of the </w:t>
            </w:r>
            <w:r w:rsidR="00C35139" w:rsidRPr="004F564C">
              <w:rPr>
                <w:rFonts w:ascii="Times New Roman" w:eastAsia="Times New Roman" w:hAnsi="Times New Roman"/>
                <w:b/>
                <w:bCs/>
              </w:rPr>
              <w:t>s</w:t>
            </w:r>
            <w:r w:rsidR="00CB6109" w:rsidRPr="004F564C">
              <w:rPr>
                <w:rFonts w:ascii="Times New Roman" w:eastAsia="Times New Roman" w:hAnsi="Times New Roman"/>
                <w:b/>
                <w:bCs/>
              </w:rPr>
              <w:t xml:space="preserve">pecial </w:t>
            </w:r>
            <w:r w:rsidRPr="004F564C">
              <w:rPr>
                <w:rFonts w:ascii="Times New Roman" w:eastAsia="Times New Roman" w:hAnsi="Times New Roman"/>
                <w:b/>
                <w:bCs/>
              </w:rPr>
              <w:t>resolution</w:t>
            </w:r>
            <w:r w:rsidRPr="004F564C">
              <w:rPr>
                <w:rFonts w:ascii="Times New Roman" w:eastAsia="Times New Roman" w:hAnsi="Times New Roman"/>
              </w:rPr>
              <w:t xml:space="preserve"> passed by the </w:t>
            </w:r>
            <w:r w:rsidR="00C35139">
              <w:rPr>
                <w:rFonts w:ascii="Times New Roman" w:eastAsia="Times New Roman" w:hAnsi="Times New Roman"/>
                <w:b/>
                <w:bCs/>
              </w:rPr>
              <w:t>S</w:t>
            </w:r>
            <w:r w:rsidRPr="004F564C">
              <w:rPr>
                <w:rFonts w:ascii="Times New Roman" w:eastAsia="Times New Roman" w:hAnsi="Times New Roman"/>
                <w:b/>
                <w:bCs/>
              </w:rPr>
              <w:t xml:space="preserve">hareholders at the </w:t>
            </w:r>
            <w:r w:rsidR="00C35139">
              <w:rPr>
                <w:rFonts w:ascii="Times New Roman" w:eastAsia="Times New Roman" w:hAnsi="Times New Roman"/>
                <w:b/>
                <w:bCs/>
              </w:rPr>
              <w:t>G</w:t>
            </w:r>
            <w:r w:rsidR="00CB6109" w:rsidRPr="004F564C">
              <w:rPr>
                <w:rFonts w:ascii="Times New Roman" w:eastAsia="Times New Roman" w:hAnsi="Times New Roman"/>
                <w:b/>
                <w:bCs/>
              </w:rPr>
              <w:t xml:space="preserve">eneral </w:t>
            </w:r>
            <w:r w:rsidR="00C35139">
              <w:rPr>
                <w:rFonts w:ascii="Times New Roman" w:eastAsia="Times New Roman" w:hAnsi="Times New Roman"/>
                <w:b/>
                <w:bCs/>
              </w:rPr>
              <w:t>M</w:t>
            </w:r>
            <w:r w:rsidR="00CB6109" w:rsidRPr="004F564C">
              <w:rPr>
                <w:rFonts w:ascii="Times New Roman" w:eastAsia="Times New Roman" w:hAnsi="Times New Roman"/>
                <w:b/>
                <w:bCs/>
              </w:rPr>
              <w:t>eeting</w:t>
            </w:r>
            <w:r w:rsidRPr="004F564C">
              <w:rPr>
                <w:rFonts w:ascii="Times New Roman" w:eastAsia="Times New Roman" w:hAnsi="Times New Roman"/>
              </w:rPr>
              <w:t xml:space="preserve"> approving the issue</w:t>
            </w:r>
            <w:r w:rsidR="00CB6109" w:rsidRPr="004F564C">
              <w:rPr>
                <w:rFonts w:ascii="Times New Roman" w:eastAsia="Times New Roman" w:hAnsi="Times New Roman"/>
              </w:rPr>
              <w:t>.</w:t>
            </w:r>
          </w:p>
          <w:p w14:paraId="2DC2D15F" w14:textId="2C7F4019" w:rsidR="00F3447C" w:rsidRPr="004F564C" w:rsidRDefault="00F3447C" w:rsidP="004F564C">
            <w:pPr>
              <w:pStyle w:val="ListParagraph"/>
              <w:spacing w:after="0" w:line="240" w:lineRule="auto"/>
              <w:jc w:val="both"/>
              <w:rPr>
                <w:rFonts w:ascii="Times New Roman" w:eastAsia="Times New Roman" w:hAnsi="Times New Roman"/>
              </w:rPr>
            </w:pPr>
          </w:p>
        </w:tc>
      </w:tr>
      <w:tr w:rsidR="00710FEF" w:rsidRPr="00282F54" w14:paraId="4F96D8C3" w14:textId="77777777" w:rsidTr="006A0344">
        <w:trPr>
          <w:gridAfter w:val="2"/>
          <w:wAfter w:w="185" w:type="dxa"/>
          <w:trHeight w:val="306"/>
        </w:trPr>
        <w:tc>
          <w:tcPr>
            <w:tcW w:w="709" w:type="dxa"/>
            <w:gridSpan w:val="3"/>
            <w:tcBorders>
              <w:top w:val="nil"/>
              <w:left w:val="single" w:sz="8" w:space="0" w:color="auto"/>
              <w:bottom w:val="single" w:sz="4" w:space="0" w:color="auto"/>
              <w:right w:val="single" w:sz="4" w:space="0" w:color="auto"/>
            </w:tcBorders>
            <w:vAlign w:val="center"/>
          </w:tcPr>
          <w:p w14:paraId="1A432B19" w14:textId="28CAC2BE" w:rsidR="00710FEF" w:rsidRPr="004F564C" w:rsidRDefault="00BE240C"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4</w:t>
            </w:r>
          </w:p>
        </w:tc>
        <w:tc>
          <w:tcPr>
            <w:tcW w:w="9073" w:type="dxa"/>
            <w:gridSpan w:val="2"/>
            <w:tcBorders>
              <w:top w:val="nil"/>
              <w:left w:val="nil"/>
              <w:bottom w:val="single" w:sz="4" w:space="0" w:color="auto"/>
              <w:right w:val="single" w:sz="4" w:space="0" w:color="auto"/>
            </w:tcBorders>
            <w:hideMark/>
          </w:tcPr>
          <w:p w14:paraId="1DD92FFB" w14:textId="4364DB87" w:rsidR="00710FEF" w:rsidRPr="004F564C" w:rsidRDefault="00710FEF" w:rsidP="004F564C">
            <w:pPr>
              <w:spacing w:after="0" w:line="240" w:lineRule="auto"/>
              <w:jc w:val="both"/>
              <w:rPr>
                <w:rFonts w:ascii="Times New Roman" w:eastAsia="Times New Roman" w:hAnsi="Times New Roman"/>
              </w:rPr>
            </w:pPr>
            <w:r w:rsidRPr="004F564C">
              <w:rPr>
                <w:rFonts w:ascii="Times New Roman" w:eastAsia="Times New Roman" w:hAnsi="Times New Roman"/>
              </w:rPr>
              <w:t xml:space="preserve">Copy of the </w:t>
            </w:r>
            <w:r w:rsidRPr="004F564C">
              <w:rPr>
                <w:rFonts w:ascii="Times New Roman" w:eastAsia="Times New Roman" w:hAnsi="Times New Roman"/>
                <w:b/>
                <w:bCs/>
              </w:rPr>
              <w:t>Preliminary Placement Document</w:t>
            </w:r>
            <w:r w:rsidR="00084DEE" w:rsidRPr="004F564C">
              <w:rPr>
                <w:rFonts w:ascii="Times New Roman" w:eastAsia="Times New Roman" w:hAnsi="Times New Roman"/>
              </w:rPr>
              <w:t>.</w:t>
            </w:r>
            <w:r w:rsidR="006C7AFE" w:rsidRPr="004F564C">
              <w:rPr>
                <w:rFonts w:ascii="Times New Roman" w:eastAsia="Times New Roman" w:hAnsi="Times New Roman"/>
              </w:rPr>
              <w:t xml:space="preserve"> </w:t>
            </w:r>
          </w:p>
        </w:tc>
      </w:tr>
      <w:tr w:rsidR="00D06EAF" w:rsidRPr="00D06EAF" w14:paraId="55489C59" w14:textId="77777777" w:rsidTr="006A0344">
        <w:trPr>
          <w:gridAfter w:val="2"/>
          <w:wAfter w:w="185" w:type="dxa"/>
          <w:trHeight w:val="306"/>
        </w:trPr>
        <w:tc>
          <w:tcPr>
            <w:tcW w:w="709" w:type="dxa"/>
            <w:gridSpan w:val="3"/>
            <w:tcBorders>
              <w:top w:val="nil"/>
              <w:left w:val="single" w:sz="8" w:space="0" w:color="auto"/>
              <w:bottom w:val="single" w:sz="4" w:space="0" w:color="auto"/>
              <w:right w:val="single" w:sz="4" w:space="0" w:color="auto"/>
            </w:tcBorders>
            <w:vAlign w:val="center"/>
          </w:tcPr>
          <w:p w14:paraId="54F5AE30" w14:textId="2197CAF4" w:rsidR="00D06EAF" w:rsidRDefault="00D06EAF"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5</w:t>
            </w:r>
          </w:p>
        </w:tc>
        <w:tc>
          <w:tcPr>
            <w:tcW w:w="9073" w:type="dxa"/>
            <w:gridSpan w:val="2"/>
            <w:tcBorders>
              <w:top w:val="nil"/>
              <w:left w:val="nil"/>
              <w:bottom w:val="single" w:sz="4" w:space="0" w:color="auto"/>
              <w:right w:val="single" w:sz="4" w:space="0" w:color="auto"/>
            </w:tcBorders>
          </w:tcPr>
          <w:p w14:paraId="70284E16" w14:textId="08093FD3" w:rsidR="00D06EAF" w:rsidRPr="00D06EAF" w:rsidDel="00F1751E" w:rsidRDefault="005C43E8" w:rsidP="004F564C">
            <w:pPr>
              <w:spacing w:after="0" w:line="240" w:lineRule="auto"/>
              <w:jc w:val="both"/>
              <w:rPr>
                <w:rFonts w:ascii="Times New Roman" w:eastAsia="Times New Roman" w:hAnsi="Times New Roman"/>
              </w:rPr>
            </w:pPr>
            <w:r w:rsidRPr="004F564C">
              <w:rPr>
                <w:rFonts w:ascii="Times New Roman" w:eastAsia="Times New Roman" w:hAnsi="Times New Roman"/>
                <w:b/>
                <w:bCs/>
              </w:rPr>
              <w:t>S</w:t>
            </w:r>
            <w:r w:rsidR="00661984" w:rsidRPr="004F564C">
              <w:rPr>
                <w:rFonts w:ascii="Times New Roman" w:eastAsia="Times New Roman" w:hAnsi="Times New Roman"/>
                <w:b/>
                <w:bCs/>
              </w:rPr>
              <w:t>ubmission of ISD</w:t>
            </w:r>
            <w:r w:rsidR="00661984" w:rsidRPr="00661984">
              <w:rPr>
                <w:rFonts w:ascii="Times New Roman" w:eastAsia="Times New Roman" w:hAnsi="Times New Roman"/>
              </w:rPr>
              <w:t xml:space="preserve"> as per SEBI Circular SEBI/HO/CFD/PoD-1/P/CIR/2023/29 dated February 15,2023 read with </w:t>
            </w:r>
            <w:r w:rsidR="00D02C97">
              <w:rPr>
                <w:rFonts w:ascii="Times New Roman" w:eastAsia="Times New Roman" w:hAnsi="Times New Roman"/>
              </w:rPr>
              <w:t xml:space="preserve">BSE circular </w:t>
            </w:r>
            <w:r w:rsidR="00877D48">
              <w:rPr>
                <w:rFonts w:ascii="Times New Roman" w:eastAsia="Times New Roman" w:hAnsi="Times New Roman"/>
              </w:rPr>
              <w:t xml:space="preserve">issued vide notice number </w:t>
            </w:r>
            <w:r w:rsidR="00B176A4" w:rsidRPr="00B176A4">
              <w:rPr>
                <w:rFonts w:ascii="Times New Roman" w:eastAsia="Times New Roman" w:hAnsi="Times New Roman"/>
              </w:rPr>
              <w:t>20230216-2</w:t>
            </w:r>
            <w:r w:rsidR="00B176A4">
              <w:rPr>
                <w:rFonts w:ascii="Times New Roman" w:eastAsia="Times New Roman" w:hAnsi="Times New Roman"/>
              </w:rPr>
              <w:t xml:space="preserve"> dated February 16, 2023, </w:t>
            </w:r>
            <w:r w:rsidR="00661984" w:rsidRPr="00661984">
              <w:rPr>
                <w:rFonts w:ascii="Times New Roman" w:eastAsia="Times New Roman" w:hAnsi="Times New Roman"/>
              </w:rPr>
              <w:t>NSE Circular NSE/CML/2023/26 dated 31 March 2023</w:t>
            </w:r>
            <w:r w:rsidR="00C35139">
              <w:rPr>
                <w:rFonts w:ascii="Times New Roman" w:eastAsia="Times New Roman" w:hAnsi="Times New Roman"/>
              </w:rPr>
              <w:t>.</w:t>
            </w:r>
          </w:p>
        </w:tc>
      </w:tr>
      <w:tr w:rsidR="00D06EAF" w:rsidRPr="00282F54" w14:paraId="384A9130" w14:textId="77777777" w:rsidTr="006A0344">
        <w:trPr>
          <w:gridAfter w:val="2"/>
          <w:wAfter w:w="185" w:type="dxa"/>
          <w:trHeight w:val="445"/>
        </w:trPr>
        <w:tc>
          <w:tcPr>
            <w:tcW w:w="709" w:type="dxa"/>
            <w:gridSpan w:val="3"/>
            <w:tcBorders>
              <w:top w:val="nil"/>
              <w:left w:val="single" w:sz="8" w:space="0" w:color="auto"/>
              <w:bottom w:val="single" w:sz="4" w:space="0" w:color="auto"/>
              <w:right w:val="single" w:sz="4" w:space="0" w:color="auto"/>
            </w:tcBorders>
            <w:vAlign w:val="center"/>
          </w:tcPr>
          <w:p w14:paraId="7129A307" w14:textId="0F469CB1" w:rsidR="00D06EAF" w:rsidRPr="004F564C" w:rsidRDefault="00D06EAF"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6</w:t>
            </w:r>
          </w:p>
        </w:tc>
        <w:tc>
          <w:tcPr>
            <w:tcW w:w="9073" w:type="dxa"/>
            <w:gridSpan w:val="2"/>
            <w:tcBorders>
              <w:top w:val="nil"/>
              <w:left w:val="nil"/>
              <w:bottom w:val="single" w:sz="4" w:space="0" w:color="auto"/>
              <w:right w:val="single" w:sz="4" w:space="0" w:color="auto"/>
            </w:tcBorders>
          </w:tcPr>
          <w:p w14:paraId="65603E80" w14:textId="0FFC62E6" w:rsidR="00D06EAF" w:rsidRPr="004F564C" w:rsidRDefault="00D06EAF" w:rsidP="004F564C">
            <w:pPr>
              <w:spacing w:after="0" w:line="240" w:lineRule="auto"/>
              <w:jc w:val="both"/>
              <w:rPr>
                <w:rFonts w:ascii="Times New Roman" w:eastAsia="Times New Roman" w:hAnsi="Times New Roman"/>
              </w:rPr>
            </w:pPr>
            <w:r w:rsidRPr="004F564C">
              <w:rPr>
                <w:rFonts w:ascii="Times New Roman" w:eastAsia="Times New Roman" w:hAnsi="Times New Roman"/>
                <w:b/>
                <w:bCs/>
              </w:rPr>
              <w:t>Confirmation from the Company</w:t>
            </w:r>
            <w:r w:rsidRPr="004F564C">
              <w:rPr>
                <w:rFonts w:ascii="Times New Roman" w:eastAsia="Times New Roman" w:hAnsi="Times New Roman"/>
              </w:rPr>
              <w:t xml:space="preserve"> as per Annexure I</w:t>
            </w:r>
            <w:r w:rsidR="00C35139">
              <w:rPr>
                <w:rFonts w:ascii="Times New Roman" w:eastAsia="Times New Roman" w:hAnsi="Times New Roman"/>
              </w:rPr>
              <w:t>.</w:t>
            </w:r>
          </w:p>
        </w:tc>
      </w:tr>
      <w:tr w:rsidR="00D06EAF" w:rsidRPr="00282F54" w14:paraId="3A7DADEC" w14:textId="77777777" w:rsidTr="006A0344">
        <w:trPr>
          <w:gridAfter w:val="2"/>
          <w:wAfter w:w="185" w:type="dxa"/>
          <w:trHeight w:val="308"/>
        </w:trPr>
        <w:tc>
          <w:tcPr>
            <w:tcW w:w="709" w:type="dxa"/>
            <w:gridSpan w:val="3"/>
            <w:tcBorders>
              <w:top w:val="nil"/>
              <w:left w:val="single" w:sz="8" w:space="0" w:color="auto"/>
              <w:bottom w:val="single" w:sz="4" w:space="0" w:color="auto"/>
              <w:right w:val="single" w:sz="4" w:space="0" w:color="auto"/>
            </w:tcBorders>
            <w:vAlign w:val="center"/>
          </w:tcPr>
          <w:p w14:paraId="69067DB7" w14:textId="22F5F331" w:rsidR="00D06EAF" w:rsidRPr="004F564C" w:rsidRDefault="00D06EAF"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7</w:t>
            </w:r>
          </w:p>
        </w:tc>
        <w:tc>
          <w:tcPr>
            <w:tcW w:w="9073" w:type="dxa"/>
            <w:gridSpan w:val="2"/>
            <w:tcBorders>
              <w:top w:val="nil"/>
              <w:left w:val="nil"/>
              <w:bottom w:val="single" w:sz="4" w:space="0" w:color="auto"/>
              <w:right w:val="single" w:sz="4" w:space="0" w:color="auto"/>
            </w:tcBorders>
            <w:hideMark/>
          </w:tcPr>
          <w:p w14:paraId="3911BD42" w14:textId="413EEB8D" w:rsidR="00D06EAF" w:rsidRPr="004F564C" w:rsidRDefault="00D06EAF" w:rsidP="00E138DD">
            <w:pPr>
              <w:spacing w:after="0" w:line="240" w:lineRule="auto"/>
              <w:jc w:val="both"/>
              <w:rPr>
                <w:rFonts w:ascii="Times New Roman" w:eastAsia="Times New Roman" w:hAnsi="Times New Roman"/>
              </w:rPr>
            </w:pPr>
            <w:r w:rsidRPr="004F564C">
              <w:rPr>
                <w:rFonts w:ascii="Times New Roman" w:eastAsia="Times New Roman" w:hAnsi="Times New Roman"/>
                <w:b/>
                <w:bCs/>
              </w:rPr>
              <w:t>Confirmation from the Merchant Banker</w:t>
            </w:r>
            <w:r w:rsidRPr="004F564C">
              <w:rPr>
                <w:rFonts w:ascii="Times New Roman" w:eastAsia="Times New Roman" w:hAnsi="Times New Roman"/>
              </w:rPr>
              <w:t xml:space="preserve"> as per Annexure II</w:t>
            </w:r>
            <w:r w:rsidR="00C35139">
              <w:rPr>
                <w:rFonts w:ascii="Times New Roman" w:eastAsia="Times New Roman" w:hAnsi="Times New Roman"/>
              </w:rPr>
              <w:t>.</w:t>
            </w:r>
          </w:p>
        </w:tc>
      </w:tr>
      <w:tr w:rsidR="00661074" w:rsidRPr="00282F54" w14:paraId="1AFB70D9" w14:textId="77777777" w:rsidTr="006A0344">
        <w:trPr>
          <w:gridAfter w:val="2"/>
          <w:wAfter w:w="185" w:type="dxa"/>
          <w:trHeight w:val="308"/>
        </w:trPr>
        <w:tc>
          <w:tcPr>
            <w:tcW w:w="709" w:type="dxa"/>
            <w:gridSpan w:val="3"/>
            <w:tcBorders>
              <w:top w:val="nil"/>
              <w:left w:val="single" w:sz="8" w:space="0" w:color="auto"/>
              <w:bottom w:val="single" w:sz="4" w:space="0" w:color="auto"/>
              <w:right w:val="single" w:sz="4" w:space="0" w:color="auto"/>
            </w:tcBorders>
            <w:vAlign w:val="center"/>
          </w:tcPr>
          <w:p w14:paraId="3EAB11CC" w14:textId="2081C0CB" w:rsidR="00661074" w:rsidRDefault="00661074" w:rsidP="00E138DD">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8</w:t>
            </w:r>
          </w:p>
        </w:tc>
        <w:tc>
          <w:tcPr>
            <w:tcW w:w="9073" w:type="dxa"/>
            <w:gridSpan w:val="2"/>
            <w:tcBorders>
              <w:top w:val="nil"/>
              <w:left w:val="nil"/>
              <w:bottom w:val="single" w:sz="4" w:space="0" w:color="auto"/>
              <w:right w:val="single" w:sz="4" w:space="0" w:color="auto"/>
            </w:tcBorders>
          </w:tcPr>
          <w:p w14:paraId="43D69ABF" w14:textId="00A745C1" w:rsidR="00661074" w:rsidRPr="00661074" w:rsidRDefault="00661074" w:rsidP="00E138DD">
            <w:pPr>
              <w:spacing w:after="0" w:line="240" w:lineRule="auto"/>
              <w:jc w:val="both"/>
              <w:rPr>
                <w:rFonts w:ascii="Times New Roman" w:eastAsia="Times New Roman" w:hAnsi="Times New Roman"/>
              </w:rPr>
            </w:pPr>
            <w:r w:rsidRPr="00661074">
              <w:rPr>
                <w:rFonts w:ascii="Times New Roman" w:eastAsia="Times New Roman" w:hAnsi="Times New Roman"/>
              </w:rPr>
              <w:t>In case of SME listed companies where the post-issue paid-up share capital is expected to exceed INR 25 crores the company shall provide an undertaking confirming that, if the issue size exceeds INR 25 crores, it shall comply with the applicable Corporate Governance requirements upon crossing the prescribed threshold.</w:t>
            </w:r>
          </w:p>
        </w:tc>
      </w:tr>
      <w:tr w:rsidR="002B69A4" w:rsidRPr="00282F54" w14:paraId="33AD5C09" w14:textId="77777777" w:rsidTr="006A0344">
        <w:trPr>
          <w:gridAfter w:val="2"/>
          <w:wAfter w:w="185" w:type="dxa"/>
          <w:trHeight w:val="308"/>
        </w:trPr>
        <w:tc>
          <w:tcPr>
            <w:tcW w:w="709" w:type="dxa"/>
            <w:gridSpan w:val="3"/>
            <w:tcBorders>
              <w:top w:val="nil"/>
              <w:left w:val="single" w:sz="8" w:space="0" w:color="auto"/>
              <w:bottom w:val="single" w:sz="4" w:space="0" w:color="auto"/>
              <w:right w:val="single" w:sz="4" w:space="0" w:color="auto"/>
            </w:tcBorders>
            <w:vAlign w:val="center"/>
          </w:tcPr>
          <w:p w14:paraId="361DA1D9" w14:textId="2CCDEF85" w:rsidR="002B69A4" w:rsidRDefault="00661074" w:rsidP="002B69A4">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9</w:t>
            </w:r>
          </w:p>
        </w:tc>
        <w:tc>
          <w:tcPr>
            <w:tcW w:w="9073" w:type="dxa"/>
            <w:gridSpan w:val="2"/>
            <w:tcBorders>
              <w:top w:val="nil"/>
              <w:left w:val="nil"/>
              <w:bottom w:val="single" w:sz="4" w:space="0" w:color="auto"/>
              <w:right w:val="single" w:sz="4" w:space="0" w:color="auto"/>
            </w:tcBorders>
          </w:tcPr>
          <w:p w14:paraId="62BC1ACD" w14:textId="77777777" w:rsidR="002B69A4" w:rsidRPr="004F564C" w:rsidRDefault="002B69A4" w:rsidP="002B69A4">
            <w:pPr>
              <w:spacing w:after="0" w:line="240" w:lineRule="auto"/>
              <w:jc w:val="both"/>
              <w:rPr>
                <w:rFonts w:ascii="Times New Roman" w:eastAsia="Times New Roman" w:hAnsi="Times New Roman"/>
              </w:rPr>
            </w:pPr>
            <w:r w:rsidRPr="004F564C">
              <w:rPr>
                <w:rFonts w:ascii="Times New Roman" w:eastAsia="Times New Roman" w:hAnsi="Times New Roman"/>
              </w:rPr>
              <w:t xml:space="preserve">Processing fees (non-refundable) – </w:t>
            </w:r>
            <w:r>
              <w:rPr>
                <w:rFonts w:ascii="Times New Roman" w:eastAsia="Times New Roman" w:hAnsi="Times New Roman"/>
              </w:rPr>
              <w:t>-</w:t>
            </w:r>
            <w:r w:rsidRPr="004F564C">
              <w:rPr>
                <w:rFonts w:ascii="Times New Roman" w:eastAsia="Times New Roman" w:hAnsi="Times New Roman"/>
              </w:rPr>
              <w:t xml:space="preserve">0.025 % of the Issue Size, subject to a Minimum fee of Rs. 2,50,000 and a Maximum of Rs. 20,00,000/- plus applicable taxes. </w:t>
            </w:r>
          </w:p>
          <w:p w14:paraId="655D19BE" w14:textId="77777777" w:rsidR="002B69A4" w:rsidRPr="00282F54" w:rsidRDefault="002B69A4" w:rsidP="002B69A4">
            <w:pPr>
              <w:spacing w:after="0" w:line="240" w:lineRule="auto"/>
              <w:jc w:val="both"/>
              <w:rPr>
                <w:rFonts w:ascii="Times New Roman" w:hAnsi="Times New Roman"/>
              </w:rPr>
            </w:pPr>
          </w:p>
          <w:p w14:paraId="29D6E21E" w14:textId="3FB174C0" w:rsidR="002B69A4" w:rsidRPr="00316FB9" w:rsidRDefault="002B69A4" w:rsidP="002B69A4">
            <w:pPr>
              <w:spacing w:after="0" w:line="240" w:lineRule="auto"/>
              <w:jc w:val="both"/>
              <w:rPr>
                <w:rFonts w:ascii="Times New Roman" w:eastAsia="Times New Roman" w:hAnsi="Times New Roman"/>
                <w:b/>
                <w:bCs/>
                <w:highlight w:val="yellow"/>
              </w:rPr>
            </w:pPr>
            <w:r w:rsidRPr="00282F54">
              <w:rPr>
                <w:rFonts w:ascii="Times New Roman" w:hAnsi="Times New Roman"/>
              </w:rPr>
              <w:t xml:space="preserve">Note - The </w:t>
            </w:r>
            <w:r w:rsidRPr="00282F54">
              <w:rPr>
                <w:rFonts w:ascii="Times New Roman" w:hAnsi="Times New Roman"/>
                <w:bCs/>
              </w:rPr>
              <w:t xml:space="preserve">issuer </w:t>
            </w:r>
            <w:r w:rsidRPr="00282F54">
              <w:rPr>
                <w:rFonts w:ascii="Times New Roman" w:hAnsi="Times New Roman"/>
              </w:rPr>
              <w:t xml:space="preserve">shall make payment in the respective virtual account. The account details are available in the Annual Listing Bill of the </w:t>
            </w:r>
            <w:r w:rsidRPr="00282F54">
              <w:rPr>
                <w:rFonts w:ascii="Times New Roman" w:hAnsi="Times New Roman"/>
                <w:bCs/>
              </w:rPr>
              <w:t>issuer</w:t>
            </w:r>
            <w:r w:rsidRPr="00282F54">
              <w:rPr>
                <w:rFonts w:ascii="Times New Roman" w:hAnsi="Times New Roman"/>
              </w:rPr>
              <w:t>.</w:t>
            </w:r>
            <w:r w:rsidRPr="004F564C" w:rsidDel="00B0139D">
              <w:rPr>
                <w:rFonts w:ascii="Times New Roman" w:eastAsia="Times New Roman" w:hAnsi="Times New Roman"/>
              </w:rPr>
              <w:t xml:space="preserve"> </w:t>
            </w:r>
          </w:p>
        </w:tc>
      </w:tr>
      <w:tr w:rsidR="002B69A4" w:rsidRPr="00282F54" w14:paraId="7140E581" w14:textId="77777777" w:rsidTr="006A0344">
        <w:trPr>
          <w:trHeight w:val="306"/>
        </w:trPr>
        <w:tc>
          <w:tcPr>
            <w:tcW w:w="284" w:type="dxa"/>
            <w:tcBorders>
              <w:top w:val="nil"/>
              <w:left w:val="nil"/>
              <w:bottom w:val="nil"/>
              <w:right w:val="nil"/>
            </w:tcBorders>
            <w:noWrap/>
            <w:vAlign w:val="bottom"/>
            <w:hideMark/>
          </w:tcPr>
          <w:p w14:paraId="215007D1" w14:textId="77777777" w:rsidR="002B69A4" w:rsidRPr="004F564C" w:rsidRDefault="002B69A4" w:rsidP="002B69A4">
            <w:pPr>
              <w:spacing w:after="0" w:line="240" w:lineRule="auto"/>
              <w:jc w:val="both"/>
              <w:rPr>
                <w:rFonts w:ascii="Times New Roman" w:eastAsia="Times New Roman" w:hAnsi="Times New Roman"/>
              </w:rPr>
            </w:pPr>
          </w:p>
          <w:p w14:paraId="78D89116" w14:textId="77777777" w:rsidR="002B69A4" w:rsidRPr="004F564C" w:rsidRDefault="002B69A4" w:rsidP="002B69A4">
            <w:pPr>
              <w:spacing w:after="0" w:line="240" w:lineRule="auto"/>
              <w:jc w:val="both"/>
              <w:rPr>
                <w:rFonts w:ascii="Times New Roman" w:eastAsia="Times New Roman" w:hAnsi="Times New Roman"/>
              </w:rPr>
            </w:pPr>
          </w:p>
          <w:p w14:paraId="4F4D85B0" w14:textId="77777777" w:rsidR="002B69A4" w:rsidRPr="004F564C" w:rsidRDefault="002B69A4" w:rsidP="002B69A4">
            <w:pPr>
              <w:spacing w:after="0" w:line="240" w:lineRule="auto"/>
              <w:jc w:val="both"/>
              <w:rPr>
                <w:rFonts w:ascii="Times New Roman" w:eastAsia="Times New Roman" w:hAnsi="Times New Roman"/>
              </w:rPr>
            </w:pPr>
          </w:p>
          <w:p w14:paraId="03DDB241" w14:textId="77777777" w:rsidR="002B69A4" w:rsidRPr="004F564C" w:rsidRDefault="002B69A4" w:rsidP="002B69A4">
            <w:pPr>
              <w:spacing w:after="0" w:line="240" w:lineRule="auto"/>
              <w:jc w:val="both"/>
              <w:rPr>
                <w:rFonts w:ascii="Times New Roman" w:eastAsia="Times New Roman" w:hAnsi="Times New Roman"/>
              </w:rPr>
            </w:pPr>
          </w:p>
          <w:p w14:paraId="4B978618" w14:textId="77777777" w:rsidR="002B69A4" w:rsidRPr="004F564C" w:rsidRDefault="002B69A4" w:rsidP="002B69A4">
            <w:pPr>
              <w:spacing w:after="0" w:line="240" w:lineRule="auto"/>
              <w:jc w:val="both"/>
              <w:rPr>
                <w:rFonts w:ascii="Times New Roman" w:eastAsia="Times New Roman" w:hAnsi="Times New Roman"/>
              </w:rPr>
            </w:pPr>
          </w:p>
          <w:p w14:paraId="145DCF12" w14:textId="77777777" w:rsidR="002B69A4" w:rsidRPr="004F564C" w:rsidRDefault="002B69A4" w:rsidP="002B69A4">
            <w:pPr>
              <w:spacing w:after="0" w:line="240" w:lineRule="auto"/>
              <w:jc w:val="both"/>
              <w:rPr>
                <w:rFonts w:ascii="Times New Roman" w:eastAsia="Times New Roman" w:hAnsi="Times New Roman"/>
              </w:rPr>
            </w:pPr>
          </w:p>
          <w:p w14:paraId="6AA2B058" w14:textId="77777777" w:rsidR="002B69A4" w:rsidRPr="004F564C" w:rsidRDefault="002B69A4" w:rsidP="002B69A4">
            <w:pPr>
              <w:spacing w:after="0" w:line="240" w:lineRule="auto"/>
              <w:jc w:val="both"/>
              <w:rPr>
                <w:rFonts w:ascii="Times New Roman" w:eastAsia="Times New Roman" w:hAnsi="Times New Roman"/>
              </w:rPr>
            </w:pPr>
          </w:p>
          <w:p w14:paraId="7BB6916A" w14:textId="77777777" w:rsidR="002B69A4" w:rsidRPr="004F564C" w:rsidRDefault="002B69A4" w:rsidP="002B69A4">
            <w:pPr>
              <w:spacing w:after="0" w:line="240" w:lineRule="auto"/>
              <w:jc w:val="both"/>
              <w:rPr>
                <w:rFonts w:ascii="Times New Roman" w:eastAsia="Times New Roman" w:hAnsi="Times New Roman"/>
              </w:rPr>
            </w:pPr>
          </w:p>
          <w:p w14:paraId="555B301C" w14:textId="77777777" w:rsidR="002B69A4" w:rsidRPr="004F564C" w:rsidRDefault="002B69A4" w:rsidP="002B69A4">
            <w:pPr>
              <w:spacing w:after="0" w:line="240" w:lineRule="auto"/>
              <w:jc w:val="both"/>
              <w:rPr>
                <w:rFonts w:ascii="Times New Roman" w:eastAsia="Times New Roman" w:hAnsi="Times New Roman"/>
              </w:rPr>
            </w:pPr>
          </w:p>
          <w:p w14:paraId="1FAD69A7" w14:textId="77777777" w:rsidR="002B69A4" w:rsidRPr="004F564C" w:rsidRDefault="002B69A4" w:rsidP="002B69A4">
            <w:pPr>
              <w:spacing w:after="0" w:line="240" w:lineRule="auto"/>
              <w:jc w:val="both"/>
              <w:rPr>
                <w:rFonts w:ascii="Times New Roman" w:eastAsia="Times New Roman" w:hAnsi="Times New Roman"/>
              </w:rPr>
            </w:pPr>
          </w:p>
          <w:p w14:paraId="4E853ACF" w14:textId="77777777" w:rsidR="002B69A4" w:rsidRPr="004F564C" w:rsidRDefault="002B69A4" w:rsidP="002B69A4">
            <w:pPr>
              <w:spacing w:after="0" w:line="240" w:lineRule="auto"/>
              <w:jc w:val="both"/>
              <w:rPr>
                <w:rFonts w:ascii="Times New Roman" w:eastAsia="Times New Roman" w:hAnsi="Times New Roman"/>
              </w:rPr>
            </w:pPr>
          </w:p>
          <w:p w14:paraId="48E057A3" w14:textId="77777777" w:rsidR="002B69A4" w:rsidRPr="004F564C" w:rsidRDefault="002B69A4" w:rsidP="002B69A4">
            <w:pPr>
              <w:spacing w:after="0" w:line="240" w:lineRule="auto"/>
              <w:jc w:val="both"/>
              <w:rPr>
                <w:rFonts w:ascii="Times New Roman" w:eastAsia="Times New Roman" w:hAnsi="Times New Roman"/>
              </w:rPr>
            </w:pPr>
          </w:p>
          <w:p w14:paraId="40C26D6C" w14:textId="77777777" w:rsidR="002B69A4" w:rsidRPr="004F564C" w:rsidRDefault="002B69A4" w:rsidP="002B69A4">
            <w:pPr>
              <w:spacing w:after="0" w:line="240" w:lineRule="auto"/>
              <w:jc w:val="both"/>
              <w:rPr>
                <w:rFonts w:ascii="Times New Roman" w:eastAsia="Times New Roman" w:hAnsi="Times New Roman"/>
              </w:rPr>
            </w:pPr>
          </w:p>
          <w:p w14:paraId="7B239849" w14:textId="77777777" w:rsidR="002B69A4" w:rsidRPr="004F564C" w:rsidRDefault="002B69A4" w:rsidP="002B69A4">
            <w:pPr>
              <w:spacing w:after="0" w:line="240" w:lineRule="auto"/>
              <w:jc w:val="both"/>
              <w:rPr>
                <w:rFonts w:ascii="Times New Roman" w:eastAsia="Times New Roman" w:hAnsi="Times New Roman"/>
              </w:rPr>
            </w:pPr>
          </w:p>
          <w:p w14:paraId="7FAB0E31" w14:textId="77777777" w:rsidR="002B69A4" w:rsidRPr="004F564C" w:rsidRDefault="002B69A4" w:rsidP="002B69A4">
            <w:pPr>
              <w:spacing w:after="0" w:line="240" w:lineRule="auto"/>
              <w:jc w:val="both"/>
              <w:rPr>
                <w:rFonts w:ascii="Times New Roman" w:eastAsia="Times New Roman" w:hAnsi="Times New Roman"/>
              </w:rPr>
            </w:pPr>
          </w:p>
          <w:p w14:paraId="6E3C18A8" w14:textId="77777777" w:rsidR="002B69A4" w:rsidRPr="004F564C" w:rsidRDefault="002B69A4" w:rsidP="002B69A4">
            <w:pPr>
              <w:spacing w:after="0" w:line="240" w:lineRule="auto"/>
              <w:jc w:val="both"/>
              <w:rPr>
                <w:rFonts w:ascii="Times New Roman" w:eastAsia="Times New Roman" w:hAnsi="Times New Roman"/>
              </w:rPr>
            </w:pPr>
          </w:p>
          <w:p w14:paraId="5842FF7E" w14:textId="604C67EF" w:rsidR="002B69A4" w:rsidRPr="004F564C" w:rsidRDefault="002B69A4" w:rsidP="002B69A4">
            <w:pPr>
              <w:spacing w:after="0" w:line="240" w:lineRule="auto"/>
              <w:jc w:val="both"/>
              <w:rPr>
                <w:rFonts w:ascii="Times New Roman" w:eastAsia="Times New Roman" w:hAnsi="Times New Roman"/>
              </w:rPr>
            </w:pPr>
          </w:p>
        </w:tc>
        <w:tc>
          <w:tcPr>
            <w:tcW w:w="9683" w:type="dxa"/>
            <w:gridSpan w:val="6"/>
            <w:tcBorders>
              <w:top w:val="nil"/>
              <w:left w:val="nil"/>
              <w:bottom w:val="nil"/>
              <w:right w:val="nil"/>
            </w:tcBorders>
            <w:noWrap/>
            <w:vAlign w:val="bottom"/>
            <w:hideMark/>
          </w:tcPr>
          <w:p w14:paraId="2AD441D2" w14:textId="4D997A0E" w:rsidR="002B69A4" w:rsidRDefault="002B69A4" w:rsidP="002B69A4">
            <w:pPr>
              <w:spacing w:after="0" w:line="240" w:lineRule="auto"/>
              <w:rPr>
                <w:rFonts w:ascii="Times New Roman" w:eastAsia="Times New Roman" w:hAnsi="Times New Roman"/>
              </w:rPr>
            </w:pPr>
          </w:p>
          <w:p w14:paraId="39F4B52D" w14:textId="77777777" w:rsidR="008C4454" w:rsidRPr="004F564C" w:rsidRDefault="008C4454" w:rsidP="002B69A4">
            <w:pPr>
              <w:spacing w:after="0" w:line="240" w:lineRule="auto"/>
              <w:rPr>
                <w:rFonts w:ascii="Times New Roman" w:eastAsia="Times New Roman" w:hAnsi="Times New Roman"/>
              </w:rPr>
            </w:pPr>
          </w:p>
          <w:p w14:paraId="4D00FADF" w14:textId="77777777" w:rsidR="002B69A4" w:rsidRDefault="002B69A4" w:rsidP="002B69A4">
            <w:pPr>
              <w:pStyle w:val="BodyText"/>
              <w:spacing w:after="0" w:line="240" w:lineRule="auto"/>
              <w:ind w:left="-112"/>
              <w:rPr>
                <w:rFonts w:ascii="Times New Roman" w:hAnsi="Times New Roman"/>
                <w:b/>
              </w:rPr>
            </w:pPr>
            <w:r w:rsidRPr="00282F54">
              <w:rPr>
                <w:rFonts w:ascii="Times New Roman" w:hAnsi="Times New Roman"/>
                <w:b/>
              </w:rPr>
              <w:t>NOTE:</w:t>
            </w:r>
          </w:p>
          <w:p w14:paraId="7ECE5F2C" w14:textId="77777777" w:rsidR="002B69A4" w:rsidRPr="00282F54" w:rsidRDefault="002B69A4" w:rsidP="002B69A4">
            <w:pPr>
              <w:pStyle w:val="BodyText"/>
              <w:spacing w:after="0" w:line="240" w:lineRule="auto"/>
              <w:ind w:left="-112"/>
              <w:rPr>
                <w:rFonts w:ascii="Times New Roman" w:hAnsi="Times New Roman"/>
                <w:b/>
              </w:rPr>
            </w:pPr>
          </w:p>
          <w:p w14:paraId="39A51C2C" w14:textId="6BF16423" w:rsidR="002B69A4" w:rsidRPr="00282F54" w:rsidRDefault="002B69A4" w:rsidP="002B69A4">
            <w:pPr>
              <w:numPr>
                <w:ilvl w:val="0"/>
                <w:numId w:val="16"/>
              </w:numPr>
              <w:tabs>
                <w:tab w:val="clear" w:pos="720"/>
                <w:tab w:val="num" w:pos="360"/>
                <w:tab w:val="num" w:pos="1637"/>
              </w:tabs>
              <w:spacing w:after="0" w:line="240" w:lineRule="auto"/>
              <w:ind w:left="314"/>
              <w:jc w:val="both"/>
              <w:rPr>
                <w:rFonts w:ascii="Times New Roman" w:hAnsi="Times New Roman"/>
              </w:rPr>
            </w:pPr>
            <w:r w:rsidRPr="00282F54">
              <w:rPr>
                <w:rFonts w:ascii="Times New Roman" w:hAnsi="Times New Roman"/>
              </w:rPr>
              <w:t>Submit the Listing Application only on NEAPs (NSE Electronic Application Processing System) and BSE listing portal.</w:t>
            </w:r>
          </w:p>
          <w:p w14:paraId="0E3691B0" w14:textId="77777777" w:rsidR="002B69A4" w:rsidRPr="00282F54" w:rsidRDefault="002B69A4" w:rsidP="002B69A4">
            <w:pPr>
              <w:spacing w:after="0" w:line="240" w:lineRule="auto"/>
              <w:ind w:left="314"/>
              <w:jc w:val="both"/>
              <w:rPr>
                <w:rFonts w:ascii="Times New Roman" w:hAnsi="Times New Roman"/>
              </w:rPr>
            </w:pPr>
          </w:p>
          <w:p w14:paraId="5E7FCE46" w14:textId="77777777" w:rsidR="002B69A4" w:rsidRPr="00282F54" w:rsidRDefault="002B69A4" w:rsidP="002B69A4">
            <w:pPr>
              <w:numPr>
                <w:ilvl w:val="0"/>
                <w:numId w:val="16"/>
              </w:numPr>
              <w:tabs>
                <w:tab w:val="clear" w:pos="720"/>
                <w:tab w:val="num" w:pos="360"/>
              </w:tabs>
              <w:spacing w:after="0" w:line="240" w:lineRule="auto"/>
              <w:ind w:left="314"/>
              <w:jc w:val="both"/>
              <w:rPr>
                <w:rFonts w:ascii="Times New Roman" w:hAnsi="Times New Roman"/>
              </w:rPr>
            </w:pPr>
            <w:r w:rsidRPr="00282F54">
              <w:rPr>
                <w:rFonts w:ascii="Times New Roman" w:hAnsi="Times New Roman"/>
                <w:bCs/>
              </w:rPr>
              <w:t>Only applications complete in all respects including information/ supporting documents will be taken up for processing.</w:t>
            </w:r>
            <w:r w:rsidRPr="00282F54">
              <w:rPr>
                <w:rFonts w:ascii="Times New Roman" w:hAnsi="Times New Roman"/>
              </w:rPr>
              <w:t xml:space="preserve"> In case of incomplete application; the Exchange reserves the right to return the application.</w:t>
            </w:r>
          </w:p>
          <w:p w14:paraId="587A6ADC" w14:textId="77777777" w:rsidR="002B69A4" w:rsidRPr="00282F54" w:rsidRDefault="002B69A4" w:rsidP="002B69A4">
            <w:pPr>
              <w:pStyle w:val="ListParagraph"/>
              <w:spacing w:after="0" w:line="240" w:lineRule="auto"/>
              <w:ind w:left="314"/>
              <w:rPr>
                <w:rFonts w:ascii="Times New Roman" w:hAnsi="Times New Roman"/>
                <w:highlight w:val="yellow"/>
              </w:rPr>
            </w:pPr>
          </w:p>
          <w:p w14:paraId="12712E35" w14:textId="130DC8D4" w:rsidR="002B69A4" w:rsidRPr="004F564C" w:rsidRDefault="002B69A4" w:rsidP="002B69A4">
            <w:pPr>
              <w:numPr>
                <w:ilvl w:val="0"/>
                <w:numId w:val="16"/>
              </w:numPr>
              <w:tabs>
                <w:tab w:val="clear" w:pos="720"/>
                <w:tab w:val="num" w:pos="360"/>
              </w:tabs>
              <w:spacing w:after="0" w:line="240" w:lineRule="auto"/>
              <w:ind w:left="314"/>
              <w:jc w:val="both"/>
              <w:rPr>
                <w:rFonts w:ascii="Times New Roman" w:hAnsi="Times New Roman"/>
              </w:rPr>
            </w:pPr>
            <w:r w:rsidRPr="004F564C">
              <w:rPr>
                <w:rFonts w:ascii="Times New Roman" w:hAnsi="Times New Roman"/>
              </w:rPr>
              <w:t xml:space="preserve">Kindly note that </w:t>
            </w:r>
            <w:r w:rsidRPr="00282F54">
              <w:rPr>
                <w:rFonts w:ascii="Times New Roman" w:hAnsi="Times New Roman"/>
              </w:rPr>
              <w:t xml:space="preserve">complete </w:t>
            </w:r>
            <w:r w:rsidRPr="004F564C">
              <w:rPr>
                <w:rFonts w:ascii="Times New Roman" w:hAnsi="Times New Roman"/>
              </w:rPr>
              <w:t xml:space="preserve">application filed before 6:00 PM. will only be processed by the </w:t>
            </w:r>
            <w:r w:rsidRPr="00282F54">
              <w:rPr>
                <w:rFonts w:ascii="Times New Roman" w:hAnsi="Times New Roman"/>
              </w:rPr>
              <w:t>E</w:t>
            </w:r>
            <w:r w:rsidRPr="004F564C">
              <w:rPr>
                <w:rFonts w:ascii="Times New Roman" w:hAnsi="Times New Roman"/>
              </w:rPr>
              <w:t>xchange on the same day. In case</w:t>
            </w:r>
            <w:r w:rsidRPr="00282F54">
              <w:rPr>
                <w:rFonts w:ascii="Times New Roman" w:hAnsi="Times New Roman"/>
              </w:rPr>
              <w:t>,</w:t>
            </w:r>
            <w:r w:rsidRPr="004F564C">
              <w:rPr>
                <w:rFonts w:ascii="Times New Roman" w:hAnsi="Times New Roman"/>
              </w:rPr>
              <w:t xml:space="preserve"> the application </w:t>
            </w:r>
            <w:r w:rsidRPr="00282F54">
              <w:rPr>
                <w:rFonts w:ascii="Times New Roman" w:hAnsi="Times New Roman"/>
              </w:rPr>
              <w:t xml:space="preserve">is </w:t>
            </w:r>
            <w:r w:rsidRPr="004F564C">
              <w:rPr>
                <w:rFonts w:ascii="Times New Roman" w:hAnsi="Times New Roman"/>
              </w:rPr>
              <w:t xml:space="preserve">submitted after 6:00 PM. </w:t>
            </w:r>
            <w:r w:rsidR="005C474E" w:rsidRPr="00282F54">
              <w:rPr>
                <w:rFonts w:ascii="Times New Roman" w:hAnsi="Times New Roman"/>
              </w:rPr>
              <w:t>The</w:t>
            </w:r>
            <w:r w:rsidRPr="004F564C">
              <w:rPr>
                <w:rFonts w:ascii="Times New Roman" w:hAnsi="Times New Roman"/>
              </w:rPr>
              <w:t xml:space="preserve"> application will be processed on the next day.</w:t>
            </w:r>
          </w:p>
          <w:p w14:paraId="0B5A40C2" w14:textId="77777777" w:rsidR="002B69A4" w:rsidRPr="00282F54" w:rsidRDefault="002B69A4" w:rsidP="002B69A4">
            <w:pPr>
              <w:spacing w:after="0" w:line="240" w:lineRule="auto"/>
              <w:jc w:val="both"/>
              <w:rPr>
                <w:rFonts w:ascii="Times New Roman" w:hAnsi="Times New Roman"/>
                <w:highlight w:val="yellow"/>
              </w:rPr>
            </w:pPr>
          </w:p>
          <w:p w14:paraId="431EDA7E" w14:textId="77777777" w:rsidR="002B69A4" w:rsidRDefault="002B69A4" w:rsidP="002B69A4">
            <w:pPr>
              <w:numPr>
                <w:ilvl w:val="0"/>
                <w:numId w:val="16"/>
              </w:numPr>
              <w:tabs>
                <w:tab w:val="clear" w:pos="720"/>
                <w:tab w:val="num" w:pos="360"/>
              </w:tabs>
              <w:spacing w:after="0" w:line="240" w:lineRule="auto"/>
              <w:ind w:left="314"/>
              <w:jc w:val="both"/>
              <w:rPr>
                <w:rFonts w:ascii="Times New Roman" w:hAnsi="Times New Roman"/>
              </w:rPr>
            </w:pPr>
            <w:r w:rsidRPr="00282F54">
              <w:rPr>
                <w:rFonts w:ascii="Times New Roman" w:hAnsi="Times New Roman"/>
              </w:rPr>
              <w:t xml:space="preserve">In case of a listing of warrants issued as a combined offering along with non-convertible debt instruments, the company will be required to obtain relaxation from the applicability of the provisions of Rule 19(2)(b) of the Securities Contract (Regulations) Rules, 1957, as notified in the SEBI circular no. CFD/DIL3/CIR/2017/21 dated March 10, 2017. </w:t>
            </w:r>
          </w:p>
          <w:p w14:paraId="69E659AB" w14:textId="77777777" w:rsidR="002B69A4" w:rsidRPr="00282F54" w:rsidRDefault="002B69A4" w:rsidP="002B69A4">
            <w:pPr>
              <w:spacing w:after="0" w:line="240" w:lineRule="auto"/>
              <w:jc w:val="both"/>
              <w:rPr>
                <w:rFonts w:ascii="Times New Roman" w:hAnsi="Times New Roman"/>
              </w:rPr>
            </w:pPr>
          </w:p>
          <w:p w14:paraId="11B0E35A" w14:textId="77777777" w:rsidR="002B69A4" w:rsidRPr="00282F54" w:rsidRDefault="002B69A4" w:rsidP="002B69A4">
            <w:pPr>
              <w:numPr>
                <w:ilvl w:val="0"/>
                <w:numId w:val="16"/>
              </w:numPr>
              <w:tabs>
                <w:tab w:val="clear" w:pos="720"/>
                <w:tab w:val="num" w:pos="360"/>
              </w:tabs>
              <w:spacing w:after="0" w:line="240" w:lineRule="auto"/>
              <w:ind w:left="314"/>
              <w:jc w:val="both"/>
              <w:rPr>
                <w:rFonts w:ascii="Times New Roman" w:hAnsi="Times New Roman"/>
              </w:rPr>
            </w:pPr>
            <w:r w:rsidRPr="00282F54">
              <w:rPr>
                <w:rFonts w:ascii="Times New Roman" w:hAnsi="Times New Roman"/>
              </w:rPr>
              <w:t xml:space="preserve">In case of issuance of NCDs, the company shall provide additional disclosures in the offer document as required under SEBI (Issue and Listing of Debt Securities) Regulations, 2008. Further, the company shall also obtain Credit Rating for such NCDs.  </w:t>
            </w:r>
          </w:p>
          <w:p w14:paraId="379CB8FA" w14:textId="77777777" w:rsidR="002B69A4" w:rsidRPr="00282F54" w:rsidRDefault="002B69A4" w:rsidP="002B69A4">
            <w:pPr>
              <w:spacing w:after="0" w:line="240" w:lineRule="auto"/>
              <w:ind w:left="314"/>
              <w:jc w:val="both"/>
              <w:rPr>
                <w:rFonts w:ascii="Times New Roman" w:hAnsi="Times New Roman"/>
                <w:highlight w:val="yellow"/>
              </w:rPr>
            </w:pPr>
          </w:p>
          <w:p w14:paraId="7E0C596E" w14:textId="0B7622C8" w:rsidR="002B69A4" w:rsidRPr="00282F54" w:rsidRDefault="002B69A4" w:rsidP="002B69A4">
            <w:pPr>
              <w:numPr>
                <w:ilvl w:val="0"/>
                <w:numId w:val="16"/>
              </w:numPr>
              <w:tabs>
                <w:tab w:val="clear" w:pos="720"/>
                <w:tab w:val="num" w:pos="360"/>
              </w:tabs>
              <w:spacing w:after="0" w:line="240" w:lineRule="auto"/>
              <w:ind w:left="314"/>
              <w:jc w:val="both"/>
              <w:rPr>
                <w:rFonts w:ascii="Times New Roman" w:hAnsi="Times New Roman"/>
              </w:rPr>
            </w:pPr>
            <w:r w:rsidRPr="00282F54">
              <w:rPr>
                <w:rFonts w:ascii="Times New Roman" w:hAnsi="Times New Roman"/>
              </w:rPr>
              <w:t>The Exchange reserves the right to ask for documents other than those mentioned in the application form. Further, The Exchange reserves the right to modify and ask for additional documents / clarifications depending on a case-to-case basis.</w:t>
            </w:r>
          </w:p>
          <w:p w14:paraId="7BE51CD6" w14:textId="77777777" w:rsidR="002B69A4" w:rsidRPr="00282F54" w:rsidRDefault="002B69A4" w:rsidP="002B69A4">
            <w:pPr>
              <w:spacing w:after="0" w:line="240" w:lineRule="auto"/>
              <w:ind w:left="314"/>
              <w:jc w:val="both"/>
              <w:rPr>
                <w:rFonts w:ascii="Times New Roman" w:hAnsi="Times New Roman"/>
              </w:rPr>
            </w:pPr>
          </w:p>
          <w:p w14:paraId="3ACFC7B9" w14:textId="77777777" w:rsidR="002B69A4" w:rsidRPr="00282F54" w:rsidRDefault="002B69A4" w:rsidP="002B69A4">
            <w:pPr>
              <w:numPr>
                <w:ilvl w:val="0"/>
                <w:numId w:val="16"/>
              </w:numPr>
              <w:tabs>
                <w:tab w:val="num" w:pos="1637"/>
              </w:tabs>
              <w:spacing w:after="0" w:line="240" w:lineRule="auto"/>
              <w:ind w:left="314"/>
              <w:jc w:val="both"/>
              <w:rPr>
                <w:rFonts w:ascii="Times New Roman" w:hAnsi="Times New Roman"/>
              </w:rPr>
            </w:pPr>
            <w:r w:rsidRPr="00282F54">
              <w:rPr>
                <w:rFonts w:ascii="Times New Roman" w:hAnsi="Times New Roman"/>
              </w:rPr>
              <w:t>For further clarifications please reach to the concern Exchange Officer. The details (contact no and E-mail Id) are available to NEAPS portal and BSE website.</w:t>
            </w:r>
          </w:p>
          <w:p w14:paraId="0391A64B" w14:textId="77777777" w:rsidR="002B69A4" w:rsidRDefault="002B69A4" w:rsidP="002B69A4">
            <w:pPr>
              <w:spacing w:after="0" w:line="240" w:lineRule="auto"/>
              <w:ind w:left="314"/>
              <w:jc w:val="both"/>
              <w:rPr>
                <w:rFonts w:ascii="Times New Roman" w:hAnsi="Times New Roman"/>
              </w:rPr>
            </w:pPr>
            <w:r w:rsidRPr="00282F54">
              <w:rPr>
                <w:rFonts w:ascii="Times New Roman" w:hAnsi="Times New Roman"/>
              </w:rPr>
              <w:t>NSE’s Path: - NEAPS &gt;&gt; Help &gt;&gt; Contact us</w:t>
            </w:r>
            <w:r>
              <w:rPr>
                <w:rFonts w:ascii="Times New Roman" w:hAnsi="Times New Roman"/>
              </w:rPr>
              <w:t xml:space="preserve"> </w:t>
            </w:r>
          </w:p>
          <w:p w14:paraId="502DDA4D" w14:textId="05A52F24" w:rsidR="002B69A4" w:rsidRPr="00282F54" w:rsidRDefault="002B69A4" w:rsidP="002B69A4">
            <w:pPr>
              <w:spacing w:after="0" w:line="240" w:lineRule="auto"/>
              <w:ind w:left="314"/>
              <w:jc w:val="both"/>
              <w:rPr>
                <w:rFonts w:ascii="Times New Roman" w:hAnsi="Times New Roman"/>
              </w:rPr>
            </w:pPr>
            <w:r>
              <w:rPr>
                <w:rFonts w:ascii="Times New Roman" w:hAnsi="Times New Roman"/>
              </w:rPr>
              <w:t xml:space="preserve">BSE’s Path: </w:t>
            </w:r>
            <w:hyperlink r:id="rId9" w:history="1">
              <w:r w:rsidRPr="00A97415">
                <w:rPr>
                  <w:rStyle w:val="Hyperlink"/>
                  <w:rFonts w:ascii="Times New Roman" w:hAnsi="Times New Roman"/>
                </w:rPr>
                <w:t>https://www.bseindia.com/contact-us</w:t>
              </w:r>
            </w:hyperlink>
            <w:r w:rsidRPr="00282F54">
              <w:rPr>
                <w:rFonts w:ascii="Times New Roman" w:hAnsi="Times New Roman"/>
              </w:rPr>
              <w:tab/>
            </w:r>
          </w:p>
          <w:p w14:paraId="741624B5" w14:textId="77777777" w:rsidR="002B69A4" w:rsidRPr="00282F54" w:rsidRDefault="002B69A4" w:rsidP="008C4454">
            <w:pPr>
              <w:spacing w:after="0" w:line="240" w:lineRule="auto"/>
              <w:jc w:val="both"/>
              <w:rPr>
                <w:rFonts w:ascii="Times New Roman" w:hAnsi="Times New Roman"/>
              </w:rPr>
            </w:pPr>
          </w:p>
          <w:p w14:paraId="75EB4556" w14:textId="77777777" w:rsidR="002B69A4" w:rsidRPr="00282F54" w:rsidRDefault="002B69A4" w:rsidP="002B69A4">
            <w:pPr>
              <w:pStyle w:val="ListParagraph"/>
              <w:numPr>
                <w:ilvl w:val="0"/>
                <w:numId w:val="16"/>
              </w:numPr>
              <w:spacing w:after="0" w:line="240" w:lineRule="auto"/>
              <w:ind w:left="314"/>
              <w:jc w:val="both"/>
              <w:rPr>
                <w:rFonts w:ascii="Times New Roman" w:hAnsi="Times New Roman"/>
              </w:rPr>
            </w:pPr>
            <w:r w:rsidRPr="00282F54">
              <w:rPr>
                <w:rFonts w:ascii="Times New Roman" w:hAnsi="Times New Roman"/>
              </w:rPr>
              <w:t>The Exchange reserves its right to withdraw its in-principle approval at any later stage if the information submitted to the Exchange is found to be incomplete/incorrect/ misleading/false or in contravention of any Rules, Bye-laws and Regulations of the Exchange, Listing Regulations, Guidelines/ Regulations issued by statutory authorities, etc.</w:t>
            </w:r>
          </w:p>
          <w:p w14:paraId="5DCFFB56" w14:textId="77777777" w:rsidR="002B69A4" w:rsidRPr="00282F54" w:rsidRDefault="002B69A4" w:rsidP="002B69A4">
            <w:pPr>
              <w:spacing w:after="0" w:line="240" w:lineRule="auto"/>
              <w:ind w:left="360"/>
              <w:jc w:val="both"/>
              <w:rPr>
                <w:rFonts w:ascii="Times New Roman" w:hAnsi="Times New Roman"/>
              </w:rPr>
            </w:pPr>
          </w:p>
          <w:p w14:paraId="7C6A5A40" w14:textId="77777777" w:rsidR="002B69A4" w:rsidRPr="004F564C" w:rsidRDefault="002B69A4" w:rsidP="002B69A4">
            <w:pPr>
              <w:spacing w:after="0" w:line="240" w:lineRule="auto"/>
              <w:rPr>
                <w:rFonts w:ascii="Times New Roman" w:eastAsia="Times New Roman" w:hAnsi="Times New Roman"/>
              </w:rPr>
            </w:pPr>
          </w:p>
          <w:p w14:paraId="27CEBAAA" w14:textId="77777777" w:rsidR="002B69A4" w:rsidRPr="004F564C" w:rsidRDefault="002B69A4" w:rsidP="002B69A4">
            <w:pPr>
              <w:spacing w:after="0" w:line="240" w:lineRule="auto"/>
              <w:rPr>
                <w:rFonts w:ascii="Times New Roman" w:eastAsia="Times New Roman" w:hAnsi="Times New Roman"/>
              </w:rPr>
            </w:pPr>
          </w:p>
          <w:p w14:paraId="2E5E87A7" w14:textId="77777777" w:rsidR="002B69A4" w:rsidRPr="004F564C" w:rsidRDefault="002B69A4" w:rsidP="002B69A4">
            <w:pPr>
              <w:spacing w:after="0" w:line="240" w:lineRule="auto"/>
              <w:rPr>
                <w:rFonts w:ascii="Times New Roman" w:eastAsia="Times New Roman" w:hAnsi="Times New Roman"/>
              </w:rPr>
            </w:pPr>
          </w:p>
          <w:p w14:paraId="14D61C59" w14:textId="77777777" w:rsidR="002B69A4" w:rsidRPr="004F564C" w:rsidRDefault="002B69A4" w:rsidP="002B69A4">
            <w:pPr>
              <w:spacing w:after="0" w:line="240" w:lineRule="auto"/>
              <w:rPr>
                <w:rFonts w:ascii="Times New Roman" w:eastAsia="Times New Roman" w:hAnsi="Times New Roman"/>
              </w:rPr>
            </w:pPr>
          </w:p>
          <w:p w14:paraId="224A0ED1" w14:textId="77777777" w:rsidR="002B69A4" w:rsidRPr="004F564C" w:rsidRDefault="002B69A4" w:rsidP="002B69A4">
            <w:pPr>
              <w:spacing w:after="0" w:line="240" w:lineRule="auto"/>
              <w:rPr>
                <w:rFonts w:ascii="Times New Roman" w:eastAsia="Times New Roman" w:hAnsi="Times New Roman"/>
              </w:rPr>
            </w:pPr>
          </w:p>
          <w:p w14:paraId="466DDAAF" w14:textId="77777777" w:rsidR="002B69A4" w:rsidRPr="004F564C" w:rsidRDefault="002B69A4" w:rsidP="002B69A4">
            <w:pPr>
              <w:spacing w:after="0" w:line="240" w:lineRule="auto"/>
              <w:rPr>
                <w:rFonts w:ascii="Times New Roman" w:eastAsia="Times New Roman" w:hAnsi="Times New Roman"/>
              </w:rPr>
            </w:pPr>
          </w:p>
          <w:p w14:paraId="368B9C19" w14:textId="77777777" w:rsidR="002B69A4" w:rsidRPr="004F564C" w:rsidRDefault="002B69A4" w:rsidP="002B69A4">
            <w:pPr>
              <w:spacing w:after="0" w:line="240" w:lineRule="auto"/>
              <w:rPr>
                <w:rFonts w:ascii="Times New Roman" w:eastAsia="Times New Roman" w:hAnsi="Times New Roman"/>
              </w:rPr>
            </w:pPr>
          </w:p>
          <w:p w14:paraId="662CAE47" w14:textId="77777777" w:rsidR="002B69A4" w:rsidRPr="004F564C" w:rsidRDefault="002B69A4" w:rsidP="002B69A4">
            <w:pPr>
              <w:spacing w:after="0" w:line="240" w:lineRule="auto"/>
              <w:rPr>
                <w:rFonts w:ascii="Times New Roman" w:eastAsia="Times New Roman" w:hAnsi="Times New Roman"/>
              </w:rPr>
            </w:pPr>
          </w:p>
          <w:p w14:paraId="5362BAE9" w14:textId="77777777" w:rsidR="002B69A4" w:rsidRPr="004F564C" w:rsidRDefault="002B69A4" w:rsidP="002B69A4">
            <w:pPr>
              <w:spacing w:after="0" w:line="240" w:lineRule="auto"/>
              <w:rPr>
                <w:rFonts w:ascii="Times New Roman" w:eastAsia="Times New Roman" w:hAnsi="Times New Roman"/>
              </w:rPr>
            </w:pPr>
          </w:p>
          <w:p w14:paraId="3E7AC9AF" w14:textId="77777777" w:rsidR="002B69A4" w:rsidRPr="004F564C" w:rsidRDefault="002B69A4" w:rsidP="002B69A4">
            <w:pPr>
              <w:spacing w:after="0" w:line="240" w:lineRule="auto"/>
              <w:rPr>
                <w:rFonts w:ascii="Times New Roman" w:eastAsia="Times New Roman" w:hAnsi="Times New Roman"/>
              </w:rPr>
            </w:pPr>
          </w:p>
          <w:p w14:paraId="07F1D1CD" w14:textId="77777777" w:rsidR="002B69A4" w:rsidRPr="004F564C" w:rsidRDefault="002B69A4" w:rsidP="002B69A4">
            <w:pPr>
              <w:spacing w:after="0" w:line="240" w:lineRule="auto"/>
              <w:rPr>
                <w:rFonts w:ascii="Times New Roman" w:eastAsia="Times New Roman" w:hAnsi="Times New Roman"/>
              </w:rPr>
            </w:pPr>
          </w:p>
          <w:p w14:paraId="0A6BF223" w14:textId="77777777" w:rsidR="002B69A4" w:rsidRPr="004F564C" w:rsidRDefault="002B69A4" w:rsidP="002B69A4">
            <w:pPr>
              <w:spacing w:after="0" w:line="240" w:lineRule="auto"/>
              <w:rPr>
                <w:rFonts w:ascii="Times New Roman" w:eastAsia="Times New Roman" w:hAnsi="Times New Roman"/>
              </w:rPr>
            </w:pPr>
          </w:p>
          <w:p w14:paraId="0DDD544A" w14:textId="77777777" w:rsidR="002B69A4" w:rsidRPr="004F564C" w:rsidRDefault="002B69A4" w:rsidP="002B69A4">
            <w:pPr>
              <w:spacing w:after="0" w:line="240" w:lineRule="auto"/>
              <w:rPr>
                <w:rFonts w:ascii="Times New Roman" w:eastAsia="Times New Roman" w:hAnsi="Times New Roman"/>
              </w:rPr>
            </w:pPr>
          </w:p>
          <w:p w14:paraId="1F9E4967" w14:textId="77777777" w:rsidR="002B69A4" w:rsidRDefault="002B69A4" w:rsidP="002B69A4">
            <w:pPr>
              <w:spacing w:after="0" w:line="240" w:lineRule="auto"/>
              <w:rPr>
                <w:rFonts w:ascii="Times New Roman" w:eastAsia="Times New Roman" w:hAnsi="Times New Roman"/>
              </w:rPr>
            </w:pPr>
          </w:p>
          <w:p w14:paraId="52D6672D" w14:textId="77777777" w:rsidR="002B69A4" w:rsidRDefault="002B69A4" w:rsidP="002B69A4">
            <w:pPr>
              <w:spacing w:after="0" w:line="240" w:lineRule="auto"/>
              <w:rPr>
                <w:rFonts w:ascii="Times New Roman" w:eastAsia="Times New Roman" w:hAnsi="Times New Roman"/>
              </w:rPr>
            </w:pPr>
          </w:p>
          <w:p w14:paraId="0ABFC2F0" w14:textId="77777777" w:rsidR="002B69A4" w:rsidRDefault="002B69A4" w:rsidP="002B69A4">
            <w:pPr>
              <w:spacing w:after="0" w:line="240" w:lineRule="auto"/>
              <w:rPr>
                <w:rFonts w:ascii="Times New Roman" w:eastAsia="Times New Roman" w:hAnsi="Times New Roman"/>
              </w:rPr>
            </w:pPr>
          </w:p>
          <w:p w14:paraId="78A62077" w14:textId="77777777" w:rsidR="002B69A4" w:rsidRDefault="002B69A4" w:rsidP="002B69A4">
            <w:pPr>
              <w:spacing w:after="0" w:line="240" w:lineRule="auto"/>
              <w:rPr>
                <w:rFonts w:ascii="Times New Roman" w:eastAsia="Times New Roman" w:hAnsi="Times New Roman"/>
              </w:rPr>
            </w:pPr>
          </w:p>
          <w:p w14:paraId="06148E39" w14:textId="77777777" w:rsidR="002B69A4" w:rsidRDefault="002B69A4" w:rsidP="002B69A4">
            <w:pPr>
              <w:spacing w:after="0" w:line="240" w:lineRule="auto"/>
              <w:rPr>
                <w:rFonts w:ascii="Times New Roman" w:eastAsia="Times New Roman" w:hAnsi="Times New Roman"/>
              </w:rPr>
            </w:pPr>
          </w:p>
          <w:p w14:paraId="6F6F5850" w14:textId="77777777" w:rsidR="002B69A4" w:rsidRPr="004F564C" w:rsidRDefault="002B69A4" w:rsidP="002B69A4">
            <w:pPr>
              <w:spacing w:after="0" w:line="240" w:lineRule="auto"/>
              <w:rPr>
                <w:rFonts w:ascii="Times New Roman" w:eastAsia="Times New Roman" w:hAnsi="Times New Roman"/>
              </w:rPr>
            </w:pPr>
          </w:p>
          <w:p w14:paraId="6E5E87D9" w14:textId="77777777" w:rsidR="002B69A4" w:rsidRDefault="002B69A4" w:rsidP="002B69A4">
            <w:pPr>
              <w:spacing w:after="0" w:line="240" w:lineRule="auto"/>
              <w:rPr>
                <w:rFonts w:ascii="Times New Roman" w:eastAsia="Times New Roman" w:hAnsi="Times New Roman"/>
              </w:rPr>
            </w:pPr>
          </w:p>
          <w:p w14:paraId="621FCE56" w14:textId="77777777" w:rsidR="002B69A4" w:rsidRDefault="002B69A4" w:rsidP="002B69A4">
            <w:pPr>
              <w:spacing w:after="0" w:line="240" w:lineRule="auto"/>
              <w:rPr>
                <w:rFonts w:ascii="Times New Roman" w:eastAsia="Times New Roman" w:hAnsi="Times New Roman"/>
              </w:rPr>
            </w:pPr>
          </w:p>
          <w:p w14:paraId="4BCFA149" w14:textId="77777777" w:rsidR="002B69A4" w:rsidRDefault="002B69A4" w:rsidP="002B69A4">
            <w:pPr>
              <w:spacing w:after="0" w:line="240" w:lineRule="auto"/>
              <w:rPr>
                <w:rFonts w:ascii="Times New Roman" w:eastAsia="Times New Roman" w:hAnsi="Times New Roman"/>
              </w:rPr>
            </w:pPr>
          </w:p>
          <w:p w14:paraId="1B40A8A0" w14:textId="77777777" w:rsidR="002B69A4" w:rsidRDefault="002B69A4" w:rsidP="002B69A4">
            <w:pPr>
              <w:spacing w:after="0" w:line="240" w:lineRule="auto"/>
              <w:rPr>
                <w:rFonts w:ascii="Times New Roman" w:eastAsia="Times New Roman" w:hAnsi="Times New Roman"/>
              </w:rPr>
            </w:pPr>
          </w:p>
          <w:p w14:paraId="4DABC714" w14:textId="77777777" w:rsidR="002B69A4" w:rsidRDefault="002B69A4" w:rsidP="002B69A4">
            <w:pPr>
              <w:spacing w:after="0" w:line="240" w:lineRule="auto"/>
              <w:rPr>
                <w:rFonts w:ascii="Times New Roman" w:eastAsia="Times New Roman" w:hAnsi="Times New Roman"/>
              </w:rPr>
            </w:pPr>
          </w:p>
          <w:p w14:paraId="095081F6" w14:textId="77777777" w:rsidR="002B69A4" w:rsidRDefault="002B69A4" w:rsidP="002B69A4">
            <w:pPr>
              <w:spacing w:after="0" w:line="240" w:lineRule="auto"/>
              <w:rPr>
                <w:rFonts w:ascii="Times New Roman" w:eastAsia="Times New Roman" w:hAnsi="Times New Roman"/>
              </w:rPr>
            </w:pPr>
          </w:p>
          <w:p w14:paraId="07F85D2A" w14:textId="77777777" w:rsidR="002B69A4" w:rsidRDefault="002B69A4" w:rsidP="002B69A4">
            <w:pPr>
              <w:spacing w:after="0" w:line="240" w:lineRule="auto"/>
              <w:rPr>
                <w:rFonts w:ascii="Times New Roman" w:eastAsia="Times New Roman" w:hAnsi="Times New Roman"/>
              </w:rPr>
            </w:pPr>
          </w:p>
          <w:p w14:paraId="42594C49" w14:textId="77777777" w:rsidR="002B69A4" w:rsidRDefault="002B69A4" w:rsidP="002B69A4">
            <w:pPr>
              <w:spacing w:after="0" w:line="240" w:lineRule="auto"/>
              <w:rPr>
                <w:rFonts w:ascii="Times New Roman" w:eastAsia="Times New Roman" w:hAnsi="Times New Roman"/>
              </w:rPr>
            </w:pPr>
          </w:p>
          <w:p w14:paraId="540B9794" w14:textId="77777777" w:rsidR="002B69A4" w:rsidRDefault="002B69A4" w:rsidP="002B69A4">
            <w:pPr>
              <w:spacing w:after="0" w:line="240" w:lineRule="auto"/>
              <w:rPr>
                <w:rFonts w:ascii="Times New Roman" w:eastAsia="Times New Roman" w:hAnsi="Times New Roman"/>
              </w:rPr>
            </w:pPr>
          </w:p>
          <w:p w14:paraId="17B7420E" w14:textId="77777777" w:rsidR="002B69A4" w:rsidRDefault="002B69A4" w:rsidP="002B69A4">
            <w:pPr>
              <w:spacing w:after="0" w:line="240" w:lineRule="auto"/>
              <w:rPr>
                <w:rFonts w:ascii="Times New Roman" w:eastAsia="Times New Roman" w:hAnsi="Times New Roman"/>
              </w:rPr>
            </w:pPr>
          </w:p>
          <w:p w14:paraId="726F9049" w14:textId="77777777" w:rsidR="002B69A4" w:rsidRDefault="002B69A4" w:rsidP="002B69A4">
            <w:pPr>
              <w:spacing w:after="0" w:line="240" w:lineRule="auto"/>
              <w:rPr>
                <w:rFonts w:ascii="Times New Roman" w:eastAsia="Times New Roman" w:hAnsi="Times New Roman"/>
              </w:rPr>
            </w:pPr>
          </w:p>
          <w:p w14:paraId="4EBC6116" w14:textId="77777777" w:rsidR="002B69A4" w:rsidRDefault="002B69A4" w:rsidP="002B69A4">
            <w:pPr>
              <w:spacing w:after="0" w:line="240" w:lineRule="auto"/>
              <w:rPr>
                <w:rFonts w:ascii="Times New Roman" w:eastAsia="Times New Roman" w:hAnsi="Times New Roman"/>
              </w:rPr>
            </w:pPr>
          </w:p>
          <w:p w14:paraId="6E4117CA" w14:textId="77777777" w:rsidR="002B69A4" w:rsidRDefault="002B69A4" w:rsidP="002B69A4">
            <w:pPr>
              <w:spacing w:after="0" w:line="240" w:lineRule="auto"/>
              <w:rPr>
                <w:rFonts w:ascii="Times New Roman" w:eastAsia="Times New Roman" w:hAnsi="Times New Roman"/>
              </w:rPr>
            </w:pPr>
          </w:p>
          <w:p w14:paraId="35820250" w14:textId="77777777" w:rsidR="002B69A4" w:rsidRDefault="002B69A4" w:rsidP="002B69A4">
            <w:pPr>
              <w:spacing w:after="0" w:line="240" w:lineRule="auto"/>
              <w:rPr>
                <w:rFonts w:ascii="Times New Roman" w:eastAsia="Times New Roman" w:hAnsi="Times New Roman"/>
              </w:rPr>
            </w:pPr>
          </w:p>
          <w:p w14:paraId="55B56012" w14:textId="77777777" w:rsidR="002B69A4" w:rsidRDefault="002B69A4" w:rsidP="002B69A4">
            <w:pPr>
              <w:spacing w:after="0" w:line="240" w:lineRule="auto"/>
              <w:rPr>
                <w:rFonts w:ascii="Times New Roman" w:eastAsia="Times New Roman" w:hAnsi="Times New Roman"/>
              </w:rPr>
            </w:pPr>
          </w:p>
          <w:p w14:paraId="1E52A532" w14:textId="77777777" w:rsidR="002B69A4" w:rsidRDefault="002B69A4" w:rsidP="002B69A4">
            <w:pPr>
              <w:spacing w:after="0" w:line="240" w:lineRule="auto"/>
              <w:rPr>
                <w:rFonts w:ascii="Times New Roman" w:eastAsia="Times New Roman" w:hAnsi="Times New Roman"/>
              </w:rPr>
            </w:pPr>
          </w:p>
          <w:p w14:paraId="5F41D611" w14:textId="77777777" w:rsidR="002B69A4" w:rsidRDefault="002B69A4" w:rsidP="002B69A4">
            <w:pPr>
              <w:spacing w:after="0" w:line="240" w:lineRule="auto"/>
              <w:rPr>
                <w:rFonts w:ascii="Times New Roman" w:eastAsia="Times New Roman" w:hAnsi="Times New Roman"/>
              </w:rPr>
            </w:pPr>
          </w:p>
          <w:p w14:paraId="4A8C4733" w14:textId="77777777" w:rsidR="002B69A4" w:rsidRDefault="002B69A4" w:rsidP="002B69A4">
            <w:pPr>
              <w:spacing w:after="0" w:line="240" w:lineRule="auto"/>
              <w:rPr>
                <w:rFonts w:ascii="Times New Roman" w:eastAsia="Times New Roman" w:hAnsi="Times New Roman"/>
              </w:rPr>
            </w:pPr>
          </w:p>
          <w:p w14:paraId="0E7BE510" w14:textId="77777777" w:rsidR="002B69A4" w:rsidRDefault="002B69A4" w:rsidP="002B69A4">
            <w:pPr>
              <w:spacing w:after="0" w:line="240" w:lineRule="auto"/>
              <w:rPr>
                <w:rFonts w:ascii="Times New Roman" w:eastAsia="Times New Roman" w:hAnsi="Times New Roman"/>
              </w:rPr>
            </w:pPr>
          </w:p>
          <w:p w14:paraId="62C0FD9A" w14:textId="77777777" w:rsidR="002B69A4" w:rsidRDefault="002B69A4" w:rsidP="002B69A4">
            <w:pPr>
              <w:spacing w:after="0" w:line="240" w:lineRule="auto"/>
              <w:rPr>
                <w:rFonts w:ascii="Times New Roman" w:eastAsia="Times New Roman" w:hAnsi="Times New Roman"/>
              </w:rPr>
            </w:pPr>
          </w:p>
          <w:p w14:paraId="18D193DA" w14:textId="77777777" w:rsidR="002B69A4" w:rsidRDefault="002B69A4" w:rsidP="002B69A4">
            <w:pPr>
              <w:spacing w:after="0" w:line="240" w:lineRule="auto"/>
              <w:rPr>
                <w:rFonts w:ascii="Times New Roman" w:eastAsia="Times New Roman" w:hAnsi="Times New Roman"/>
              </w:rPr>
            </w:pPr>
          </w:p>
          <w:p w14:paraId="1A4D01CA" w14:textId="77777777" w:rsidR="002B69A4" w:rsidRDefault="002B69A4" w:rsidP="002B69A4">
            <w:pPr>
              <w:spacing w:after="0" w:line="240" w:lineRule="auto"/>
              <w:rPr>
                <w:rFonts w:ascii="Times New Roman" w:eastAsia="Times New Roman" w:hAnsi="Times New Roman"/>
              </w:rPr>
            </w:pPr>
          </w:p>
          <w:p w14:paraId="19065385" w14:textId="77777777" w:rsidR="002B69A4" w:rsidRDefault="002B69A4" w:rsidP="002B69A4">
            <w:pPr>
              <w:spacing w:after="0" w:line="240" w:lineRule="auto"/>
              <w:rPr>
                <w:rFonts w:ascii="Times New Roman" w:eastAsia="Times New Roman" w:hAnsi="Times New Roman"/>
              </w:rPr>
            </w:pPr>
          </w:p>
          <w:p w14:paraId="0E772AE9" w14:textId="77777777" w:rsidR="002B69A4" w:rsidRDefault="002B69A4" w:rsidP="002B69A4">
            <w:pPr>
              <w:spacing w:after="0" w:line="240" w:lineRule="auto"/>
              <w:rPr>
                <w:rFonts w:ascii="Times New Roman" w:eastAsia="Times New Roman" w:hAnsi="Times New Roman"/>
              </w:rPr>
            </w:pPr>
          </w:p>
          <w:p w14:paraId="3832F922" w14:textId="77777777" w:rsidR="002B69A4" w:rsidRDefault="002B69A4" w:rsidP="002B69A4">
            <w:pPr>
              <w:spacing w:after="0" w:line="240" w:lineRule="auto"/>
              <w:rPr>
                <w:rFonts w:ascii="Times New Roman" w:eastAsia="Times New Roman" w:hAnsi="Times New Roman"/>
              </w:rPr>
            </w:pPr>
          </w:p>
          <w:p w14:paraId="224E80C3" w14:textId="77777777" w:rsidR="002B69A4" w:rsidRDefault="002B69A4" w:rsidP="002B69A4">
            <w:pPr>
              <w:spacing w:after="0" w:line="240" w:lineRule="auto"/>
              <w:rPr>
                <w:rFonts w:ascii="Times New Roman" w:eastAsia="Times New Roman" w:hAnsi="Times New Roman"/>
              </w:rPr>
            </w:pPr>
          </w:p>
          <w:p w14:paraId="179AC44C" w14:textId="77777777" w:rsidR="002B69A4" w:rsidRDefault="002B69A4" w:rsidP="002B69A4">
            <w:pPr>
              <w:spacing w:after="0" w:line="240" w:lineRule="auto"/>
              <w:rPr>
                <w:rFonts w:ascii="Times New Roman" w:eastAsia="Times New Roman" w:hAnsi="Times New Roman"/>
              </w:rPr>
            </w:pPr>
          </w:p>
          <w:p w14:paraId="0F7AA542" w14:textId="77777777" w:rsidR="002B69A4" w:rsidRDefault="002B69A4" w:rsidP="002B69A4">
            <w:pPr>
              <w:spacing w:after="0" w:line="240" w:lineRule="auto"/>
              <w:rPr>
                <w:rFonts w:ascii="Times New Roman" w:eastAsia="Times New Roman" w:hAnsi="Times New Roman"/>
              </w:rPr>
            </w:pPr>
          </w:p>
          <w:p w14:paraId="7479CFCD" w14:textId="77777777" w:rsidR="002B69A4" w:rsidRPr="004F564C" w:rsidRDefault="002B69A4" w:rsidP="002B69A4">
            <w:pPr>
              <w:spacing w:after="0" w:line="240" w:lineRule="auto"/>
              <w:rPr>
                <w:rFonts w:ascii="Times New Roman" w:eastAsia="Times New Roman" w:hAnsi="Times New Roman"/>
              </w:rPr>
            </w:pPr>
          </w:p>
          <w:p w14:paraId="50568FCF" w14:textId="4E25B63E" w:rsidR="002B69A4" w:rsidRPr="00282F54" w:rsidRDefault="002B69A4" w:rsidP="002B69A4">
            <w:pPr>
              <w:spacing w:after="0" w:line="240" w:lineRule="auto"/>
              <w:ind w:left="360"/>
              <w:jc w:val="center"/>
              <w:rPr>
                <w:rFonts w:ascii="Times New Roman" w:hAnsi="Times New Roman"/>
                <w:b/>
                <w:bCs/>
              </w:rPr>
            </w:pPr>
            <w:r w:rsidRPr="00282F54">
              <w:rPr>
                <w:rFonts w:ascii="Times New Roman" w:hAnsi="Times New Roman"/>
                <w:b/>
                <w:bCs/>
              </w:rPr>
              <w:t>List of Documents to be submitted at Issue Open Stage</w:t>
            </w:r>
          </w:p>
          <w:p w14:paraId="4645056A" w14:textId="77777777" w:rsidR="002B69A4" w:rsidRPr="00282F54" w:rsidRDefault="002B69A4" w:rsidP="002B69A4">
            <w:pPr>
              <w:spacing w:after="0" w:line="240" w:lineRule="auto"/>
              <w:ind w:left="360"/>
              <w:jc w:val="center"/>
              <w:rPr>
                <w:rFonts w:ascii="Times New Roman" w:hAnsi="Times New Roman"/>
                <w:b/>
                <w:bCs/>
              </w:rPr>
            </w:pPr>
          </w:p>
          <w:p w14:paraId="3BFAF82D" w14:textId="1DBB6289" w:rsidR="002B69A4" w:rsidRPr="00282F54" w:rsidRDefault="002B69A4" w:rsidP="002B69A4">
            <w:pPr>
              <w:spacing w:after="0" w:line="240" w:lineRule="auto"/>
              <w:jc w:val="both"/>
              <w:rPr>
                <w:rFonts w:ascii="Times New Roman" w:hAnsi="Times New Roman"/>
              </w:rPr>
            </w:pPr>
            <w:r w:rsidRPr="00282F54">
              <w:rPr>
                <w:rFonts w:ascii="Times New Roman" w:hAnsi="Times New Roman"/>
              </w:rPr>
              <w:t xml:space="preserve">Documents required for hosting “Preliminary Placement Document” on the Website of the Exchange </w:t>
            </w:r>
            <w:r>
              <w:rPr>
                <w:rFonts w:ascii="Times New Roman" w:hAnsi="Times New Roman"/>
              </w:rPr>
              <w:t>a</w:t>
            </w:r>
            <w:r w:rsidRPr="00282F54">
              <w:rPr>
                <w:rFonts w:ascii="Times New Roman" w:hAnsi="Times New Roman"/>
              </w:rPr>
              <w:t>fter the company decides to open the issue, the company is required to submit the Preliminary Placement Document for uploading on the website of the Exchange before the same is circulated to the QIBs and displayed on the website of the Company.</w:t>
            </w:r>
          </w:p>
          <w:p w14:paraId="260F9CDB" w14:textId="77777777" w:rsidR="002B69A4" w:rsidRPr="004F564C" w:rsidRDefault="002B69A4" w:rsidP="002B69A4">
            <w:pPr>
              <w:spacing w:after="0" w:line="240" w:lineRule="auto"/>
              <w:ind w:right="-14"/>
              <w:jc w:val="both"/>
              <w:rPr>
                <w:rFonts w:ascii="Times New Roman" w:hAnsi="Times New Roman"/>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8737"/>
            </w:tblGrid>
            <w:tr w:rsidR="002B69A4" w:rsidRPr="00282F54" w14:paraId="7AC85838" w14:textId="77777777" w:rsidTr="00D509B9">
              <w:tc>
                <w:tcPr>
                  <w:tcW w:w="720" w:type="dxa"/>
                </w:tcPr>
                <w:p w14:paraId="4001547A" w14:textId="77777777" w:rsidR="002B69A4" w:rsidRPr="00282F54" w:rsidRDefault="002B69A4" w:rsidP="002B69A4">
                  <w:pPr>
                    <w:spacing w:after="0" w:line="240" w:lineRule="auto"/>
                    <w:ind w:left="124"/>
                    <w:rPr>
                      <w:rFonts w:ascii="Times New Roman" w:hAnsi="Times New Roman"/>
                      <w:b/>
                      <w:bCs/>
                    </w:rPr>
                  </w:pPr>
                  <w:r w:rsidRPr="00282F54">
                    <w:rPr>
                      <w:rFonts w:ascii="Times New Roman" w:hAnsi="Times New Roman"/>
                      <w:b/>
                      <w:bCs/>
                    </w:rPr>
                    <w:t>Sr. No.</w:t>
                  </w:r>
                </w:p>
              </w:tc>
              <w:tc>
                <w:tcPr>
                  <w:tcW w:w="8737" w:type="dxa"/>
                </w:tcPr>
                <w:p w14:paraId="0E129AC6" w14:textId="5819501D" w:rsidR="002B69A4" w:rsidRPr="00282F54" w:rsidRDefault="002B69A4" w:rsidP="002B69A4">
                  <w:pPr>
                    <w:pStyle w:val="Heading3"/>
                    <w:ind w:left="360"/>
                    <w:rPr>
                      <w:rFonts w:ascii="Times New Roman" w:eastAsia="Calibri" w:hAnsi="Times New Roman" w:cs="Times New Roman"/>
                      <w:sz w:val="22"/>
                      <w:szCs w:val="22"/>
                    </w:rPr>
                  </w:pPr>
                  <w:r w:rsidRPr="00282F54">
                    <w:rPr>
                      <w:rFonts w:ascii="Times New Roman" w:eastAsia="Calibri" w:hAnsi="Times New Roman" w:cs="Times New Roman"/>
                      <w:sz w:val="22"/>
                      <w:szCs w:val="22"/>
                    </w:rPr>
                    <w:t>Documents to be submitted after in-principle approval</w:t>
                  </w:r>
                </w:p>
              </w:tc>
            </w:tr>
            <w:tr w:rsidR="002B69A4" w:rsidRPr="00282F54" w14:paraId="608B7507" w14:textId="77777777" w:rsidTr="00D509B9">
              <w:tc>
                <w:tcPr>
                  <w:tcW w:w="720" w:type="dxa"/>
                </w:tcPr>
                <w:p w14:paraId="72ED68AF" w14:textId="77777777" w:rsidR="002B69A4" w:rsidRPr="00282F54" w:rsidRDefault="002B69A4" w:rsidP="002B69A4">
                  <w:pPr>
                    <w:spacing w:after="0" w:line="240" w:lineRule="auto"/>
                    <w:ind w:left="124"/>
                    <w:jc w:val="both"/>
                    <w:rPr>
                      <w:rFonts w:ascii="Times New Roman" w:hAnsi="Times New Roman"/>
                    </w:rPr>
                  </w:pPr>
                  <w:r w:rsidRPr="00282F54">
                    <w:rPr>
                      <w:rFonts w:ascii="Times New Roman" w:hAnsi="Times New Roman"/>
                    </w:rPr>
                    <w:t>1</w:t>
                  </w:r>
                </w:p>
              </w:tc>
              <w:tc>
                <w:tcPr>
                  <w:tcW w:w="8737" w:type="dxa"/>
                </w:tcPr>
                <w:p w14:paraId="18D5E3A8" w14:textId="0A2D625D" w:rsidR="002B69A4" w:rsidRPr="00282F54" w:rsidRDefault="002B69A4" w:rsidP="002B69A4">
                  <w:pPr>
                    <w:spacing w:after="0" w:line="240" w:lineRule="auto"/>
                    <w:ind w:right="-14"/>
                    <w:jc w:val="both"/>
                    <w:rPr>
                      <w:rFonts w:ascii="Times New Roman" w:hAnsi="Times New Roman"/>
                    </w:rPr>
                  </w:pPr>
                  <w:r w:rsidRPr="00282F54">
                    <w:rPr>
                      <w:rFonts w:ascii="Times New Roman" w:hAnsi="Times New Roman"/>
                    </w:rPr>
                    <w:t>Certified true copy of the board/committee of board resolution for opening of issue</w:t>
                  </w:r>
                  <w:r>
                    <w:rPr>
                      <w:rFonts w:ascii="Times New Roman" w:hAnsi="Times New Roman"/>
                    </w:rPr>
                    <w:t>.</w:t>
                  </w:r>
                </w:p>
              </w:tc>
            </w:tr>
            <w:tr w:rsidR="002B69A4" w:rsidRPr="00282F54" w14:paraId="60DCF107" w14:textId="77777777" w:rsidTr="00D509B9">
              <w:tc>
                <w:tcPr>
                  <w:tcW w:w="720" w:type="dxa"/>
                </w:tcPr>
                <w:p w14:paraId="611574F1" w14:textId="77777777" w:rsidR="002B69A4" w:rsidRPr="00282F54" w:rsidRDefault="002B69A4" w:rsidP="002B69A4">
                  <w:pPr>
                    <w:spacing w:after="0" w:line="240" w:lineRule="auto"/>
                    <w:ind w:left="124"/>
                    <w:jc w:val="both"/>
                    <w:rPr>
                      <w:rFonts w:ascii="Times New Roman" w:hAnsi="Times New Roman"/>
                    </w:rPr>
                  </w:pPr>
                  <w:r w:rsidRPr="00282F54">
                    <w:rPr>
                      <w:rFonts w:ascii="Times New Roman" w:hAnsi="Times New Roman"/>
                    </w:rPr>
                    <w:t>2</w:t>
                  </w:r>
                </w:p>
              </w:tc>
              <w:tc>
                <w:tcPr>
                  <w:tcW w:w="8737" w:type="dxa"/>
                </w:tcPr>
                <w:p w14:paraId="0F3434DE" w14:textId="4D804C44" w:rsidR="002B69A4" w:rsidRPr="00282F54" w:rsidRDefault="002B69A4" w:rsidP="002B69A4">
                  <w:pPr>
                    <w:spacing w:after="0" w:line="240" w:lineRule="auto"/>
                    <w:ind w:right="-14"/>
                    <w:jc w:val="both"/>
                    <w:rPr>
                      <w:rFonts w:ascii="Times New Roman" w:hAnsi="Times New Roman"/>
                    </w:rPr>
                  </w:pPr>
                  <w:r w:rsidRPr="00282F54">
                    <w:rPr>
                      <w:rFonts w:ascii="Times New Roman" w:hAnsi="Times New Roman"/>
                    </w:rPr>
                    <w:t>Soft copy of the Preliminary Placement Document in pdf format</w:t>
                  </w:r>
                  <w:r>
                    <w:rPr>
                      <w:rFonts w:ascii="Times New Roman" w:hAnsi="Times New Roman"/>
                    </w:rPr>
                    <w:t>.</w:t>
                  </w:r>
                </w:p>
              </w:tc>
            </w:tr>
            <w:tr w:rsidR="002B69A4" w:rsidRPr="00282F54" w14:paraId="41C75919" w14:textId="77777777" w:rsidTr="00D509B9">
              <w:tc>
                <w:tcPr>
                  <w:tcW w:w="720" w:type="dxa"/>
                </w:tcPr>
                <w:p w14:paraId="03439CB5" w14:textId="65285BE9" w:rsidR="002B69A4" w:rsidRPr="00282F54" w:rsidRDefault="002B69A4" w:rsidP="002B69A4">
                  <w:pPr>
                    <w:spacing w:after="0" w:line="240" w:lineRule="auto"/>
                    <w:ind w:left="124"/>
                    <w:jc w:val="both"/>
                    <w:rPr>
                      <w:rFonts w:ascii="Times New Roman" w:hAnsi="Times New Roman"/>
                    </w:rPr>
                  </w:pPr>
                  <w:r w:rsidRPr="00282F54">
                    <w:rPr>
                      <w:rFonts w:ascii="Times New Roman" w:hAnsi="Times New Roman"/>
                    </w:rPr>
                    <w:t>3</w:t>
                  </w:r>
                </w:p>
              </w:tc>
              <w:tc>
                <w:tcPr>
                  <w:tcW w:w="8737" w:type="dxa"/>
                </w:tcPr>
                <w:p w14:paraId="53DF8A3E" w14:textId="52FFC316" w:rsidR="002B69A4" w:rsidRPr="00282F54" w:rsidRDefault="002B69A4" w:rsidP="002B69A4">
                  <w:pPr>
                    <w:spacing w:after="0" w:line="240" w:lineRule="auto"/>
                    <w:ind w:right="-14"/>
                    <w:jc w:val="both"/>
                    <w:rPr>
                      <w:rFonts w:ascii="Times New Roman" w:hAnsi="Times New Roman"/>
                    </w:rPr>
                  </w:pPr>
                  <w:r w:rsidRPr="00282F54">
                    <w:rPr>
                      <w:rFonts w:ascii="Times New Roman" w:hAnsi="Times New Roman"/>
                    </w:rPr>
                    <w:t xml:space="preserve">Due Diligence certificate from merchant banker as per the format mentioned in </w:t>
                  </w:r>
                  <w:r w:rsidRPr="00B57F63">
                    <w:rPr>
                      <w:rFonts w:ascii="Times New Roman" w:hAnsi="Times New Roman"/>
                    </w:rPr>
                    <w:t>Annexure III</w:t>
                  </w:r>
                  <w:r w:rsidRPr="006A0344">
                    <w:rPr>
                      <w:rFonts w:ascii="Times New Roman" w:hAnsi="Times New Roman"/>
                      <w:b/>
                      <w:bCs/>
                    </w:rPr>
                    <w:t>.</w:t>
                  </w:r>
                </w:p>
              </w:tc>
            </w:tr>
          </w:tbl>
          <w:p w14:paraId="1D506954" w14:textId="0CD62661" w:rsidR="002B69A4" w:rsidRPr="004F564C" w:rsidRDefault="002B69A4" w:rsidP="002B69A4">
            <w:pPr>
              <w:spacing w:after="0" w:line="240" w:lineRule="auto"/>
              <w:jc w:val="right"/>
              <w:rPr>
                <w:rFonts w:ascii="Times New Roman" w:hAnsi="Times New Roman"/>
                <w:b/>
              </w:rPr>
            </w:pPr>
            <w:r w:rsidRPr="004F564C">
              <w:rPr>
                <w:rFonts w:ascii="Times New Roman" w:hAnsi="Times New Roman"/>
                <w:b/>
              </w:rPr>
              <w:t xml:space="preserve"> </w:t>
            </w:r>
          </w:p>
        </w:tc>
      </w:tr>
      <w:tr w:rsidR="002B69A4" w:rsidRPr="00282F54" w14:paraId="66AC0211" w14:textId="77777777" w:rsidTr="006A0344">
        <w:trPr>
          <w:gridAfter w:val="2"/>
          <w:wAfter w:w="185" w:type="dxa"/>
          <w:trHeight w:val="306"/>
        </w:trPr>
        <w:tc>
          <w:tcPr>
            <w:tcW w:w="709" w:type="dxa"/>
            <w:gridSpan w:val="3"/>
            <w:tcBorders>
              <w:top w:val="nil"/>
              <w:left w:val="nil"/>
              <w:right w:val="nil"/>
            </w:tcBorders>
            <w:hideMark/>
          </w:tcPr>
          <w:p w14:paraId="1A01B944" w14:textId="77777777" w:rsidR="002B69A4" w:rsidRPr="004F564C" w:rsidRDefault="002B69A4" w:rsidP="002B69A4">
            <w:pPr>
              <w:spacing w:after="0" w:line="240" w:lineRule="auto"/>
              <w:jc w:val="both"/>
              <w:rPr>
                <w:rFonts w:ascii="Times New Roman" w:eastAsia="Times New Roman" w:hAnsi="Times New Roman"/>
              </w:rPr>
            </w:pPr>
          </w:p>
        </w:tc>
        <w:tc>
          <w:tcPr>
            <w:tcW w:w="9073" w:type="dxa"/>
            <w:gridSpan w:val="2"/>
            <w:tcBorders>
              <w:top w:val="nil"/>
              <w:left w:val="nil"/>
              <w:right w:val="nil"/>
            </w:tcBorders>
            <w:hideMark/>
          </w:tcPr>
          <w:p w14:paraId="4F2D38A6" w14:textId="77777777" w:rsidR="002B69A4" w:rsidRPr="004F564C" w:rsidRDefault="002B69A4" w:rsidP="002B69A4">
            <w:pPr>
              <w:spacing w:after="0" w:line="240" w:lineRule="auto"/>
              <w:jc w:val="center"/>
              <w:rPr>
                <w:rFonts w:ascii="Times New Roman" w:eastAsia="Times New Roman" w:hAnsi="Times New Roman"/>
                <w:highlight w:val="yellow"/>
              </w:rPr>
            </w:pPr>
          </w:p>
        </w:tc>
      </w:tr>
      <w:tr w:rsidR="002B69A4" w:rsidRPr="006A0344" w14:paraId="36A3FE7B" w14:textId="36CFA823" w:rsidTr="006A0344">
        <w:trPr>
          <w:gridAfter w:val="2"/>
          <w:wAfter w:w="185" w:type="dxa"/>
          <w:trHeight w:val="321"/>
        </w:trPr>
        <w:tc>
          <w:tcPr>
            <w:tcW w:w="709" w:type="dxa"/>
            <w:gridSpan w:val="3"/>
            <w:tcBorders>
              <w:top w:val="nil"/>
              <w:left w:val="nil"/>
              <w:right w:val="nil"/>
            </w:tcBorders>
            <w:hideMark/>
          </w:tcPr>
          <w:p w14:paraId="6FD83EA8" w14:textId="5F6661C9" w:rsidR="002B69A4" w:rsidRPr="004F564C" w:rsidRDefault="002B69A4" w:rsidP="002B69A4">
            <w:pPr>
              <w:spacing w:after="0" w:line="240" w:lineRule="auto"/>
              <w:jc w:val="both"/>
              <w:rPr>
                <w:rFonts w:ascii="Times New Roman" w:eastAsia="Times New Roman" w:hAnsi="Times New Roman"/>
              </w:rPr>
            </w:pPr>
          </w:p>
        </w:tc>
        <w:tc>
          <w:tcPr>
            <w:tcW w:w="9073" w:type="dxa"/>
            <w:gridSpan w:val="2"/>
            <w:tcBorders>
              <w:top w:val="nil"/>
              <w:left w:val="nil"/>
              <w:right w:val="nil"/>
            </w:tcBorders>
            <w:hideMark/>
          </w:tcPr>
          <w:p w14:paraId="142835FA" w14:textId="77777777" w:rsidR="002B69A4" w:rsidRPr="006A0344" w:rsidRDefault="002B69A4" w:rsidP="002B69A4">
            <w:pPr>
              <w:spacing w:after="0" w:line="240" w:lineRule="auto"/>
              <w:jc w:val="center"/>
              <w:rPr>
                <w:rFonts w:ascii="Times New Roman" w:eastAsia="Times New Roman" w:hAnsi="Times New Roman"/>
                <w:b/>
                <w:bCs/>
              </w:rPr>
            </w:pPr>
            <w:r w:rsidRPr="006A0344">
              <w:rPr>
                <w:rFonts w:ascii="Times New Roman" w:eastAsia="Times New Roman" w:hAnsi="Times New Roman"/>
                <w:b/>
                <w:bCs/>
              </w:rPr>
              <w:t>Details to be submitted once PD is finalized with securities to be allotted before filing Post allotment Listing application on the Exchange Portal</w:t>
            </w:r>
          </w:p>
          <w:p w14:paraId="55E8B63B" w14:textId="0F4C37DC" w:rsidR="002B69A4" w:rsidRPr="006A0344" w:rsidRDefault="002B69A4" w:rsidP="002B69A4">
            <w:pPr>
              <w:spacing w:after="0" w:line="240" w:lineRule="auto"/>
              <w:jc w:val="center"/>
              <w:rPr>
                <w:rFonts w:ascii="Times New Roman" w:eastAsia="Times New Roman" w:hAnsi="Times New Roman"/>
                <w:highlight w:val="yellow"/>
              </w:rPr>
            </w:pPr>
          </w:p>
        </w:tc>
      </w:tr>
      <w:tr w:rsidR="002B69A4" w:rsidRPr="00282F54" w14:paraId="5EDCE0EC" w14:textId="77777777" w:rsidTr="006A0344">
        <w:trPr>
          <w:gridBefore w:val="2"/>
          <w:gridAfter w:val="1"/>
          <w:wBefore w:w="426" w:type="dxa"/>
          <w:wAfter w:w="90" w:type="dxa"/>
          <w:trHeight w:val="321"/>
        </w:trPr>
        <w:tc>
          <w:tcPr>
            <w:tcW w:w="709" w:type="dxa"/>
            <w:gridSpan w:val="2"/>
            <w:tcBorders>
              <w:top w:val="nil"/>
              <w:left w:val="nil"/>
              <w:bottom w:val="single" w:sz="4" w:space="0" w:color="auto"/>
              <w:right w:val="nil"/>
            </w:tcBorders>
          </w:tcPr>
          <w:p w14:paraId="5221DA28" w14:textId="77777777" w:rsidR="002B69A4" w:rsidRPr="004F564C" w:rsidRDefault="002B69A4" w:rsidP="002B69A4">
            <w:pPr>
              <w:spacing w:after="0" w:line="240" w:lineRule="auto"/>
              <w:jc w:val="both"/>
              <w:rPr>
                <w:rFonts w:ascii="Times New Roman" w:eastAsia="Times New Roman" w:hAnsi="Times New Roman"/>
              </w:rPr>
            </w:pPr>
          </w:p>
        </w:tc>
        <w:tc>
          <w:tcPr>
            <w:tcW w:w="8742" w:type="dxa"/>
            <w:gridSpan w:val="2"/>
            <w:tcBorders>
              <w:top w:val="nil"/>
              <w:left w:val="nil"/>
              <w:bottom w:val="single" w:sz="4" w:space="0" w:color="auto"/>
              <w:right w:val="nil"/>
            </w:tcBorders>
          </w:tcPr>
          <w:p w14:paraId="77BB1335" w14:textId="77777777" w:rsidR="002B69A4" w:rsidRDefault="002B69A4" w:rsidP="002B69A4">
            <w:pPr>
              <w:spacing w:after="0" w:line="240" w:lineRule="auto"/>
              <w:jc w:val="center"/>
              <w:rPr>
                <w:rFonts w:ascii="Times New Roman" w:eastAsia="Times New Roman" w:hAnsi="Times New Roman"/>
                <w:b/>
                <w:bCs/>
              </w:rPr>
            </w:pPr>
          </w:p>
        </w:tc>
      </w:tr>
      <w:tr w:rsidR="002B69A4" w:rsidRPr="00282F54" w14:paraId="7A0DB1FE" w14:textId="23C11B21" w:rsidTr="006A0344">
        <w:trPr>
          <w:gridBefore w:val="2"/>
          <w:gridAfter w:val="1"/>
          <w:wBefore w:w="426" w:type="dxa"/>
          <w:wAfter w:w="90" w:type="dxa"/>
          <w:trHeight w:val="321"/>
        </w:trPr>
        <w:tc>
          <w:tcPr>
            <w:tcW w:w="709" w:type="dxa"/>
            <w:gridSpan w:val="2"/>
            <w:tcBorders>
              <w:top w:val="single" w:sz="4" w:space="0" w:color="auto"/>
              <w:left w:val="single" w:sz="4" w:space="0" w:color="auto"/>
              <w:bottom w:val="single" w:sz="4" w:space="0" w:color="auto"/>
              <w:right w:val="single" w:sz="4" w:space="0" w:color="auto"/>
            </w:tcBorders>
            <w:hideMark/>
          </w:tcPr>
          <w:p w14:paraId="2ECD3F2E" w14:textId="500CFC9F" w:rsidR="002B69A4" w:rsidRPr="004F564C" w:rsidRDefault="002B69A4" w:rsidP="002B69A4">
            <w:pPr>
              <w:spacing w:after="0" w:line="240" w:lineRule="auto"/>
              <w:jc w:val="center"/>
              <w:rPr>
                <w:rFonts w:ascii="Times New Roman" w:eastAsia="Times New Roman" w:hAnsi="Times New Roman"/>
                <w:b/>
                <w:bCs/>
                <w:color w:val="000000"/>
              </w:rPr>
            </w:pPr>
            <w:r w:rsidRPr="004F564C">
              <w:rPr>
                <w:rFonts w:ascii="Times New Roman" w:eastAsia="Times New Roman" w:hAnsi="Times New Roman"/>
                <w:b/>
                <w:bCs/>
                <w:color w:val="000000"/>
              </w:rPr>
              <w:t>Sr. No.</w:t>
            </w:r>
          </w:p>
        </w:tc>
        <w:tc>
          <w:tcPr>
            <w:tcW w:w="8742" w:type="dxa"/>
            <w:gridSpan w:val="2"/>
            <w:tcBorders>
              <w:top w:val="single" w:sz="4" w:space="0" w:color="auto"/>
              <w:left w:val="nil"/>
              <w:bottom w:val="single" w:sz="4" w:space="0" w:color="auto"/>
              <w:right w:val="single" w:sz="4" w:space="0" w:color="auto"/>
            </w:tcBorders>
            <w:hideMark/>
          </w:tcPr>
          <w:p w14:paraId="12FD9231" w14:textId="5F0ADD72" w:rsidR="002B69A4" w:rsidRPr="004F564C" w:rsidRDefault="002B69A4" w:rsidP="002B69A4">
            <w:pPr>
              <w:spacing w:after="0" w:line="240" w:lineRule="auto"/>
              <w:jc w:val="center"/>
              <w:rPr>
                <w:rFonts w:ascii="Times New Roman" w:eastAsia="Times New Roman" w:hAnsi="Times New Roman"/>
                <w:b/>
                <w:bCs/>
              </w:rPr>
            </w:pPr>
            <w:r w:rsidRPr="004F564C">
              <w:rPr>
                <w:rFonts w:ascii="Times New Roman" w:eastAsia="Times New Roman" w:hAnsi="Times New Roman"/>
                <w:b/>
                <w:bCs/>
              </w:rPr>
              <w:t>List of Documents</w:t>
            </w:r>
          </w:p>
        </w:tc>
      </w:tr>
      <w:tr w:rsidR="002B69A4" w:rsidRPr="00282F54" w14:paraId="42C6C91D" w14:textId="002F999F" w:rsidTr="006A0344">
        <w:trPr>
          <w:gridBefore w:val="2"/>
          <w:gridAfter w:val="1"/>
          <w:wBefore w:w="426" w:type="dxa"/>
          <w:wAfter w:w="90" w:type="dxa"/>
          <w:trHeight w:val="306"/>
        </w:trPr>
        <w:tc>
          <w:tcPr>
            <w:tcW w:w="709" w:type="dxa"/>
            <w:gridSpan w:val="2"/>
            <w:tcBorders>
              <w:top w:val="single" w:sz="4" w:space="0" w:color="auto"/>
              <w:left w:val="single" w:sz="8" w:space="0" w:color="auto"/>
              <w:bottom w:val="single" w:sz="4" w:space="0" w:color="auto"/>
              <w:right w:val="single" w:sz="4" w:space="0" w:color="auto"/>
            </w:tcBorders>
            <w:hideMark/>
          </w:tcPr>
          <w:p w14:paraId="7A7251C9" w14:textId="5CBA468B" w:rsidR="002B69A4" w:rsidRPr="004F564C" w:rsidRDefault="002B69A4" w:rsidP="002B69A4">
            <w:pPr>
              <w:spacing w:after="0" w:line="240" w:lineRule="auto"/>
              <w:jc w:val="center"/>
              <w:rPr>
                <w:rFonts w:ascii="Times New Roman" w:eastAsia="Times New Roman" w:hAnsi="Times New Roman"/>
              </w:rPr>
            </w:pPr>
            <w:r w:rsidRPr="004F564C">
              <w:rPr>
                <w:rFonts w:ascii="Times New Roman" w:eastAsia="Times New Roman" w:hAnsi="Times New Roman"/>
              </w:rPr>
              <w:t>1</w:t>
            </w:r>
          </w:p>
        </w:tc>
        <w:tc>
          <w:tcPr>
            <w:tcW w:w="8742" w:type="dxa"/>
            <w:gridSpan w:val="2"/>
            <w:tcBorders>
              <w:top w:val="single" w:sz="4" w:space="0" w:color="auto"/>
              <w:left w:val="nil"/>
              <w:bottom w:val="single" w:sz="4" w:space="0" w:color="auto"/>
              <w:right w:val="single" w:sz="4" w:space="0" w:color="auto"/>
            </w:tcBorders>
            <w:hideMark/>
          </w:tcPr>
          <w:p w14:paraId="0EB8773F" w14:textId="06A8436E" w:rsidR="002B69A4" w:rsidRPr="004F564C" w:rsidRDefault="002B69A4" w:rsidP="002B69A4">
            <w:pPr>
              <w:spacing w:after="0" w:line="240" w:lineRule="auto"/>
              <w:rPr>
                <w:rFonts w:ascii="Times New Roman" w:eastAsia="Times New Roman" w:hAnsi="Times New Roman"/>
              </w:rPr>
            </w:pPr>
            <w:r w:rsidRPr="004F564C">
              <w:rPr>
                <w:rFonts w:ascii="Times New Roman" w:eastAsia="Times New Roman" w:hAnsi="Times New Roman"/>
              </w:rPr>
              <w:t>Copy of Placement documents</w:t>
            </w:r>
          </w:p>
        </w:tc>
      </w:tr>
      <w:tr w:rsidR="002B69A4" w:rsidRPr="00282F54" w14:paraId="7D182178" w14:textId="5B47FDBF" w:rsidTr="006A0344">
        <w:trPr>
          <w:gridBefore w:val="2"/>
          <w:gridAfter w:val="1"/>
          <w:wBefore w:w="426" w:type="dxa"/>
          <w:wAfter w:w="90" w:type="dxa"/>
          <w:trHeight w:val="321"/>
        </w:trPr>
        <w:tc>
          <w:tcPr>
            <w:tcW w:w="709" w:type="dxa"/>
            <w:gridSpan w:val="2"/>
            <w:tcBorders>
              <w:top w:val="nil"/>
              <w:left w:val="single" w:sz="8" w:space="0" w:color="auto"/>
              <w:bottom w:val="single" w:sz="8" w:space="0" w:color="auto"/>
              <w:right w:val="single" w:sz="4" w:space="0" w:color="auto"/>
            </w:tcBorders>
            <w:hideMark/>
          </w:tcPr>
          <w:p w14:paraId="5F1E31D4" w14:textId="555FAED2" w:rsidR="002B69A4" w:rsidRPr="004F564C" w:rsidRDefault="002B69A4" w:rsidP="002B69A4">
            <w:pPr>
              <w:spacing w:after="0" w:line="240" w:lineRule="auto"/>
              <w:jc w:val="center"/>
              <w:rPr>
                <w:rFonts w:ascii="Times New Roman" w:eastAsia="Times New Roman" w:hAnsi="Times New Roman"/>
              </w:rPr>
            </w:pPr>
            <w:r w:rsidRPr="004F564C">
              <w:rPr>
                <w:rFonts w:ascii="Times New Roman" w:eastAsia="Times New Roman" w:hAnsi="Times New Roman"/>
              </w:rPr>
              <w:t>2</w:t>
            </w:r>
          </w:p>
        </w:tc>
        <w:tc>
          <w:tcPr>
            <w:tcW w:w="8742" w:type="dxa"/>
            <w:gridSpan w:val="2"/>
            <w:tcBorders>
              <w:top w:val="nil"/>
              <w:left w:val="nil"/>
              <w:bottom w:val="single" w:sz="8" w:space="0" w:color="auto"/>
              <w:right w:val="single" w:sz="4" w:space="0" w:color="auto"/>
            </w:tcBorders>
            <w:hideMark/>
          </w:tcPr>
          <w:p w14:paraId="246A791E" w14:textId="0F3765C5" w:rsidR="002B69A4" w:rsidRPr="004F564C" w:rsidRDefault="002B69A4" w:rsidP="002B69A4">
            <w:pPr>
              <w:spacing w:after="0" w:line="240" w:lineRule="auto"/>
              <w:rPr>
                <w:rFonts w:ascii="Times New Roman" w:eastAsia="Times New Roman" w:hAnsi="Times New Roman"/>
              </w:rPr>
            </w:pPr>
            <w:r w:rsidRPr="004F564C">
              <w:rPr>
                <w:rFonts w:ascii="Times New Roman" w:eastAsia="Times New Roman" w:hAnsi="Times New Roman"/>
              </w:rPr>
              <w:t>Copy of Board Resolution</w:t>
            </w:r>
          </w:p>
        </w:tc>
      </w:tr>
      <w:tr w:rsidR="002B69A4" w:rsidRPr="00282F54" w14:paraId="3A7BBB76" w14:textId="6E587194" w:rsidTr="006A0344">
        <w:trPr>
          <w:gridBefore w:val="2"/>
          <w:gridAfter w:val="1"/>
          <w:wBefore w:w="426" w:type="dxa"/>
          <w:wAfter w:w="90" w:type="dxa"/>
          <w:trHeight w:val="321"/>
        </w:trPr>
        <w:tc>
          <w:tcPr>
            <w:tcW w:w="709" w:type="dxa"/>
            <w:gridSpan w:val="2"/>
            <w:tcBorders>
              <w:top w:val="nil"/>
              <w:left w:val="single" w:sz="8" w:space="0" w:color="auto"/>
              <w:bottom w:val="single" w:sz="8" w:space="0" w:color="auto"/>
              <w:right w:val="single" w:sz="4" w:space="0" w:color="auto"/>
            </w:tcBorders>
          </w:tcPr>
          <w:p w14:paraId="64239DDB" w14:textId="38A137C1" w:rsidR="002B69A4" w:rsidRPr="004F564C" w:rsidRDefault="002B69A4" w:rsidP="002B69A4">
            <w:pPr>
              <w:spacing w:after="0" w:line="240" w:lineRule="auto"/>
              <w:jc w:val="center"/>
              <w:rPr>
                <w:rFonts w:ascii="Times New Roman" w:eastAsia="Times New Roman" w:hAnsi="Times New Roman"/>
              </w:rPr>
            </w:pPr>
            <w:r w:rsidRPr="004F564C">
              <w:rPr>
                <w:rFonts w:ascii="Times New Roman" w:eastAsia="Times New Roman" w:hAnsi="Times New Roman"/>
              </w:rPr>
              <w:t>3</w:t>
            </w:r>
          </w:p>
        </w:tc>
        <w:tc>
          <w:tcPr>
            <w:tcW w:w="8742" w:type="dxa"/>
            <w:gridSpan w:val="2"/>
            <w:tcBorders>
              <w:top w:val="nil"/>
              <w:left w:val="nil"/>
              <w:bottom w:val="single" w:sz="8" w:space="0" w:color="auto"/>
              <w:right w:val="single" w:sz="4" w:space="0" w:color="auto"/>
            </w:tcBorders>
          </w:tcPr>
          <w:p w14:paraId="456BB6CC" w14:textId="335210BA" w:rsidR="002B69A4" w:rsidRPr="004F564C" w:rsidRDefault="002B69A4" w:rsidP="002B69A4">
            <w:pPr>
              <w:spacing w:after="0" w:line="240" w:lineRule="auto"/>
              <w:rPr>
                <w:rFonts w:ascii="Times New Roman" w:eastAsia="Times New Roman" w:hAnsi="Times New Roman"/>
              </w:rPr>
            </w:pPr>
            <w:r w:rsidRPr="004F564C">
              <w:rPr>
                <w:rFonts w:ascii="Times New Roman" w:eastAsia="Times New Roman" w:hAnsi="Times New Roman"/>
              </w:rPr>
              <w:t>Pre-Post Shareholding pattern without PAN</w:t>
            </w:r>
          </w:p>
        </w:tc>
      </w:tr>
      <w:tr w:rsidR="002B69A4" w:rsidRPr="00282F54" w14:paraId="59808B26" w14:textId="083AACE2" w:rsidTr="006A0344">
        <w:trPr>
          <w:gridBefore w:val="2"/>
          <w:gridAfter w:val="1"/>
          <w:wBefore w:w="426" w:type="dxa"/>
          <w:wAfter w:w="90" w:type="dxa"/>
          <w:trHeight w:val="321"/>
        </w:trPr>
        <w:tc>
          <w:tcPr>
            <w:tcW w:w="709" w:type="dxa"/>
            <w:gridSpan w:val="2"/>
            <w:tcBorders>
              <w:top w:val="nil"/>
              <w:left w:val="single" w:sz="8" w:space="0" w:color="auto"/>
              <w:bottom w:val="single" w:sz="8" w:space="0" w:color="auto"/>
              <w:right w:val="single" w:sz="4" w:space="0" w:color="auto"/>
            </w:tcBorders>
          </w:tcPr>
          <w:p w14:paraId="37D37815" w14:textId="6DAA6C15" w:rsidR="002B69A4" w:rsidRPr="004F564C" w:rsidRDefault="002B69A4" w:rsidP="002B69A4">
            <w:pPr>
              <w:spacing w:after="0" w:line="240" w:lineRule="auto"/>
              <w:jc w:val="center"/>
              <w:rPr>
                <w:rFonts w:ascii="Times New Roman" w:eastAsia="Times New Roman" w:hAnsi="Times New Roman"/>
              </w:rPr>
            </w:pPr>
            <w:r w:rsidRPr="004F564C">
              <w:rPr>
                <w:rFonts w:ascii="Times New Roman" w:eastAsia="Times New Roman" w:hAnsi="Times New Roman"/>
              </w:rPr>
              <w:t>4</w:t>
            </w:r>
          </w:p>
        </w:tc>
        <w:tc>
          <w:tcPr>
            <w:tcW w:w="8742" w:type="dxa"/>
            <w:gridSpan w:val="2"/>
            <w:tcBorders>
              <w:top w:val="nil"/>
              <w:left w:val="nil"/>
              <w:bottom w:val="single" w:sz="8" w:space="0" w:color="auto"/>
              <w:right w:val="single" w:sz="4" w:space="0" w:color="auto"/>
            </w:tcBorders>
          </w:tcPr>
          <w:p w14:paraId="46B28BC7" w14:textId="6A70E629" w:rsidR="002B69A4" w:rsidRPr="004F564C" w:rsidRDefault="002B69A4" w:rsidP="002B69A4">
            <w:pPr>
              <w:spacing w:after="0" w:line="240" w:lineRule="auto"/>
              <w:rPr>
                <w:rFonts w:ascii="Times New Roman" w:eastAsia="Times New Roman" w:hAnsi="Times New Roman"/>
              </w:rPr>
            </w:pPr>
            <w:r w:rsidRPr="004F564C">
              <w:rPr>
                <w:rFonts w:ascii="Times New Roman" w:eastAsia="Times New Roman" w:hAnsi="Times New Roman"/>
              </w:rPr>
              <w:t>Details of allottees who have been allotted more than 5% of the securities offered in the QIP, viz name of the allottees, number of securities allotted and % of securities offered to the QIB</w:t>
            </w:r>
            <w:r w:rsidRPr="004F564C">
              <w:rPr>
                <w:rFonts w:ascii="Times New Roman" w:eastAsia="Times New Roman" w:hAnsi="Times New Roman"/>
              </w:rPr>
              <w:tab/>
            </w:r>
          </w:p>
        </w:tc>
      </w:tr>
      <w:tr w:rsidR="002B69A4" w:rsidRPr="00282F54" w14:paraId="463FC5DD" w14:textId="131B4243" w:rsidTr="006A0344">
        <w:trPr>
          <w:gridAfter w:val="2"/>
          <w:wAfter w:w="185" w:type="dxa"/>
          <w:trHeight w:val="178"/>
        </w:trPr>
        <w:tc>
          <w:tcPr>
            <w:tcW w:w="709" w:type="dxa"/>
            <w:gridSpan w:val="3"/>
            <w:tcBorders>
              <w:top w:val="nil"/>
              <w:left w:val="nil"/>
              <w:bottom w:val="nil"/>
              <w:right w:val="nil"/>
            </w:tcBorders>
            <w:noWrap/>
            <w:vAlign w:val="bottom"/>
            <w:hideMark/>
          </w:tcPr>
          <w:p w14:paraId="21C8E2C5" w14:textId="4E07027D" w:rsidR="002B69A4" w:rsidRPr="004F564C" w:rsidRDefault="002B69A4" w:rsidP="002B69A4">
            <w:pPr>
              <w:spacing w:after="0" w:line="240" w:lineRule="auto"/>
              <w:jc w:val="both"/>
              <w:rPr>
                <w:rFonts w:ascii="Times New Roman" w:eastAsia="Times New Roman" w:hAnsi="Times New Roman"/>
              </w:rPr>
            </w:pPr>
          </w:p>
        </w:tc>
        <w:tc>
          <w:tcPr>
            <w:tcW w:w="9073" w:type="dxa"/>
            <w:gridSpan w:val="2"/>
            <w:tcBorders>
              <w:top w:val="nil"/>
              <w:left w:val="nil"/>
              <w:bottom w:val="nil"/>
              <w:right w:val="nil"/>
            </w:tcBorders>
            <w:noWrap/>
            <w:vAlign w:val="bottom"/>
            <w:hideMark/>
          </w:tcPr>
          <w:p w14:paraId="32B061E1" w14:textId="7DF74B93" w:rsidR="002B69A4" w:rsidRPr="004F564C" w:rsidRDefault="002B69A4" w:rsidP="002B69A4">
            <w:pPr>
              <w:spacing w:after="0" w:line="240" w:lineRule="auto"/>
              <w:rPr>
                <w:rFonts w:ascii="Times New Roman" w:eastAsia="Times New Roman" w:hAnsi="Times New Roman"/>
              </w:rPr>
            </w:pPr>
          </w:p>
        </w:tc>
      </w:tr>
      <w:tr w:rsidR="002B69A4" w:rsidRPr="00282F54" w14:paraId="241F4CAE" w14:textId="77777777" w:rsidTr="006A0344">
        <w:trPr>
          <w:gridAfter w:val="2"/>
          <w:wAfter w:w="185" w:type="dxa"/>
          <w:trHeight w:val="292"/>
        </w:trPr>
        <w:tc>
          <w:tcPr>
            <w:tcW w:w="709" w:type="dxa"/>
            <w:gridSpan w:val="3"/>
            <w:tcBorders>
              <w:top w:val="nil"/>
              <w:left w:val="nil"/>
              <w:bottom w:val="nil"/>
              <w:right w:val="nil"/>
            </w:tcBorders>
            <w:noWrap/>
            <w:vAlign w:val="bottom"/>
            <w:hideMark/>
          </w:tcPr>
          <w:p w14:paraId="0326A9AB" w14:textId="77777777" w:rsidR="002B69A4" w:rsidRPr="004F564C" w:rsidRDefault="002B69A4" w:rsidP="002B69A4">
            <w:pPr>
              <w:spacing w:after="0" w:line="240" w:lineRule="auto"/>
              <w:rPr>
                <w:rFonts w:ascii="Times New Roman" w:eastAsia="Times New Roman" w:hAnsi="Times New Roman"/>
              </w:rPr>
            </w:pPr>
          </w:p>
        </w:tc>
        <w:tc>
          <w:tcPr>
            <w:tcW w:w="9073" w:type="dxa"/>
            <w:gridSpan w:val="2"/>
            <w:tcBorders>
              <w:top w:val="nil"/>
              <w:left w:val="nil"/>
              <w:bottom w:val="nil"/>
              <w:right w:val="nil"/>
            </w:tcBorders>
            <w:noWrap/>
            <w:vAlign w:val="bottom"/>
            <w:hideMark/>
          </w:tcPr>
          <w:p w14:paraId="7D47B2E7" w14:textId="77777777" w:rsidR="002B69A4" w:rsidRPr="004F564C" w:rsidRDefault="002B69A4" w:rsidP="002B69A4">
            <w:pPr>
              <w:spacing w:after="0" w:line="240" w:lineRule="auto"/>
              <w:rPr>
                <w:rFonts w:ascii="Times New Roman" w:eastAsia="Times New Roman" w:hAnsi="Times New Roman"/>
              </w:rPr>
            </w:pPr>
          </w:p>
        </w:tc>
      </w:tr>
    </w:tbl>
    <w:p w14:paraId="15EFFA27" w14:textId="77777777" w:rsidR="00B22802" w:rsidRPr="004F564C" w:rsidRDefault="00B22802" w:rsidP="004F564C">
      <w:pPr>
        <w:spacing w:after="0" w:line="240" w:lineRule="auto"/>
        <w:rPr>
          <w:rFonts w:ascii="Times New Roman" w:hAnsi="Times New Roman"/>
        </w:rPr>
      </w:pPr>
    </w:p>
    <w:p w14:paraId="6703D20B" w14:textId="77777777" w:rsidR="00F14CBC" w:rsidRPr="004F564C" w:rsidRDefault="00F14CBC" w:rsidP="004F564C">
      <w:pPr>
        <w:spacing w:after="0" w:line="240" w:lineRule="auto"/>
        <w:rPr>
          <w:rFonts w:ascii="Times New Roman" w:hAnsi="Times New Roman"/>
        </w:rPr>
      </w:pPr>
    </w:p>
    <w:p w14:paraId="27C332E9" w14:textId="77777777" w:rsidR="00F14CBC" w:rsidRPr="004F564C" w:rsidRDefault="00F14CBC" w:rsidP="004F564C">
      <w:pPr>
        <w:spacing w:after="0" w:line="240" w:lineRule="auto"/>
        <w:rPr>
          <w:rFonts w:ascii="Times New Roman" w:hAnsi="Times New Roman"/>
        </w:rPr>
      </w:pPr>
    </w:p>
    <w:p w14:paraId="64EB0006" w14:textId="77777777" w:rsidR="00F14CBC" w:rsidRPr="004F564C" w:rsidRDefault="00F14CBC" w:rsidP="004F564C">
      <w:pPr>
        <w:spacing w:after="0" w:line="240" w:lineRule="auto"/>
        <w:rPr>
          <w:rFonts w:ascii="Times New Roman" w:hAnsi="Times New Roman"/>
        </w:rPr>
      </w:pPr>
    </w:p>
    <w:p w14:paraId="377DA98B" w14:textId="77777777" w:rsidR="00F14CBC" w:rsidRDefault="00F14CBC" w:rsidP="004F564C">
      <w:pPr>
        <w:spacing w:after="0" w:line="240" w:lineRule="auto"/>
        <w:rPr>
          <w:rFonts w:ascii="Times New Roman" w:hAnsi="Times New Roman"/>
        </w:rPr>
      </w:pPr>
    </w:p>
    <w:p w14:paraId="53D995FE" w14:textId="77777777" w:rsidR="0030275C" w:rsidRDefault="0030275C" w:rsidP="004F564C">
      <w:pPr>
        <w:spacing w:after="0" w:line="240" w:lineRule="auto"/>
        <w:rPr>
          <w:rFonts w:ascii="Times New Roman" w:hAnsi="Times New Roman"/>
        </w:rPr>
      </w:pPr>
    </w:p>
    <w:p w14:paraId="58395F27" w14:textId="77777777" w:rsidR="0030275C" w:rsidRDefault="0030275C" w:rsidP="004F564C">
      <w:pPr>
        <w:spacing w:after="0" w:line="240" w:lineRule="auto"/>
        <w:rPr>
          <w:rFonts w:ascii="Times New Roman" w:hAnsi="Times New Roman"/>
        </w:rPr>
      </w:pPr>
    </w:p>
    <w:p w14:paraId="3B329FB7" w14:textId="77777777" w:rsidR="0030275C" w:rsidRDefault="0030275C" w:rsidP="004F564C">
      <w:pPr>
        <w:spacing w:after="0" w:line="240" w:lineRule="auto"/>
        <w:rPr>
          <w:rFonts w:ascii="Times New Roman" w:hAnsi="Times New Roman"/>
        </w:rPr>
      </w:pPr>
    </w:p>
    <w:p w14:paraId="6C5A9651" w14:textId="77777777" w:rsidR="0030275C" w:rsidRDefault="0030275C" w:rsidP="004F564C">
      <w:pPr>
        <w:spacing w:after="0" w:line="240" w:lineRule="auto"/>
        <w:rPr>
          <w:rFonts w:ascii="Times New Roman" w:hAnsi="Times New Roman"/>
        </w:rPr>
      </w:pPr>
    </w:p>
    <w:p w14:paraId="076887F0" w14:textId="77777777" w:rsidR="0030275C" w:rsidRDefault="0030275C" w:rsidP="004F564C">
      <w:pPr>
        <w:spacing w:after="0" w:line="240" w:lineRule="auto"/>
        <w:rPr>
          <w:rFonts w:ascii="Times New Roman" w:hAnsi="Times New Roman"/>
        </w:rPr>
      </w:pPr>
    </w:p>
    <w:p w14:paraId="6BA4A2BA" w14:textId="77777777" w:rsidR="0030275C" w:rsidRDefault="0030275C" w:rsidP="004F564C">
      <w:pPr>
        <w:spacing w:after="0" w:line="240" w:lineRule="auto"/>
        <w:rPr>
          <w:rFonts w:ascii="Times New Roman" w:hAnsi="Times New Roman"/>
        </w:rPr>
      </w:pPr>
    </w:p>
    <w:p w14:paraId="77961720" w14:textId="77777777" w:rsidR="0030275C" w:rsidRDefault="0030275C" w:rsidP="004F564C">
      <w:pPr>
        <w:spacing w:after="0" w:line="240" w:lineRule="auto"/>
        <w:rPr>
          <w:rFonts w:ascii="Times New Roman" w:hAnsi="Times New Roman"/>
        </w:rPr>
      </w:pPr>
    </w:p>
    <w:p w14:paraId="38B48F01" w14:textId="77777777" w:rsidR="0030275C" w:rsidRDefault="0030275C" w:rsidP="004F564C">
      <w:pPr>
        <w:spacing w:after="0" w:line="240" w:lineRule="auto"/>
        <w:rPr>
          <w:rFonts w:ascii="Times New Roman" w:hAnsi="Times New Roman"/>
        </w:rPr>
      </w:pPr>
    </w:p>
    <w:p w14:paraId="02793D47" w14:textId="77777777" w:rsidR="0030275C" w:rsidRDefault="0030275C" w:rsidP="004F564C">
      <w:pPr>
        <w:spacing w:after="0" w:line="240" w:lineRule="auto"/>
        <w:rPr>
          <w:rFonts w:ascii="Times New Roman" w:hAnsi="Times New Roman"/>
        </w:rPr>
      </w:pPr>
    </w:p>
    <w:p w14:paraId="135D602B" w14:textId="77777777" w:rsidR="00FE2E5D" w:rsidRDefault="00FE2E5D" w:rsidP="00E138DD">
      <w:pPr>
        <w:spacing w:after="0" w:line="240" w:lineRule="auto"/>
        <w:rPr>
          <w:rFonts w:ascii="Times New Roman" w:hAnsi="Times New Roman"/>
        </w:rPr>
      </w:pPr>
    </w:p>
    <w:p w14:paraId="5675BCC1" w14:textId="77777777" w:rsidR="00E138DD" w:rsidRDefault="00E138DD" w:rsidP="00E138DD">
      <w:pPr>
        <w:spacing w:after="0" w:line="240" w:lineRule="auto"/>
        <w:rPr>
          <w:rFonts w:ascii="Times New Roman" w:hAnsi="Times New Roman"/>
        </w:rPr>
      </w:pPr>
    </w:p>
    <w:p w14:paraId="4C4FFEB0" w14:textId="77777777" w:rsidR="00E138DD" w:rsidRDefault="00E138DD" w:rsidP="00E138DD">
      <w:pPr>
        <w:spacing w:after="0" w:line="240" w:lineRule="auto"/>
        <w:rPr>
          <w:rFonts w:ascii="Times New Roman" w:hAnsi="Times New Roman"/>
        </w:rPr>
      </w:pPr>
    </w:p>
    <w:p w14:paraId="49ACFF01" w14:textId="77777777" w:rsidR="00E138DD" w:rsidRDefault="00E138DD" w:rsidP="00E138DD">
      <w:pPr>
        <w:spacing w:after="0" w:line="240" w:lineRule="auto"/>
        <w:rPr>
          <w:rFonts w:ascii="Times New Roman" w:hAnsi="Times New Roman"/>
        </w:rPr>
      </w:pPr>
    </w:p>
    <w:p w14:paraId="2DB70125" w14:textId="77777777" w:rsidR="00E138DD" w:rsidRDefault="00E138DD" w:rsidP="00E138DD">
      <w:pPr>
        <w:spacing w:after="0" w:line="240" w:lineRule="auto"/>
        <w:rPr>
          <w:rFonts w:ascii="Times New Roman" w:hAnsi="Times New Roman"/>
        </w:rPr>
      </w:pPr>
    </w:p>
    <w:p w14:paraId="66FB2653" w14:textId="77777777" w:rsidR="00E138DD" w:rsidRDefault="00E138DD" w:rsidP="00E138DD">
      <w:pPr>
        <w:spacing w:after="0" w:line="240" w:lineRule="auto"/>
        <w:rPr>
          <w:rFonts w:ascii="Times New Roman" w:hAnsi="Times New Roman"/>
        </w:rPr>
      </w:pPr>
    </w:p>
    <w:p w14:paraId="5606CAF8" w14:textId="77777777" w:rsidR="00E138DD" w:rsidRDefault="00E138DD" w:rsidP="00E138DD">
      <w:pPr>
        <w:spacing w:after="0" w:line="240" w:lineRule="auto"/>
        <w:rPr>
          <w:rFonts w:ascii="Times New Roman" w:hAnsi="Times New Roman"/>
        </w:rPr>
      </w:pPr>
    </w:p>
    <w:p w14:paraId="523FC1A7" w14:textId="77777777" w:rsidR="00E138DD" w:rsidRDefault="00E138DD" w:rsidP="00E138DD">
      <w:pPr>
        <w:spacing w:after="0" w:line="240" w:lineRule="auto"/>
        <w:rPr>
          <w:rFonts w:ascii="Times New Roman" w:hAnsi="Times New Roman"/>
        </w:rPr>
      </w:pPr>
    </w:p>
    <w:p w14:paraId="3B1E7C5E" w14:textId="77777777" w:rsidR="00E138DD" w:rsidRDefault="00E138DD" w:rsidP="00E138DD">
      <w:pPr>
        <w:spacing w:after="0" w:line="240" w:lineRule="auto"/>
        <w:rPr>
          <w:rFonts w:ascii="Times New Roman" w:hAnsi="Times New Roman"/>
        </w:rPr>
      </w:pPr>
    </w:p>
    <w:p w14:paraId="60421500" w14:textId="77777777" w:rsidR="00E138DD" w:rsidRDefault="00E138DD" w:rsidP="00E138DD">
      <w:pPr>
        <w:spacing w:after="0" w:line="240" w:lineRule="auto"/>
        <w:rPr>
          <w:rFonts w:ascii="Times New Roman" w:hAnsi="Times New Roman"/>
        </w:rPr>
      </w:pPr>
    </w:p>
    <w:p w14:paraId="68F99B46" w14:textId="77777777" w:rsidR="00E138DD" w:rsidRDefault="00E138DD" w:rsidP="00E138DD">
      <w:pPr>
        <w:spacing w:after="0" w:line="240" w:lineRule="auto"/>
        <w:rPr>
          <w:rFonts w:ascii="Times New Roman" w:hAnsi="Times New Roman"/>
        </w:rPr>
      </w:pPr>
    </w:p>
    <w:p w14:paraId="462405DA" w14:textId="77777777" w:rsidR="00E138DD" w:rsidRDefault="00E138DD" w:rsidP="00E138DD">
      <w:pPr>
        <w:spacing w:after="0" w:line="240" w:lineRule="auto"/>
        <w:rPr>
          <w:rFonts w:ascii="Times New Roman" w:hAnsi="Times New Roman"/>
        </w:rPr>
      </w:pPr>
    </w:p>
    <w:p w14:paraId="59645EC3" w14:textId="77777777" w:rsidR="00FE2E5D" w:rsidRPr="004F564C" w:rsidRDefault="00FE2E5D" w:rsidP="004F564C">
      <w:pPr>
        <w:spacing w:after="0" w:line="240" w:lineRule="auto"/>
        <w:rPr>
          <w:rFonts w:ascii="Times New Roman" w:hAnsi="Times New Roman"/>
        </w:rPr>
      </w:pPr>
    </w:p>
    <w:p w14:paraId="7445209E" w14:textId="766CAC1A" w:rsidR="00215AF9" w:rsidRPr="004F564C" w:rsidRDefault="00333BD3" w:rsidP="004F564C">
      <w:pPr>
        <w:spacing w:after="0" w:line="240" w:lineRule="auto"/>
        <w:jc w:val="center"/>
        <w:rPr>
          <w:rFonts w:ascii="Times New Roman" w:hAnsi="Times New Roman"/>
          <w:b/>
        </w:rPr>
      </w:pPr>
      <w:r w:rsidRPr="004F564C">
        <w:rPr>
          <w:rFonts w:ascii="Times New Roman" w:hAnsi="Times New Roman"/>
          <w:b/>
        </w:rPr>
        <w:t>Annexure I</w:t>
      </w:r>
    </w:p>
    <w:p w14:paraId="5C8A6F10" w14:textId="77777777" w:rsidR="00333BD3" w:rsidRPr="004F564C" w:rsidRDefault="00333BD3" w:rsidP="004F564C">
      <w:pPr>
        <w:spacing w:after="0" w:line="240" w:lineRule="auto"/>
        <w:jc w:val="center"/>
        <w:rPr>
          <w:rFonts w:ascii="Times New Roman" w:hAnsi="Times New Roman"/>
          <w:b/>
          <w:bCs/>
        </w:rPr>
      </w:pPr>
    </w:p>
    <w:p w14:paraId="45D3ABD4" w14:textId="77777777" w:rsidR="00333BD3" w:rsidRPr="004F564C" w:rsidRDefault="00333BD3" w:rsidP="004F564C">
      <w:pPr>
        <w:spacing w:after="0" w:line="240" w:lineRule="auto"/>
        <w:jc w:val="center"/>
        <w:rPr>
          <w:rFonts w:ascii="Times New Roman" w:hAnsi="Times New Roman"/>
          <w:b/>
          <w:bCs/>
        </w:rPr>
      </w:pPr>
      <w:r w:rsidRPr="004F564C">
        <w:rPr>
          <w:rFonts w:ascii="Times New Roman" w:hAnsi="Times New Roman"/>
          <w:b/>
          <w:bCs/>
        </w:rPr>
        <w:t>Format of the confirmation to be submitted on the letter head of the company:</w:t>
      </w:r>
    </w:p>
    <w:p w14:paraId="759339F7" w14:textId="222C7A08" w:rsidR="000559E2" w:rsidRPr="008C4454" w:rsidRDefault="000559E2" w:rsidP="00E138DD">
      <w:pPr>
        <w:spacing w:after="0" w:line="240" w:lineRule="auto"/>
        <w:rPr>
          <w:rFonts w:ascii="Times New Roman" w:hAnsi="Times New Roman"/>
        </w:rPr>
      </w:pPr>
      <w:r w:rsidRPr="008C4454">
        <w:rPr>
          <w:rFonts w:ascii="Times New Roman" w:hAnsi="Times New Roman"/>
        </w:rPr>
        <w:t>To,</w:t>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t xml:space="preserve"> </w:t>
      </w:r>
      <w:r w:rsidR="00FD1874" w:rsidRPr="008C4454">
        <w:rPr>
          <w:rFonts w:ascii="Times New Roman" w:hAnsi="Times New Roman"/>
        </w:rPr>
        <w:t xml:space="preserve">             </w:t>
      </w:r>
      <w:r w:rsidRPr="008C4454">
        <w:rPr>
          <w:rFonts w:ascii="Times New Roman" w:hAnsi="Times New Roman"/>
        </w:rPr>
        <w:t>Date:</w:t>
      </w:r>
    </w:p>
    <w:p w14:paraId="2C23BF27" w14:textId="0DC736A7" w:rsidR="000559E2" w:rsidRPr="008C4454" w:rsidRDefault="000559E2" w:rsidP="00E138DD">
      <w:pPr>
        <w:pStyle w:val="BodyTextIndent"/>
        <w:ind w:left="0" w:firstLine="0"/>
        <w:rPr>
          <w:sz w:val="22"/>
          <w:szCs w:val="22"/>
        </w:rPr>
      </w:pPr>
      <w:r w:rsidRPr="008C4454">
        <w:rPr>
          <w:sz w:val="22"/>
          <w:szCs w:val="22"/>
        </w:rPr>
        <w:t>Manager - Listing Compliance</w:t>
      </w:r>
      <w:r w:rsidRPr="008C4454">
        <w:rPr>
          <w:sz w:val="22"/>
          <w:szCs w:val="22"/>
        </w:rPr>
        <w:tab/>
      </w:r>
      <w:r w:rsidRPr="008C4454">
        <w:rPr>
          <w:sz w:val="22"/>
          <w:szCs w:val="22"/>
        </w:rPr>
        <w:tab/>
      </w:r>
      <w:r w:rsidRPr="008C4454">
        <w:rPr>
          <w:sz w:val="22"/>
          <w:szCs w:val="22"/>
        </w:rPr>
        <w:tab/>
        <w:t xml:space="preserve">                  Manger- Listing Compliance </w:t>
      </w:r>
      <w:r w:rsidR="00FD1874" w:rsidRPr="008C4454">
        <w:rPr>
          <w:sz w:val="22"/>
          <w:szCs w:val="22"/>
        </w:rPr>
        <w:t>a</w:t>
      </w:r>
      <w:r w:rsidRPr="008C4454">
        <w:rPr>
          <w:sz w:val="22"/>
          <w:szCs w:val="22"/>
        </w:rPr>
        <w:t>nd Operations</w:t>
      </w:r>
    </w:p>
    <w:p w14:paraId="72690FE9" w14:textId="6990F50A" w:rsidR="000559E2" w:rsidRPr="008C4454" w:rsidRDefault="000559E2" w:rsidP="00E138DD">
      <w:pPr>
        <w:pStyle w:val="BodyTextIndent"/>
        <w:ind w:left="0" w:firstLine="0"/>
        <w:rPr>
          <w:sz w:val="22"/>
          <w:szCs w:val="22"/>
        </w:rPr>
      </w:pPr>
      <w:r w:rsidRPr="008C4454">
        <w:rPr>
          <w:sz w:val="22"/>
          <w:szCs w:val="22"/>
        </w:rPr>
        <w:t>National Stock Exchange of India Limited</w:t>
      </w:r>
      <w:r w:rsidRPr="008C4454">
        <w:rPr>
          <w:sz w:val="22"/>
          <w:szCs w:val="22"/>
        </w:rPr>
        <w:tab/>
        <w:t xml:space="preserve">                  BSE Limited</w:t>
      </w:r>
    </w:p>
    <w:p w14:paraId="43944831" w14:textId="13140B91" w:rsidR="000559E2" w:rsidRPr="008C4454" w:rsidRDefault="000559E2" w:rsidP="00E138DD">
      <w:pPr>
        <w:pStyle w:val="BodyTextIndent"/>
        <w:ind w:left="0" w:firstLine="0"/>
        <w:rPr>
          <w:sz w:val="22"/>
          <w:szCs w:val="22"/>
        </w:rPr>
      </w:pPr>
      <w:r w:rsidRPr="008C4454">
        <w:rPr>
          <w:sz w:val="22"/>
          <w:szCs w:val="22"/>
        </w:rPr>
        <w:t>‘Exchange Plaza’. C-1, Block G,</w:t>
      </w:r>
      <w:r w:rsidRPr="008C4454">
        <w:rPr>
          <w:sz w:val="22"/>
          <w:szCs w:val="22"/>
        </w:rPr>
        <w:tab/>
      </w:r>
      <w:r w:rsidRPr="008C4454">
        <w:rPr>
          <w:sz w:val="22"/>
          <w:szCs w:val="22"/>
        </w:rPr>
        <w:tab/>
        <w:t xml:space="preserve">                  20</w:t>
      </w:r>
      <w:r w:rsidRPr="008C4454">
        <w:rPr>
          <w:sz w:val="22"/>
          <w:szCs w:val="22"/>
          <w:vertAlign w:val="superscript"/>
        </w:rPr>
        <w:t>th</w:t>
      </w:r>
      <w:r w:rsidRPr="008C4454">
        <w:rPr>
          <w:sz w:val="22"/>
          <w:szCs w:val="22"/>
        </w:rPr>
        <w:t xml:space="preserve"> Floor, P.J.Towers</w:t>
      </w:r>
    </w:p>
    <w:p w14:paraId="2AA26508" w14:textId="39FACE2F" w:rsidR="000559E2" w:rsidRPr="008C4454" w:rsidRDefault="000559E2" w:rsidP="00E138DD">
      <w:pPr>
        <w:pStyle w:val="BodyTextIndent"/>
        <w:ind w:left="0" w:firstLine="0"/>
        <w:rPr>
          <w:sz w:val="22"/>
          <w:szCs w:val="22"/>
          <w:lang w:val="pt-BR"/>
        </w:rPr>
      </w:pPr>
      <w:r w:rsidRPr="008C4454">
        <w:rPr>
          <w:sz w:val="22"/>
          <w:szCs w:val="22"/>
          <w:lang w:val="pt-BR"/>
        </w:rPr>
        <w:t>Bandra Kurla Complex, Bandra (E),</w:t>
      </w:r>
      <w:r w:rsidRPr="008C4454">
        <w:rPr>
          <w:sz w:val="22"/>
          <w:szCs w:val="22"/>
          <w:lang w:val="pt-BR"/>
        </w:rPr>
        <w:tab/>
      </w:r>
      <w:r w:rsidRPr="008C4454">
        <w:rPr>
          <w:sz w:val="22"/>
          <w:szCs w:val="22"/>
          <w:lang w:val="pt-BR"/>
        </w:rPr>
        <w:tab/>
        <w:t xml:space="preserve">                  </w:t>
      </w:r>
      <w:r w:rsidRPr="008C4454">
        <w:rPr>
          <w:sz w:val="22"/>
          <w:szCs w:val="22"/>
        </w:rPr>
        <w:t xml:space="preserve">Dalal Street, </w:t>
      </w:r>
    </w:p>
    <w:p w14:paraId="330AA698" w14:textId="0AD9C459" w:rsidR="000559E2" w:rsidRPr="00282F54" w:rsidRDefault="000559E2" w:rsidP="004F564C">
      <w:pPr>
        <w:spacing w:after="0" w:line="240" w:lineRule="auto"/>
        <w:rPr>
          <w:rFonts w:ascii="Times New Roman" w:hAnsi="Times New Roman"/>
        </w:rPr>
      </w:pPr>
      <w:r w:rsidRPr="008C4454">
        <w:rPr>
          <w:rFonts w:ascii="Times New Roman" w:hAnsi="Times New Roman"/>
        </w:rPr>
        <w:t>Mumbai - 400 051.</w:t>
      </w:r>
      <w:r w:rsidRPr="008C4454">
        <w:rPr>
          <w:rFonts w:ascii="Times New Roman" w:hAnsi="Times New Roman"/>
        </w:rPr>
        <w:tab/>
      </w:r>
      <w:r w:rsidRPr="008C4454">
        <w:rPr>
          <w:rFonts w:ascii="Times New Roman" w:hAnsi="Times New Roman"/>
        </w:rPr>
        <w:tab/>
      </w:r>
      <w:r w:rsidRPr="008C4454">
        <w:rPr>
          <w:rFonts w:ascii="Times New Roman" w:hAnsi="Times New Roman"/>
        </w:rPr>
        <w:tab/>
      </w:r>
      <w:r w:rsidRPr="008C4454">
        <w:rPr>
          <w:rFonts w:ascii="Times New Roman" w:hAnsi="Times New Roman"/>
        </w:rPr>
        <w:tab/>
        <w:t xml:space="preserve">                  Mumbai – 400 001.</w:t>
      </w:r>
    </w:p>
    <w:p w14:paraId="4BEE2FE6" w14:textId="77777777" w:rsidR="00B639F8" w:rsidRDefault="00B639F8" w:rsidP="00E138DD">
      <w:pPr>
        <w:spacing w:after="0" w:line="240" w:lineRule="auto"/>
        <w:rPr>
          <w:rFonts w:ascii="Times New Roman" w:hAnsi="Times New Roman"/>
        </w:rPr>
      </w:pPr>
    </w:p>
    <w:p w14:paraId="3BD87DE3" w14:textId="23609984" w:rsidR="00333BD3" w:rsidRDefault="00333BD3" w:rsidP="00E138DD">
      <w:pPr>
        <w:spacing w:after="0" w:line="240" w:lineRule="auto"/>
        <w:rPr>
          <w:rFonts w:ascii="Times New Roman" w:hAnsi="Times New Roman"/>
        </w:rPr>
      </w:pPr>
      <w:r w:rsidRPr="004F564C">
        <w:rPr>
          <w:rFonts w:ascii="Times New Roman" w:hAnsi="Times New Roman"/>
        </w:rPr>
        <w:t>Dear Sir/Madam,</w:t>
      </w:r>
    </w:p>
    <w:p w14:paraId="1D49CE8D" w14:textId="77777777" w:rsidR="00C95417" w:rsidRPr="004F564C" w:rsidRDefault="00C95417" w:rsidP="004F564C">
      <w:pPr>
        <w:spacing w:after="0" w:line="240" w:lineRule="auto"/>
        <w:rPr>
          <w:rFonts w:ascii="Times New Roman" w:hAnsi="Times New Roman"/>
        </w:rPr>
      </w:pPr>
    </w:p>
    <w:p w14:paraId="7B623851" w14:textId="46773C4B" w:rsidR="00333BD3" w:rsidRDefault="00333BD3" w:rsidP="00E138DD">
      <w:pPr>
        <w:spacing w:after="0" w:line="240" w:lineRule="auto"/>
        <w:jc w:val="both"/>
        <w:rPr>
          <w:rFonts w:ascii="Times New Roman" w:hAnsi="Times New Roman"/>
          <w:b/>
        </w:rPr>
      </w:pPr>
      <w:r w:rsidRPr="004F564C">
        <w:rPr>
          <w:rFonts w:ascii="Times New Roman" w:hAnsi="Times New Roman"/>
          <w:b/>
        </w:rPr>
        <w:t>Sub:</w:t>
      </w:r>
      <w:r w:rsidRPr="004F564C">
        <w:rPr>
          <w:rFonts w:ascii="Times New Roman" w:hAnsi="Times New Roman"/>
          <w:b/>
        </w:rPr>
        <w:tab/>
      </w:r>
      <w:r w:rsidR="00425D13" w:rsidRPr="004F564C">
        <w:rPr>
          <w:rFonts w:ascii="Times New Roman" w:hAnsi="Times New Roman"/>
          <w:b/>
        </w:rPr>
        <w:t>In-principle</w:t>
      </w:r>
      <w:r w:rsidRPr="004F564C">
        <w:rPr>
          <w:rFonts w:ascii="Times New Roman" w:hAnsi="Times New Roman"/>
          <w:b/>
        </w:rPr>
        <w:t xml:space="preserve"> approval for </w:t>
      </w:r>
      <w:r w:rsidR="005828D0">
        <w:rPr>
          <w:rFonts w:ascii="Times New Roman" w:hAnsi="Times New Roman"/>
          <w:b/>
        </w:rPr>
        <w:t xml:space="preserve">issue of </w:t>
      </w:r>
      <w:r w:rsidRPr="004F564C">
        <w:rPr>
          <w:rFonts w:ascii="Times New Roman" w:hAnsi="Times New Roman"/>
          <w:b/>
        </w:rPr>
        <w:t>securities pursuant to QIP under Regulation 28(1) of the SEBI (LODR) Regulations, 2015.</w:t>
      </w:r>
    </w:p>
    <w:p w14:paraId="4D47BDC7" w14:textId="77777777" w:rsidR="00C95417" w:rsidRPr="004F564C" w:rsidRDefault="00C95417" w:rsidP="004F564C">
      <w:pPr>
        <w:spacing w:after="0" w:line="240" w:lineRule="auto"/>
        <w:jc w:val="both"/>
        <w:rPr>
          <w:rFonts w:ascii="Times New Roman" w:hAnsi="Times New Roman"/>
          <w:b/>
        </w:rPr>
      </w:pPr>
    </w:p>
    <w:p w14:paraId="5315941E" w14:textId="0F758987" w:rsidR="00333BD3" w:rsidRDefault="00333BD3" w:rsidP="00E138DD">
      <w:pPr>
        <w:spacing w:after="0" w:line="240" w:lineRule="auto"/>
        <w:rPr>
          <w:rFonts w:ascii="Times New Roman" w:hAnsi="Times New Roman"/>
        </w:rPr>
      </w:pPr>
      <w:r w:rsidRPr="004F564C">
        <w:rPr>
          <w:rFonts w:ascii="Times New Roman" w:hAnsi="Times New Roman"/>
        </w:rPr>
        <w:t>In connection with above application for in-principle approval, we hereby confirm and certify that:</w:t>
      </w:r>
    </w:p>
    <w:p w14:paraId="3F2B7BEA" w14:textId="77777777" w:rsidR="00C95417" w:rsidRPr="004F564C" w:rsidRDefault="00C95417" w:rsidP="004F564C">
      <w:pPr>
        <w:spacing w:after="0" w:line="240" w:lineRule="auto"/>
        <w:rPr>
          <w:rFonts w:ascii="Times New Roman" w:hAnsi="Times New Roman"/>
        </w:rPr>
      </w:pPr>
    </w:p>
    <w:p w14:paraId="6FDDAB30" w14:textId="02E56F5E" w:rsidR="00333BD3" w:rsidRPr="004F564C" w:rsidRDefault="00333BD3"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The issue will be in compliance with the Chapter VI of SEBI (Issue of Capital &amp; Disclosure Requirement) Regulations, 2018.</w:t>
      </w:r>
      <w:r w:rsidR="00311B1F" w:rsidRPr="004F564C">
        <w:rPr>
          <w:rFonts w:ascii="Times New Roman" w:eastAsia="Times New Roman" w:hAnsi="Times New Roman"/>
        </w:rPr>
        <w:t xml:space="preserve"> </w:t>
      </w:r>
    </w:p>
    <w:p w14:paraId="5A11F71E" w14:textId="77777777" w:rsidR="00D4556D" w:rsidRPr="004F564C" w:rsidRDefault="00D4556D" w:rsidP="004F564C">
      <w:pPr>
        <w:pStyle w:val="ListParagraph"/>
        <w:spacing w:after="0" w:line="240" w:lineRule="auto"/>
        <w:jc w:val="both"/>
        <w:rPr>
          <w:rFonts w:ascii="Times New Roman" w:eastAsia="Times New Roman" w:hAnsi="Times New Roman"/>
        </w:rPr>
      </w:pPr>
    </w:p>
    <w:p w14:paraId="5499E94D" w14:textId="5C648A32" w:rsidR="0036426E" w:rsidRPr="004F564C" w:rsidRDefault="000400BB"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The Company complies with the provision of Regulation 29(1)</w:t>
      </w:r>
      <w:r w:rsidR="00D4556D" w:rsidRPr="004F564C">
        <w:rPr>
          <w:rFonts w:ascii="Times New Roman" w:eastAsia="Times New Roman" w:hAnsi="Times New Roman"/>
        </w:rPr>
        <w:t>,</w:t>
      </w:r>
      <w:r w:rsidRPr="004F564C">
        <w:rPr>
          <w:rFonts w:ascii="Times New Roman" w:eastAsia="Times New Roman" w:hAnsi="Times New Roman"/>
        </w:rPr>
        <w:t xml:space="preserve">(2) </w:t>
      </w:r>
      <w:r w:rsidR="00D4556D" w:rsidRPr="004F564C">
        <w:rPr>
          <w:rFonts w:ascii="Times New Roman" w:eastAsia="Times New Roman" w:hAnsi="Times New Roman"/>
        </w:rPr>
        <w:t xml:space="preserve">and 38 </w:t>
      </w:r>
      <w:r w:rsidRPr="004F564C">
        <w:rPr>
          <w:rFonts w:ascii="Times New Roman" w:eastAsia="Times New Roman" w:hAnsi="Times New Roman"/>
        </w:rPr>
        <w:t>of the SEBI (LODR) Regulations, 2015.</w:t>
      </w:r>
    </w:p>
    <w:p w14:paraId="0137AAD5" w14:textId="27C2C550" w:rsidR="00125F84" w:rsidRPr="004F564C" w:rsidRDefault="00125F84" w:rsidP="004F564C">
      <w:pPr>
        <w:pStyle w:val="ListParagraph"/>
        <w:spacing w:after="0" w:line="240" w:lineRule="auto"/>
        <w:jc w:val="both"/>
        <w:rPr>
          <w:rFonts w:ascii="Times New Roman" w:eastAsia="Times New Roman" w:hAnsi="Times New Roman"/>
        </w:rPr>
      </w:pPr>
    </w:p>
    <w:p w14:paraId="6F87E41F" w14:textId="77777777" w:rsidR="00244C64" w:rsidRPr="004F564C" w:rsidRDefault="00244C64"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The Company shall upload the placement document on its website with appropriate disclaimer to the effect that the placement is meant only for QIBs on private placement basis and is not an offer to the public or to any other class of investors.</w:t>
      </w:r>
    </w:p>
    <w:p w14:paraId="1E0C6B2E" w14:textId="77777777" w:rsidR="000A0ADB" w:rsidRPr="004F564C" w:rsidRDefault="000A0ADB" w:rsidP="004F564C">
      <w:pPr>
        <w:pStyle w:val="ListParagraph"/>
        <w:spacing w:after="0" w:line="240" w:lineRule="auto"/>
        <w:jc w:val="both"/>
        <w:rPr>
          <w:rFonts w:ascii="Times New Roman" w:eastAsia="Times New Roman" w:hAnsi="Times New Roman"/>
        </w:rPr>
      </w:pPr>
    </w:p>
    <w:p w14:paraId="5AFD60A9" w14:textId="3CC8A5A2" w:rsidR="0030156E" w:rsidRDefault="000A0ADB"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For the proposed QIP issue, the company has complied with all the statutory requirements including requirements of the Companies Act, 2013, SEBI (Issue of Capital and Disclosure Requirements) Regulations, 2018 and other Regulatory/Statutory Authorities and no Reg</w:t>
      </w:r>
      <w:r w:rsidR="00150D8B" w:rsidRPr="004F564C">
        <w:rPr>
          <w:rFonts w:ascii="Times New Roman" w:eastAsia="Times New Roman" w:hAnsi="Times New Roman"/>
        </w:rPr>
        <w:t>ulatory/S</w:t>
      </w:r>
      <w:r w:rsidRPr="004F564C">
        <w:rPr>
          <w:rFonts w:ascii="Times New Roman" w:eastAsia="Times New Roman" w:hAnsi="Times New Roman"/>
        </w:rPr>
        <w:t>tatutory authority has restrained the company form issuing said securities.</w:t>
      </w:r>
    </w:p>
    <w:p w14:paraId="6A1DF128" w14:textId="77777777" w:rsidR="0030156E" w:rsidRPr="004F564C" w:rsidRDefault="0030156E" w:rsidP="004F564C">
      <w:pPr>
        <w:pStyle w:val="ListParagraph"/>
        <w:spacing w:after="0" w:line="240" w:lineRule="auto"/>
        <w:jc w:val="both"/>
        <w:rPr>
          <w:rFonts w:ascii="Times New Roman" w:eastAsia="Times New Roman" w:hAnsi="Times New Roman"/>
        </w:rPr>
      </w:pPr>
    </w:p>
    <w:p w14:paraId="069B7DB6" w14:textId="1CC3AB87" w:rsidR="00333BD3" w:rsidRPr="004F564C" w:rsidRDefault="002A16E2"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T</w:t>
      </w:r>
      <w:r w:rsidR="00333BD3" w:rsidRPr="004F564C">
        <w:rPr>
          <w:rFonts w:ascii="Times New Roman" w:eastAsia="Times New Roman" w:hAnsi="Times New Roman"/>
        </w:rPr>
        <w: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38014BA8" w14:textId="77777777" w:rsidR="002F6496" w:rsidRPr="004F564C" w:rsidRDefault="002F6496" w:rsidP="004F564C">
      <w:pPr>
        <w:pStyle w:val="ListParagraph"/>
        <w:spacing w:after="0" w:line="240" w:lineRule="auto"/>
        <w:rPr>
          <w:rFonts w:ascii="Times New Roman" w:eastAsia="Times New Roman" w:hAnsi="Times New Roman"/>
        </w:rPr>
      </w:pPr>
    </w:p>
    <w:p w14:paraId="229FADEA" w14:textId="77777777" w:rsidR="002F6496" w:rsidRPr="004F564C" w:rsidRDefault="002F6496"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The company, its promoters,  its directors are not in violation of the restrictions imposed by SEBI under SEBI circular no. SEBI/HO/ MRD/DSA/CIR/P/2017/92 dated August 01, 2017.</w:t>
      </w:r>
    </w:p>
    <w:p w14:paraId="142FBDF9" w14:textId="77777777" w:rsidR="00333BD3" w:rsidRPr="004F564C" w:rsidRDefault="00333BD3" w:rsidP="004F564C">
      <w:pPr>
        <w:spacing w:after="0" w:line="240" w:lineRule="auto"/>
        <w:jc w:val="both"/>
        <w:rPr>
          <w:rFonts w:ascii="Times New Roman" w:eastAsia="Times New Roman" w:hAnsi="Times New Roman"/>
        </w:rPr>
      </w:pPr>
    </w:p>
    <w:p w14:paraId="70AE4821" w14:textId="77777777" w:rsidR="00EF16AB" w:rsidRPr="004F564C" w:rsidRDefault="00EF16AB" w:rsidP="004F564C">
      <w:pPr>
        <w:pStyle w:val="ListParagraph"/>
        <w:numPr>
          <w:ilvl w:val="0"/>
          <w:numId w:val="11"/>
        </w:numPr>
        <w:spacing w:after="0" w:line="240" w:lineRule="auto"/>
        <w:jc w:val="both"/>
        <w:rPr>
          <w:rFonts w:ascii="Times New Roman" w:eastAsia="Times New Roman" w:hAnsi="Times New Roman"/>
        </w:rPr>
      </w:pPr>
      <w:r w:rsidRPr="004F564C">
        <w:rPr>
          <w:rFonts w:ascii="Times New Roman" w:eastAsia="Times New Roman" w:hAnsi="Times New Roman"/>
        </w:rPr>
        <w:t xml:space="preserve">The equity shares arising pursuant to the Qualified Institutions Placement shall rank pari passu in all respects including dividend entitlement with the existing equity shares of the Company. </w:t>
      </w:r>
    </w:p>
    <w:p w14:paraId="59871E27" w14:textId="77777777" w:rsidR="00432975" w:rsidRPr="004F564C" w:rsidRDefault="00432975" w:rsidP="004F564C">
      <w:pPr>
        <w:pStyle w:val="ListParagraph"/>
        <w:spacing w:after="0" w:line="240" w:lineRule="auto"/>
        <w:rPr>
          <w:rFonts w:ascii="Times New Roman" w:hAnsi="Times New Roman"/>
        </w:rPr>
      </w:pPr>
    </w:p>
    <w:p w14:paraId="1193433C" w14:textId="6FC3A7FB" w:rsidR="00432975" w:rsidRPr="004F564C" w:rsidRDefault="00432975" w:rsidP="004F564C">
      <w:pPr>
        <w:pStyle w:val="ListParagraph"/>
        <w:numPr>
          <w:ilvl w:val="0"/>
          <w:numId w:val="11"/>
        </w:numPr>
        <w:spacing w:after="0" w:line="240" w:lineRule="auto"/>
        <w:jc w:val="both"/>
        <w:rPr>
          <w:rFonts w:ascii="Times New Roman" w:hAnsi="Times New Roman"/>
        </w:rPr>
      </w:pPr>
      <w:r w:rsidRPr="004F564C">
        <w:rPr>
          <w:rFonts w:ascii="Times New Roman" w:hAnsi="Times New Roman"/>
        </w:rPr>
        <w:t>In case of issuance of non-convertible debt instruments along with warrants, the issue will be in compliance with SEBI circular dated August 13, 2021.</w:t>
      </w:r>
    </w:p>
    <w:p w14:paraId="287A1E32" w14:textId="77777777" w:rsidR="00970F6B" w:rsidRPr="004F564C" w:rsidRDefault="00970F6B" w:rsidP="004F564C">
      <w:pPr>
        <w:pStyle w:val="ListParagraph"/>
        <w:spacing w:after="0" w:line="240" w:lineRule="auto"/>
        <w:rPr>
          <w:rFonts w:ascii="Times New Roman" w:hAnsi="Times New Roman"/>
        </w:rPr>
      </w:pPr>
    </w:p>
    <w:p w14:paraId="6D2033AB" w14:textId="26C5BFA9" w:rsidR="00330D1C" w:rsidRPr="00330D1C" w:rsidRDefault="00330D1C" w:rsidP="00E138DD">
      <w:pPr>
        <w:pStyle w:val="ListParagraph"/>
        <w:numPr>
          <w:ilvl w:val="0"/>
          <w:numId w:val="11"/>
        </w:numPr>
        <w:spacing w:after="0" w:line="240" w:lineRule="auto"/>
        <w:jc w:val="both"/>
        <w:rPr>
          <w:rFonts w:ascii="Times New Roman" w:eastAsia="Times New Roman" w:hAnsi="Times New Roman"/>
        </w:rPr>
      </w:pPr>
      <w:r w:rsidRPr="00330D1C">
        <w:rPr>
          <w:rFonts w:ascii="Times New Roman" w:eastAsia="Times New Roman" w:hAnsi="Times New Roman"/>
        </w:rPr>
        <w:t xml:space="preserve">It is </w:t>
      </w:r>
      <w:r>
        <w:rPr>
          <w:rFonts w:ascii="Times New Roman" w:eastAsia="Times New Roman" w:hAnsi="Times New Roman"/>
        </w:rPr>
        <w:t>hereby</w:t>
      </w:r>
      <w:r w:rsidRPr="00330D1C">
        <w:rPr>
          <w:rFonts w:ascii="Times New Roman" w:eastAsia="Times New Roman" w:hAnsi="Times New Roman"/>
        </w:rPr>
        <w:t xml:space="preserve"> confirmed that the promoters and members of the promoter group are in compliance with Regulation 173 of SEBI ICDR Regulations 2018. </w:t>
      </w:r>
      <w:r w:rsidRPr="00330D1C">
        <w:rPr>
          <w:rFonts w:ascii="Times New Roman" w:eastAsia="Times New Roman" w:hAnsi="Times New Roman"/>
          <w:b/>
          <w:bCs/>
          <w:i/>
          <w:iCs/>
        </w:rPr>
        <w:t>(Applicable only in case of OFS through QIP, kindly mention “NA” if not applicable)</w:t>
      </w:r>
    </w:p>
    <w:p w14:paraId="712848B5" w14:textId="77777777" w:rsidR="00EF000A" w:rsidRPr="004F564C" w:rsidRDefault="00EF000A" w:rsidP="004F564C">
      <w:pPr>
        <w:spacing w:after="0" w:line="240" w:lineRule="auto"/>
        <w:jc w:val="both"/>
        <w:rPr>
          <w:rFonts w:ascii="Times New Roman" w:hAnsi="Times New Roman"/>
        </w:rPr>
      </w:pPr>
    </w:p>
    <w:p w14:paraId="4D7EEDFE" w14:textId="77777777" w:rsidR="00EF000A" w:rsidRDefault="00EF000A" w:rsidP="004F564C">
      <w:pPr>
        <w:pStyle w:val="ListParagraph"/>
        <w:numPr>
          <w:ilvl w:val="0"/>
          <w:numId w:val="11"/>
        </w:numPr>
        <w:spacing w:after="0" w:line="240" w:lineRule="auto"/>
        <w:jc w:val="both"/>
        <w:rPr>
          <w:rFonts w:ascii="Times New Roman" w:hAnsi="Times New Roman"/>
        </w:rPr>
      </w:pPr>
      <w:r w:rsidRPr="004F564C">
        <w:rPr>
          <w:rFonts w:ascii="Times New Roman" w:hAnsi="Times New Roman"/>
        </w:rPr>
        <w:lastRenderedPageBreak/>
        <w:t>None of the promoters or directors of an issuer are fugitive economic offender as defined under Regulation 2(1) (p) of SEBI (ICDR) Regulations, 2018.</w:t>
      </w:r>
    </w:p>
    <w:p w14:paraId="2111D08E" w14:textId="77777777" w:rsidR="008D025C" w:rsidRPr="004F564C" w:rsidRDefault="008D025C" w:rsidP="004F564C">
      <w:pPr>
        <w:pStyle w:val="ListParagraph"/>
        <w:spacing w:after="0" w:line="240" w:lineRule="auto"/>
        <w:jc w:val="both"/>
        <w:rPr>
          <w:rFonts w:ascii="Times New Roman" w:hAnsi="Times New Roman"/>
        </w:rPr>
      </w:pPr>
    </w:p>
    <w:p w14:paraId="34E4653F" w14:textId="18899B08" w:rsidR="00FD0DBC" w:rsidRDefault="00FD0DBC" w:rsidP="004F564C">
      <w:pPr>
        <w:pStyle w:val="ListParagraph"/>
        <w:numPr>
          <w:ilvl w:val="0"/>
          <w:numId w:val="11"/>
        </w:numPr>
        <w:spacing w:after="0" w:line="240" w:lineRule="auto"/>
        <w:jc w:val="both"/>
        <w:rPr>
          <w:rFonts w:ascii="Times New Roman" w:hAnsi="Times New Roman"/>
        </w:rPr>
      </w:pPr>
      <w:r w:rsidRPr="004F564C">
        <w:rPr>
          <w:rFonts w:ascii="Times New Roman" w:hAnsi="Times New Roman"/>
        </w:rPr>
        <w:t>If a company has raised funds in the last 1 year and the same remains unutilized, it should be disseminated under Announcement tab on the Exchange’s portal along with the current status of the unutilized issue proceeds.</w:t>
      </w:r>
    </w:p>
    <w:p w14:paraId="486B4704" w14:textId="77777777" w:rsidR="006A0344" w:rsidRPr="006A0344" w:rsidRDefault="006A0344" w:rsidP="006A0344">
      <w:pPr>
        <w:pStyle w:val="ListParagraph"/>
        <w:rPr>
          <w:rFonts w:ascii="Times New Roman" w:hAnsi="Times New Roman"/>
        </w:rPr>
      </w:pPr>
    </w:p>
    <w:p w14:paraId="04C35E3F" w14:textId="731C13AC" w:rsidR="00B1762C" w:rsidRPr="00464942" w:rsidRDefault="00464942" w:rsidP="00464942">
      <w:pPr>
        <w:pStyle w:val="ListParagraph"/>
        <w:numPr>
          <w:ilvl w:val="0"/>
          <w:numId w:val="11"/>
        </w:numPr>
        <w:spacing w:after="0" w:line="240" w:lineRule="auto"/>
        <w:jc w:val="both"/>
        <w:rPr>
          <w:rFonts w:ascii="Times New Roman" w:hAnsi="Times New Roman"/>
        </w:rPr>
      </w:pPr>
      <w:r w:rsidRPr="00464942">
        <w:rPr>
          <w:rFonts w:ascii="Times New Roman" w:hAnsi="Times New Roman"/>
          <w:b/>
          <w:bCs/>
        </w:rPr>
        <w:t>Applicable to SME Companies</w:t>
      </w:r>
      <w:r w:rsidRPr="00464942">
        <w:rPr>
          <w:rFonts w:ascii="Times New Roman" w:hAnsi="Times New Roman"/>
        </w:rPr>
        <w:t>- In case the post-listing paid-up capital of the company, exceeds INR 25 crores, the Company confirms that    they will comply with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p>
    <w:p w14:paraId="4EACE09D" w14:textId="77777777" w:rsidR="00464942" w:rsidRPr="00464942" w:rsidRDefault="00464942" w:rsidP="00464942">
      <w:pPr>
        <w:spacing w:after="0" w:line="240" w:lineRule="auto"/>
        <w:jc w:val="both"/>
        <w:rPr>
          <w:rFonts w:ascii="Times New Roman" w:hAnsi="Times New Roman"/>
        </w:rPr>
      </w:pPr>
    </w:p>
    <w:p w14:paraId="2D9BB4E9" w14:textId="61C3300A" w:rsidR="004F0A21" w:rsidRDefault="00464942" w:rsidP="006A0344">
      <w:pPr>
        <w:pStyle w:val="ListParagraph"/>
        <w:spacing w:after="0" w:line="240" w:lineRule="auto"/>
        <w:jc w:val="both"/>
        <w:rPr>
          <w:rFonts w:ascii="Times New Roman" w:hAnsi="Times New Roman"/>
        </w:rPr>
      </w:pPr>
      <w:r w:rsidRPr="00464942">
        <w:rPr>
          <w:rFonts w:ascii="Times New Roman" w:eastAsia="Times New Roman" w:hAnsi="Times New Roman"/>
        </w:rPr>
        <w:t>The Company will ensure submission of quarterly financial results within the timelines specified under the clause (a) or (d) of Regulation 33(3) of SEBI (LODR) Regulations, 2015 if the date of allotment when their paid-up capital would increase beyond ₹25 crores, is during the quarter or after the end of quarter but on/before due date for submission of said financial results</w:t>
      </w:r>
      <w:r>
        <w:rPr>
          <w:rFonts w:ascii="Times New Roman" w:eastAsia="Times New Roman" w:hAnsi="Times New Roman"/>
        </w:rPr>
        <w:t>.</w:t>
      </w:r>
    </w:p>
    <w:p w14:paraId="460BD51E" w14:textId="77777777" w:rsidR="0025716B" w:rsidRPr="004F564C" w:rsidRDefault="0025716B" w:rsidP="004F564C">
      <w:pPr>
        <w:pStyle w:val="ListParagraph"/>
        <w:spacing w:after="0" w:line="240" w:lineRule="auto"/>
        <w:jc w:val="both"/>
        <w:rPr>
          <w:rFonts w:ascii="Times New Roman" w:hAnsi="Times New Roman"/>
        </w:rPr>
      </w:pPr>
    </w:p>
    <w:p w14:paraId="14251492" w14:textId="77777777" w:rsidR="0025716B" w:rsidRPr="004F564C" w:rsidRDefault="0025716B" w:rsidP="004F564C">
      <w:pPr>
        <w:pStyle w:val="ListParagraph"/>
        <w:numPr>
          <w:ilvl w:val="0"/>
          <w:numId w:val="11"/>
        </w:numPr>
        <w:spacing w:after="0" w:line="240" w:lineRule="auto"/>
        <w:jc w:val="both"/>
        <w:rPr>
          <w:rFonts w:ascii="Times New Roman" w:hAnsi="Times New Roman"/>
        </w:rPr>
      </w:pPr>
      <w:r w:rsidRPr="004F564C">
        <w:rPr>
          <w:rFonts w:ascii="Times New Roman" w:hAnsi="Times New Roman"/>
        </w:rPr>
        <w:t xml:space="preserve">The particulars of other issues (in sequential order) in respect of which approvals are pending with the Exchange </w:t>
      </w:r>
    </w:p>
    <w:p w14:paraId="6D92D9F0" w14:textId="77777777" w:rsidR="0025716B" w:rsidRPr="004F564C" w:rsidRDefault="0025716B" w:rsidP="004F564C">
      <w:pPr>
        <w:pStyle w:val="ListParagraph"/>
        <w:spacing w:after="0" w:line="240" w:lineRule="auto"/>
        <w:rPr>
          <w:rFonts w:ascii="Times New Roman" w:hAnsi="Times New Roman"/>
          <w:b/>
          <w:u w:val="single"/>
        </w:rPr>
      </w:pPr>
    </w:p>
    <w:tbl>
      <w:tblPr>
        <w:tblW w:w="8818" w:type="dxa"/>
        <w:tblInd w:w="704" w:type="dxa"/>
        <w:tblCellMar>
          <w:left w:w="0" w:type="dxa"/>
          <w:right w:w="0" w:type="dxa"/>
        </w:tblCellMar>
        <w:tblLook w:val="04A0" w:firstRow="1" w:lastRow="0" w:firstColumn="1" w:lastColumn="0" w:noHBand="0" w:noVBand="1"/>
      </w:tblPr>
      <w:tblGrid>
        <w:gridCol w:w="2855"/>
        <w:gridCol w:w="1546"/>
        <w:gridCol w:w="1546"/>
        <w:gridCol w:w="1546"/>
        <w:gridCol w:w="1325"/>
      </w:tblGrid>
      <w:tr w:rsidR="006A0344" w:rsidRPr="00282F54" w14:paraId="35EA9EA2" w14:textId="77777777" w:rsidTr="006A0344">
        <w:trPr>
          <w:trHeight w:val="892"/>
        </w:trPr>
        <w:tc>
          <w:tcPr>
            <w:tcW w:w="2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BFAF2B" w14:textId="77777777" w:rsidR="006A0344" w:rsidRPr="004F564C" w:rsidRDefault="006A0344" w:rsidP="004F564C">
            <w:pPr>
              <w:spacing w:after="0" w:line="240" w:lineRule="auto"/>
              <w:jc w:val="center"/>
              <w:rPr>
                <w:rFonts w:ascii="Times New Roman" w:hAnsi="Times New Roman"/>
                <w:b/>
                <w:bCs/>
              </w:rPr>
            </w:pPr>
            <w:r w:rsidRPr="004F564C">
              <w:rPr>
                <w:rFonts w:ascii="Times New Roman" w:hAnsi="Times New Roman"/>
                <w:b/>
                <w:bCs/>
              </w:rPr>
              <w:t>Type of Issue</w:t>
            </w:r>
            <w:r w:rsidRPr="004F564C">
              <w:rPr>
                <w:rFonts w:ascii="Times New Roman" w:hAnsi="Times New Roman"/>
                <w:b/>
                <w:bCs/>
              </w:rPr>
              <w:br/>
              <w:t>(e.g. Amalgamation/ Arrangement, Preferential, Bonus, Rights, etc.)</w:t>
            </w:r>
          </w:p>
        </w:tc>
        <w:tc>
          <w:tcPr>
            <w:tcW w:w="1546" w:type="dxa"/>
            <w:tcBorders>
              <w:top w:val="single" w:sz="4" w:space="0" w:color="auto"/>
              <w:left w:val="nil"/>
              <w:bottom w:val="single" w:sz="4" w:space="0" w:color="auto"/>
              <w:right w:val="single" w:sz="4" w:space="0" w:color="auto"/>
            </w:tcBorders>
          </w:tcPr>
          <w:p w14:paraId="1295673D" w14:textId="3FF3DCD3" w:rsidR="006A0344" w:rsidRPr="004F564C" w:rsidRDefault="006A0344" w:rsidP="004F564C">
            <w:pPr>
              <w:spacing w:after="0" w:line="240" w:lineRule="auto"/>
              <w:jc w:val="center"/>
              <w:rPr>
                <w:rFonts w:ascii="Times New Roman" w:hAnsi="Times New Roman"/>
                <w:b/>
                <w:bCs/>
              </w:rPr>
            </w:pPr>
            <w:r>
              <w:rPr>
                <w:rFonts w:ascii="Times New Roman" w:hAnsi="Times New Roman"/>
                <w:b/>
                <w:bCs/>
              </w:rPr>
              <w:t>Application Number</w:t>
            </w:r>
          </w:p>
        </w:tc>
        <w:tc>
          <w:tcPr>
            <w:tcW w:w="154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5AFDC84" w14:textId="427B6318" w:rsidR="006A0344" w:rsidRPr="004F564C" w:rsidRDefault="006A0344" w:rsidP="004F564C">
            <w:pPr>
              <w:spacing w:after="0" w:line="240" w:lineRule="auto"/>
              <w:jc w:val="center"/>
              <w:rPr>
                <w:rFonts w:ascii="Times New Roman" w:hAnsi="Times New Roman"/>
                <w:b/>
                <w:bCs/>
              </w:rPr>
            </w:pPr>
            <w:r w:rsidRPr="004F564C">
              <w:rPr>
                <w:rFonts w:ascii="Times New Roman" w:hAnsi="Times New Roman"/>
                <w:b/>
                <w:bCs/>
              </w:rPr>
              <w:t>Number of Shares</w:t>
            </w:r>
          </w:p>
        </w:tc>
        <w:tc>
          <w:tcPr>
            <w:tcW w:w="1546"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6AB69E8" w14:textId="77777777" w:rsidR="006A0344" w:rsidRPr="004F564C" w:rsidRDefault="006A0344" w:rsidP="004F564C">
            <w:pPr>
              <w:spacing w:after="0" w:line="240" w:lineRule="auto"/>
              <w:jc w:val="center"/>
              <w:rPr>
                <w:rFonts w:ascii="Times New Roman" w:hAnsi="Times New Roman"/>
                <w:b/>
                <w:bCs/>
              </w:rPr>
            </w:pPr>
            <w:r w:rsidRPr="004F564C">
              <w:rPr>
                <w:rFonts w:ascii="Times New Roman" w:hAnsi="Times New Roman"/>
                <w:b/>
                <w:bCs/>
              </w:rPr>
              <w:t>Date of Allotment (if applicable)</w:t>
            </w:r>
          </w:p>
        </w:tc>
        <w:tc>
          <w:tcPr>
            <w:tcW w:w="132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90A945D" w14:textId="77777777" w:rsidR="006A0344" w:rsidRPr="004F564C" w:rsidRDefault="006A0344" w:rsidP="004F564C">
            <w:pPr>
              <w:spacing w:after="0" w:line="240" w:lineRule="auto"/>
              <w:jc w:val="center"/>
              <w:rPr>
                <w:rFonts w:ascii="Times New Roman" w:hAnsi="Times New Roman"/>
                <w:b/>
                <w:bCs/>
              </w:rPr>
            </w:pPr>
            <w:r w:rsidRPr="004F564C">
              <w:rPr>
                <w:rFonts w:ascii="Times New Roman" w:hAnsi="Times New Roman"/>
                <w:b/>
                <w:bCs/>
              </w:rPr>
              <w:t>Stage of Approval Pending</w:t>
            </w:r>
          </w:p>
        </w:tc>
      </w:tr>
      <w:tr w:rsidR="006A0344" w:rsidRPr="00282F54" w14:paraId="1CEFE5E5" w14:textId="77777777" w:rsidTr="006A0344">
        <w:trPr>
          <w:trHeight w:val="297"/>
        </w:trPr>
        <w:tc>
          <w:tcPr>
            <w:tcW w:w="285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D48772" w14:textId="77777777" w:rsidR="006A0344" w:rsidRPr="004F564C" w:rsidRDefault="006A0344" w:rsidP="004F564C">
            <w:pPr>
              <w:spacing w:after="0" w:line="240" w:lineRule="auto"/>
              <w:rPr>
                <w:rFonts w:ascii="Times New Roman" w:hAnsi="Times New Roman"/>
              </w:rPr>
            </w:pPr>
            <w:r w:rsidRPr="004F564C">
              <w:rPr>
                <w:rFonts w:ascii="Times New Roman" w:hAnsi="Times New Roman"/>
              </w:rPr>
              <w:t> </w:t>
            </w:r>
          </w:p>
        </w:tc>
        <w:tc>
          <w:tcPr>
            <w:tcW w:w="1546" w:type="dxa"/>
            <w:tcBorders>
              <w:top w:val="single" w:sz="4" w:space="0" w:color="auto"/>
              <w:left w:val="nil"/>
              <w:bottom w:val="single" w:sz="4" w:space="0" w:color="auto"/>
              <w:right w:val="single" w:sz="4" w:space="0" w:color="auto"/>
            </w:tcBorders>
          </w:tcPr>
          <w:p w14:paraId="6E3D2E8A" w14:textId="77777777" w:rsidR="006A0344" w:rsidRPr="004F564C" w:rsidRDefault="006A0344" w:rsidP="004F564C">
            <w:pPr>
              <w:spacing w:after="0" w:line="240" w:lineRule="auto"/>
              <w:rPr>
                <w:rFonts w:ascii="Times New Roman" w:hAnsi="Times New Roman"/>
              </w:rPr>
            </w:pPr>
          </w:p>
        </w:tc>
        <w:tc>
          <w:tcPr>
            <w:tcW w:w="154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5CC4AD" w14:textId="08A648A2" w:rsidR="006A0344" w:rsidRPr="004F564C" w:rsidRDefault="006A0344" w:rsidP="004F564C">
            <w:pPr>
              <w:spacing w:after="0" w:line="240" w:lineRule="auto"/>
              <w:rPr>
                <w:rFonts w:ascii="Times New Roman" w:hAnsi="Times New Roman"/>
              </w:rPr>
            </w:pPr>
            <w:r w:rsidRPr="004F564C">
              <w:rPr>
                <w:rFonts w:ascii="Times New Roman" w:hAnsi="Times New Roman"/>
              </w:rPr>
              <w:t> </w:t>
            </w:r>
          </w:p>
        </w:tc>
        <w:tc>
          <w:tcPr>
            <w:tcW w:w="154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F21DC1" w14:textId="77777777" w:rsidR="006A0344" w:rsidRPr="004F564C" w:rsidRDefault="006A0344" w:rsidP="004F564C">
            <w:pPr>
              <w:spacing w:after="0" w:line="240" w:lineRule="auto"/>
              <w:rPr>
                <w:rFonts w:ascii="Times New Roman" w:hAnsi="Times New Roman"/>
              </w:rPr>
            </w:pPr>
            <w:r w:rsidRPr="004F564C">
              <w:rPr>
                <w:rFonts w:ascii="Times New Roman" w:hAnsi="Times New Roman"/>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86C4715" w14:textId="77777777" w:rsidR="006A0344" w:rsidRPr="004F564C" w:rsidRDefault="006A0344" w:rsidP="004F564C">
            <w:pPr>
              <w:spacing w:after="0" w:line="240" w:lineRule="auto"/>
              <w:rPr>
                <w:rFonts w:ascii="Times New Roman" w:hAnsi="Times New Roman"/>
              </w:rPr>
            </w:pPr>
            <w:r w:rsidRPr="004F564C">
              <w:rPr>
                <w:rFonts w:ascii="Times New Roman" w:hAnsi="Times New Roman"/>
              </w:rPr>
              <w:t> </w:t>
            </w:r>
          </w:p>
        </w:tc>
      </w:tr>
    </w:tbl>
    <w:p w14:paraId="33625093" w14:textId="7E00A2C0" w:rsidR="00EF000A" w:rsidRPr="004F564C" w:rsidRDefault="00EF000A" w:rsidP="004F564C">
      <w:pPr>
        <w:spacing w:after="0" w:line="240" w:lineRule="auto"/>
        <w:jc w:val="both"/>
        <w:rPr>
          <w:rFonts w:ascii="Times New Roman" w:hAnsi="Times New Roman"/>
        </w:rPr>
      </w:pPr>
    </w:p>
    <w:p w14:paraId="309AEE8E" w14:textId="77777777" w:rsidR="00F537BE" w:rsidRPr="004F564C" w:rsidRDefault="00F537BE" w:rsidP="00E138DD">
      <w:pPr>
        <w:spacing w:after="0" w:line="240" w:lineRule="auto"/>
        <w:ind w:firstLine="720"/>
        <w:rPr>
          <w:rFonts w:ascii="Times New Roman" w:eastAsia="Times New Roman" w:hAnsi="Times New Roman"/>
          <w:b/>
          <w:bCs/>
        </w:rPr>
      </w:pPr>
    </w:p>
    <w:p w14:paraId="555F25C9" w14:textId="302D0513" w:rsidR="00F537BE" w:rsidRPr="004F564C" w:rsidRDefault="000E70D0" w:rsidP="00E138DD">
      <w:pPr>
        <w:spacing w:after="0" w:line="240" w:lineRule="auto"/>
        <w:rPr>
          <w:rFonts w:ascii="Times New Roman" w:eastAsia="Times New Roman" w:hAnsi="Times New Roman"/>
          <w:b/>
          <w:bCs/>
        </w:rPr>
      </w:pPr>
      <w:r>
        <w:rPr>
          <w:rFonts w:ascii="Times New Roman" w:eastAsia="Times New Roman" w:hAnsi="Times New Roman"/>
          <w:b/>
          <w:bCs/>
        </w:rPr>
        <w:t>___________________________</w:t>
      </w:r>
    </w:p>
    <w:p w14:paraId="3E397519" w14:textId="77777777" w:rsidR="00F537BE" w:rsidRPr="00282F54" w:rsidRDefault="00F537BE" w:rsidP="00E138DD">
      <w:pPr>
        <w:spacing w:after="0" w:line="240" w:lineRule="auto"/>
        <w:jc w:val="both"/>
        <w:rPr>
          <w:rFonts w:ascii="Times New Roman" w:hAnsi="Times New Roman"/>
          <w:b/>
          <w:bCs/>
        </w:rPr>
      </w:pPr>
      <w:r w:rsidRPr="00282F54">
        <w:rPr>
          <w:rFonts w:ascii="Times New Roman" w:hAnsi="Times New Roman"/>
          <w:b/>
          <w:bCs/>
        </w:rPr>
        <w:t>(Authorised Signatory)</w:t>
      </w:r>
    </w:p>
    <w:p w14:paraId="3D4E1B32" w14:textId="77777777" w:rsidR="00F537BE" w:rsidRPr="00282F54" w:rsidRDefault="00F537BE" w:rsidP="00E138DD">
      <w:pPr>
        <w:spacing w:after="0" w:line="240" w:lineRule="auto"/>
        <w:jc w:val="both"/>
        <w:rPr>
          <w:rFonts w:ascii="Times New Roman" w:hAnsi="Times New Roman"/>
          <w:b/>
          <w:bCs/>
        </w:rPr>
      </w:pPr>
      <w:r w:rsidRPr="00282F54">
        <w:rPr>
          <w:rFonts w:ascii="Times New Roman" w:hAnsi="Times New Roman"/>
          <w:b/>
          <w:bCs/>
        </w:rPr>
        <w:t xml:space="preserve">Name: </w:t>
      </w:r>
    </w:p>
    <w:p w14:paraId="78762234" w14:textId="77777777" w:rsidR="00F537BE" w:rsidRPr="00282F54" w:rsidRDefault="00F537BE" w:rsidP="00E138DD">
      <w:pPr>
        <w:spacing w:after="0" w:line="240" w:lineRule="auto"/>
        <w:jc w:val="both"/>
        <w:rPr>
          <w:rFonts w:ascii="Times New Roman" w:hAnsi="Times New Roman"/>
          <w:b/>
          <w:bCs/>
        </w:rPr>
      </w:pPr>
      <w:r w:rsidRPr="00282F54">
        <w:rPr>
          <w:rFonts w:ascii="Times New Roman" w:hAnsi="Times New Roman"/>
          <w:b/>
          <w:bCs/>
        </w:rPr>
        <w:t>Designation:</w:t>
      </w:r>
    </w:p>
    <w:p w14:paraId="670B2B4F" w14:textId="77777777" w:rsidR="00F537BE" w:rsidRPr="00282F54" w:rsidRDefault="00F537BE" w:rsidP="00E138DD">
      <w:pPr>
        <w:widowControl w:val="0"/>
        <w:spacing w:after="0" w:line="240" w:lineRule="auto"/>
        <w:ind w:right="-187"/>
        <w:jc w:val="both"/>
        <w:rPr>
          <w:rFonts w:ascii="Times New Roman" w:hAnsi="Times New Roman"/>
          <w:b/>
          <w:bCs/>
        </w:rPr>
      </w:pPr>
      <w:r w:rsidRPr="00282F54">
        <w:rPr>
          <w:rFonts w:ascii="Times New Roman" w:hAnsi="Times New Roman"/>
          <w:b/>
          <w:bCs/>
        </w:rPr>
        <w:t>Date:</w:t>
      </w:r>
    </w:p>
    <w:p w14:paraId="728891F6" w14:textId="77777777" w:rsidR="004B0485" w:rsidRPr="004F564C" w:rsidRDefault="004B0485" w:rsidP="004F564C">
      <w:pPr>
        <w:spacing w:after="0" w:line="240" w:lineRule="auto"/>
        <w:rPr>
          <w:rFonts w:ascii="Times New Roman" w:hAnsi="Times New Roman"/>
          <w:b/>
        </w:rPr>
      </w:pPr>
    </w:p>
    <w:p w14:paraId="4253A0E7" w14:textId="77777777" w:rsidR="004B0485" w:rsidRPr="004F564C" w:rsidRDefault="004B0485" w:rsidP="004F564C">
      <w:pPr>
        <w:spacing w:after="0" w:line="240" w:lineRule="auto"/>
        <w:rPr>
          <w:rFonts w:ascii="Times New Roman" w:hAnsi="Times New Roman"/>
          <w:b/>
        </w:rPr>
      </w:pPr>
    </w:p>
    <w:p w14:paraId="45E5333C" w14:textId="77777777" w:rsidR="00DF53F5" w:rsidRPr="004F564C" w:rsidRDefault="00DF53F5" w:rsidP="004F564C">
      <w:pPr>
        <w:spacing w:after="0" w:line="240" w:lineRule="auto"/>
        <w:rPr>
          <w:rFonts w:ascii="Times New Roman" w:hAnsi="Times New Roman"/>
          <w:b/>
        </w:rPr>
      </w:pPr>
    </w:p>
    <w:p w14:paraId="5B45D3FA" w14:textId="77777777" w:rsidR="00DF53F5" w:rsidRPr="004F564C" w:rsidRDefault="00DF53F5" w:rsidP="004F564C">
      <w:pPr>
        <w:spacing w:after="0" w:line="240" w:lineRule="auto"/>
        <w:rPr>
          <w:rFonts w:ascii="Times New Roman" w:hAnsi="Times New Roman"/>
          <w:b/>
        </w:rPr>
      </w:pPr>
    </w:p>
    <w:p w14:paraId="1E3C06AD" w14:textId="77777777" w:rsidR="00DF53F5" w:rsidRDefault="00DF53F5" w:rsidP="004F564C">
      <w:pPr>
        <w:spacing w:after="0" w:line="240" w:lineRule="auto"/>
        <w:rPr>
          <w:rFonts w:ascii="Times New Roman" w:hAnsi="Times New Roman"/>
          <w:b/>
        </w:rPr>
      </w:pPr>
    </w:p>
    <w:p w14:paraId="4E6121DE" w14:textId="77777777" w:rsidR="002052EC" w:rsidRDefault="002052EC" w:rsidP="004F564C">
      <w:pPr>
        <w:spacing w:after="0" w:line="240" w:lineRule="auto"/>
        <w:rPr>
          <w:rFonts w:ascii="Times New Roman" w:hAnsi="Times New Roman"/>
          <w:b/>
        </w:rPr>
      </w:pPr>
    </w:p>
    <w:p w14:paraId="2A0EE46B" w14:textId="77777777" w:rsidR="002052EC" w:rsidRDefault="002052EC" w:rsidP="004F564C">
      <w:pPr>
        <w:spacing w:after="0" w:line="240" w:lineRule="auto"/>
        <w:rPr>
          <w:rFonts w:ascii="Times New Roman" w:hAnsi="Times New Roman"/>
          <w:b/>
        </w:rPr>
      </w:pPr>
    </w:p>
    <w:p w14:paraId="624D554F" w14:textId="77777777" w:rsidR="002052EC" w:rsidRPr="004F564C" w:rsidRDefault="002052EC" w:rsidP="004F564C">
      <w:pPr>
        <w:spacing w:after="0" w:line="240" w:lineRule="auto"/>
        <w:rPr>
          <w:rFonts w:ascii="Times New Roman" w:hAnsi="Times New Roman"/>
          <w:b/>
        </w:rPr>
      </w:pPr>
    </w:p>
    <w:p w14:paraId="0ABE86D3" w14:textId="77777777" w:rsidR="00DF53F5" w:rsidRDefault="00DF53F5" w:rsidP="00E138DD">
      <w:pPr>
        <w:spacing w:after="0" w:line="240" w:lineRule="auto"/>
        <w:rPr>
          <w:rFonts w:ascii="Times New Roman" w:hAnsi="Times New Roman"/>
          <w:b/>
        </w:rPr>
      </w:pPr>
    </w:p>
    <w:p w14:paraId="4C5F518A" w14:textId="77777777" w:rsidR="00C95417" w:rsidRDefault="00C95417" w:rsidP="00E138DD">
      <w:pPr>
        <w:spacing w:after="0" w:line="240" w:lineRule="auto"/>
        <w:rPr>
          <w:rFonts w:ascii="Times New Roman" w:hAnsi="Times New Roman"/>
          <w:b/>
        </w:rPr>
      </w:pPr>
    </w:p>
    <w:p w14:paraId="47B36025" w14:textId="77777777" w:rsidR="00C95417" w:rsidRDefault="00C95417" w:rsidP="00E138DD">
      <w:pPr>
        <w:spacing w:after="0" w:line="240" w:lineRule="auto"/>
        <w:rPr>
          <w:rFonts w:ascii="Times New Roman" w:hAnsi="Times New Roman"/>
          <w:b/>
        </w:rPr>
      </w:pPr>
    </w:p>
    <w:p w14:paraId="50BEE948" w14:textId="77777777" w:rsidR="00C95417" w:rsidRDefault="00C95417" w:rsidP="00E138DD">
      <w:pPr>
        <w:spacing w:after="0" w:line="240" w:lineRule="auto"/>
        <w:rPr>
          <w:rFonts w:ascii="Times New Roman" w:hAnsi="Times New Roman"/>
          <w:b/>
        </w:rPr>
      </w:pPr>
    </w:p>
    <w:p w14:paraId="74AF0B51" w14:textId="77777777" w:rsidR="00C95417" w:rsidRDefault="00C95417" w:rsidP="00E138DD">
      <w:pPr>
        <w:spacing w:after="0" w:line="240" w:lineRule="auto"/>
        <w:rPr>
          <w:rFonts w:ascii="Times New Roman" w:hAnsi="Times New Roman"/>
          <w:b/>
        </w:rPr>
      </w:pPr>
    </w:p>
    <w:p w14:paraId="77737E34" w14:textId="77777777" w:rsidR="00C95417" w:rsidRDefault="00C95417" w:rsidP="00E138DD">
      <w:pPr>
        <w:spacing w:after="0" w:line="240" w:lineRule="auto"/>
        <w:rPr>
          <w:rFonts w:ascii="Times New Roman" w:hAnsi="Times New Roman"/>
          <w:b/>
        </w:rPr>
      </w:pPr>
    </w:p>
    <w:p w14:paraId="55BB21DF" w14:textId="77777777" w:rsidR="00C95417" w:rsidRDefault="00C95417" w:rsidP="00E138DD">
      <w:pPr>
        <w:spacing w:after="0" w:line="240" w:lineRule="auto"/>
        <w:rPr>
          <w:rFonts w:ascii="Times New Roman" w:hAnsi="Times New Roman"/>
          <w:b/>
        </w:rPr>
      </w:pPr>
    </w:p>
    <w:p w14:paraId="250ABBAB" w14:textId="77777777" w:rsidR="00C95417" w:rsidRDefault="00C95417" w:rsidP="00E138DD">
      <w:pPr>
        <w:spacing w:after="0" w:line="240" w:lineRule="auto"/>
        <w:rPr>
          <w:rFonts w:ascii="Times New Roman" w:hAnsi="Times New Roman"/>
          <w:b/>
        </w:rPr>
      </w:pPr>
    </w:p>
    <w:p w14:paraId="349AC61D" w14:textId="77777777" w:rsidR="00C95417" w:rsidRDefault="00C95417" w:rsidP="00E138DD">
      <w:pPr>
        <w:spacing w:after="0" w:line="240" w:lineRule="auto"/>
        <w:rPr>
          <w:rFonts w:ascii="Times New Roman" w:hAnsi="Times New Roman"/>
          <w:b/>
        </w:rPr>
      </w:pPr>
    </w:p>
    <w:p w14:paraId="7334574D" w14:textId="77777777" w:rsidR="00C95417" w:rsidRDefault="00C95417" w:rsidP="00E138DD">
      <w:pPr>
        <w:spacing w:after="0" w:line="240" w:lineRule="auto"/>
        <w:rPr>
          <w:rFonts w:ascii="Times New Roman" w:hAnsi="Times New Roman"/>
          <w:b/>
        </w:rPr>
      </w:pPr>
    </w:p>
    <w:p w14:paraId="157A2761" w14:textId="77777777" w:rsidR="00C95417" w:rsidRDefault="00C95417" w:rsidP="00E138DD">
      <w:pPr>
        <w:spacing w:after="0" w:line="240" w:lineRule="auto"/>
        <w:rPr>
          <w:rFonts w:ascii="Times New Roman" w:hAnsi="Times New Roman"/>
          <w:b/>
        </w:rPr>
      </w:pPr>
    </w:p>
    <w:p w14:paraId="4B1B8CAC" w14:textId="77777777" w:rsidR="00C95417" w:rsidRDefault="00C95417" w:rsidP="00E138DD">
      <w:pPr>
        <w:spacing w:after="0" w:line="240" w:lineRule="auto"/>
        <w:rPr>
          <w:rFonts w:ascii="Times New Roman" w:hAnsi="Times New Roman"/>
          <w:b/>
        </w:rPr>
      </w:pPr>
    </w:p>
    <w:p w14:paraId="192B3345" w14:textId="77777777" w:rsidR="00C95417" w:rsidRDefault="00C95417" w:rsidP="00E138DD">
      <w:pPr>
        <w:spacing w:after="0" w:line="240" w:lineRule="auto"/>
        <w:rPr>
          <w:rFonts w:ascii="Times New Roman" w:hAnsi="Times New Roman"/>
          <w:b/>
        </w:rPr>
      </w:pPr>
    </w:p>
    <w:p w14:paraId="1326AC51" w14:textId="77777777" w:rsidR="00C95417" w:rsidRDefault="00C95417" w:rsidP="00E138DD">
      <w:pPr>
        <w:spacing w:after="0" w:line="240" w:lineRule="auto"/>
        <w:rPr>
          <w:rFonts w:ascii="Times New Roman" w:hAnsi="Times New Roman"/>
          <w:b/>
        </w:rPr>
      </w:pPr>
    </w:p>
    <w:p w14:paraId="6E7C42BE" w14:textId="77777777" w:rsidR="00C95417" w:rsidRDefault="00C95417" w:rsidP="00E138DD">
      <w:pPr>
        <w:spacing w:after="0" w:line="240" w:lineRule="auto"/>
        <w:rPr>
          <w:rFonts w:ascii="Times New Roman" w:hAnsi="Times New Roman"/>
          <w:b/>
        </w:rPr>
      </w:pPr>
    </w:p>
    <w:p w14:paraId="65173328" w14:textId="77777777" w:rsidR="00C95417" w:rsidRDefault="00C95417" w:rsidP="00E138DD">
      <w:pPr>
        <w:spacing w:after="0" w:line="240" w:lineRule="auto"/>
        <w:rPr>
          <w:rFonts w:ascii="Times New Roman" w:hAnsi="Times New Roman"/>
          <w:b/>
        </w:rPr>
      </w:pPr>
    </w:p>
    <w:p w14:paraId="4A126EFC" w14:textId="77777777" w:rsidR="00C95417" w:rsidRDefault="00C95417" w:rsidP="00E138DD">
      <w:pPr>
        <w:spacing w:after="0" w:line="240" w:lineRule="auto"/>
        <w:rPr>
          <w:rFonts w:ascii="Times New Roman" w:hAnsi="Times New Roman"/>
          <w:b/>
        </w:rPr>
      </w:pPr>
    </w:p>
    <w:p w14:paraId="5331B5ED" w14:textId="77777777" w:rsidR="00C95417" w:rsidRDefault="00C95417" w:rsidP="00E138DD">
      <w:pPr>
        <w:spacing w:after="0" w:line="240" w:lineRule="auto"/>
        <w:rPr>
          <w:rFonts w:ascii="Times New Roman" w:hAnsi="Times New Roman"/>
          <w:b/>
        </w:rPr>
      </w:pPr>
    </w:p>
    <w:p w14:paraId="425C2F62" w14:textId="77777777" w:rsidR="00C95417" w:rsidRDefault="00C95417" w:rsidP="00E138DD">
      <w:pPr>
        <w:spacing w:after="0" w:line="240" w:lineRule="auto"/>
        <w:rPr>
          <w:rFonts w:ascii="Times New Roman" w:hAnsi="Times New Roman"/>
          <w:b/>
        </w:rPr>
      </w:pPr>
    </w:p>
    <w:p w14:paraId="04F96D05" w14:textId="77777777" w:rsidR="00C95417" w:rsidRDefault="00C95417" w:rsidP="00E138DD">
      <w:pPr>
        <w:spacing w:after="0" w:line="240" w:lineRule="auto"/>
        <w:rPr>
          <w:rFonts w:ascii="Times New Roman" w:hAnsi="Times New Roman"/>
          <w:b/>
        </w:rPr>
      </w:pPr>
    </w:p>
    <w:p w14:paraId="12B9FE30" w14:textId="77777777" w:rsidR="00C95417" w:rsidRPr="004F564C" w:rsidRDefault="00C95417" w:rsidP="004F564C">
      <w:pPr>
        <w:spacing w:after="0" w:line="240" w:lineRule="auto"/>
        <w:rPr>
          <w:rFonts w:ascii="Times New Roman" w:hAnsi="Times New Roman"/>
          <w:b/>
        </w:rPr>
      </w:pPr>
    </w:p>
    <w:p w14:paraId="15DD2776" w14:textId="2749FD02" w:rsidR="00C74A4D" w:rsidRDefault="00C74A4D" w:rsidP="00E138DD">
      <w:pPr>
        <w:spacing w:after="0" w:line="240" w:lineRule="auto"/>
        <w:jc w:val="center"/>
        <w:rPr>
          <w:rFonts w:ascii="Times New Roman" w:hAnsi="Times New Roman"/>
          <w:b/>
        </w:rPr>
      </w:pPr>
      <w:r w:rsidRPr="00636D62">
        <w:rPr>
          <w:rFonts w:ascii="Times New Roman" w:hAnsi="Times New Roman"/>
          <w:b/>
        </w:rPr>
        <w:t>Annexure II</w:t>
      </w:r>
    </w:p>
    <w:p w14:paraId="37EDD3E4" w14:textId="77777777" w:rsidR="00C95417" w:rsidRPr="00636D62" w:rsidRDefault="00C95417" w:rsidP="004F564C">
      <w:pPr>
        <w:spacing w:after="0" w:line="240" w:lineRule="auto"/>
        <w:jc w:val="center"/>
        <w:rPr>
          <w:rFonts w:ascii="Times New Roman" w:hAnsi="Times New Roman"/>
          <w:b/>
        </w:rPr>
      </w:pPr>
    </w:p>
    <w:p w14:paraId="6E439246" w14:textId="178F5A2C" w:rsidR="00C74A4D" w:rsidRPr="004F564C" w:rsidRDefault="00C74A4D" w:rsidP="004F564C">
      <w:pPr>
        <w:spacing w:after="0" w:line="240" w:lineRule="auto"/>
        <w:jc w:val="center"/>
        <w:rPr>
          <w:rFonts w:ascii="Times New Roman" w:hAnsi="Times New Roman"/>
          <w:b/>
          <w:bCs/>
        </w:rPr>
      </w:pPr>
      <w:r w:rsidRPr="00636D62">
        <w:rPr>
          <w:rFonts w:ascii="Times New Roman" w:hAnsi="Times New Roman"/>
          <w:b/>
          <w:bCs/>
        </w:rPr>
        <w:t xml:space="preserve">Format of the confirmation to be submitted </w:t>
      </w:r>
      <w:r w:rsidR="00F400B9">
        <w:rPr>
          <w:rFonts w:ascii="Times New Roman" w:hAnsi="Times New Roman"/>
          <w:b/>
          <w:bCs/>
        </w:rPr>
        <w:t>by the Merchant Banker</w:t>
      </w:r>
      <w:r w:rsidR="00F400B9" w:rsidRPr="00636D62">
        <w:rPr>
          <w:rFonts w:ascii="Times New Roman" w:hAnsi="Times New Roman"/>
          <w:b/>
          <w:bCs/>
        </w:rPr>
        <w:t xml:space="preserve"> </w:t>
      </w:r>
      <w:r w:rsidRPr="00636D62">
        <w:rPr>
          <w:rFonts w:ascii="Times New Roman" w:hAnsi="Times New Roman"/>
          <w:b/>
          <w:bCs/>
        </w:rPr>
        <w:t>on the</w:t>
      </w:r>
      <w:r w:rsidR="000E021A">
        <w:rPr>
          <w:rFonts w:ascii="Times New Roman" w:hAnsi="Times New Roman"/>
          <w:b/>
          <w:bCs/>
        </w:rPr>
        <w:t>ir</w:t>
      </w:r>
      <w:r w:rsidRPr="00636D62">
        <w:rPr>
          <w:rFonts w:ascii="Times New Roman" w:hAnsi="Times New Roman"/>
          <w:b/>
          <w:bCs/>
        </w:rPr>
        <w:t xml:space="preserve"> letter head:</w:t>
      </w:r>
    </w:p>
    <w:p w14:paraId="43084789" w14:textId="77777777" w:rsidR="00C95417" w:rsidRDefault="00C95417" w:rsidP="00E138DD">
      <w:pPr>
        <w:spacing w:after="0" w:line="240" w:lineRule="auto"/>
        <w:jc w:val="both"/>
        <w:rPr>
          <w:rFonts w:ascii="Times New Roman" w:hAnsi="Times New Roman"/>
        </w:rPr>
      </w:pPr>
    </w:p>
    <w:p w14:paraId="2B3EC480" w14:textId="43C04AF4" w:rsidR="00344E96" w:rsidRPr="005F31F2" w:rsidRDefault="00344E96" w:rsidP="00E138DD">
      <w:pPr>
        <w:spacing w:after="0" w:line="240" w:lineRule="auto"/>
        <w:jc w:val="both"/>
        <w:rPr>
          <w:rFonts w:ascii="Times New Roman" w:hAnsi="Times New Roman"/>
        </w:rPr>
      </w:pPr>
      <w:r w:rsidRPr="005F31F2">
        <w:rPr>
          <w:rFonts w:ascii="Times New Roman" w:hAnsi="Times New Roman"/>
        </w:rPr>
        <w:t xml:space="preserve">To, </w:t>
      </w:r>
    </w:p>
    <w:p w14:paraId="220531EE" w14:textId="77777777" w:rsidR="00344E96" w:rsidRPr="005F31F2" w:rsidRDefault="00344E96" w:rsidP="00E138DD">
      <w:pPr>
        <w:pStyle w:val="BodyTextIndent"/>
        <w:ind w:left="0" w:firstLine="0"/>
        <w:rPr>
          <w:sz w:val="22"/>
          <w:szCs w:val="22"/>
        </w:rPr>
      </w:pPr>
      <w:r w:rsidRPr="005F31F2">
        <w:rPr>
          <w:sz w:val="22"/>
          <w:szCs w:val="22"/>
        </w:rPr>
        <w:t>Manager - Listing Compliance</w:t>
      </w:r>
      <w:r w:rsidRPr="005F31F2">
        <w:rPr>
          <w:sz w:val="22"/>
          <w:szCs w:val="22"/>
        </w:rPr>
        <w:tab/>
      </w:r>
      <w:r w:rsidRPr="005F31F2">
        <w:rPr>
          <w:sz w:val="22"/>
          <w:szCs w:val="22"/>
        </w:rPr>
        <w:tab/>
      </w:r>
      <w:r w:rsidRPr="005F31F2">
        <w:rPr>
          <w:sz w:val="22"/>
          <w:szCs w:val="22"/>
        </w:rPr>
        <w:tab/>
        <w:t>Manger- Listing Compliance And Operations</w:t>
      </w:r>
    </w:p>
    <w:p w14:paraId="3C593042" w14:textId="77777777" w:rsidR="00344E96" w:rsidRPr="005F31F2" w:rsidRDefault="00344E96" w:rsidP="00E138DD">
      <w:pPr>
        <w:pStyle w:val="BodyTextIndent"/>
        <w:ind w:left="0" w:firstLine="0"/>
        <w:rPr>
          <w:sz w:val="22"/>
          <w:szCs w:val="22"/>
        </w:rPr>
      </w:pPr>
      <w:r w:rsidRPr="005F31F2">
        <w:rPr>
          <w:sz w:val="22"/>
          <w:szCs w:val="22"/>
        </w:rPr>
        <w:t>National Stock Exchange of India Limited</w:t>
      </w:r>
      <w:r w:rsidRPr="005F31F2">
        <w:rPr>
          <w:sz w:val="22"/>
          <w:szCs w:val="22"/>
        </w:rPr>
        <w:tab/>
      </w:r>
      <w:r w:rsidRPr="00636D62">
        <w:rPr>
          <w:sz w:val="22"/>
          <w:szCs w:val="22"/>
        </w:rPr>
        <w:t>BSE Limited</w:t>
      </w:r>
    </w:p>
    <w:p w14:paraId="449D21AD" w14:textId="77777777" w:rsidR="00344E96" w:rsidRPr="005F31F2" w:rsidRDefault="00344E96" w:rsidP="00E138DD">
      <w:pPr>
        <w:pStyle w:val="BodyTextIndent"/>
        <w:ind w:left="0" w:firstLine="0"/>
        <w:rPr>
          <w:sz w:val="22"/>
          <w:szCs w:val="22"/>
        </w:rPr>
      </w:pPr>
      <w:r w:rsidRPr="005F31F2">
        <w:rPr>
          <w:sz w:val="22"/>
          <w:szCs w:val="22"/>
        </w:rPr>
        <w:t>‘Exchange Plaza’. C-1, Block G,</w:t>
      </w:r>
      <w:r w:rsidRPr="005F31F2">
        <w:rPr>
          <w:sz w:val="22"/>
          <w:szCs w:val="22"/>
        </w:rPr>
        <w:tab/>
      </w:r>
      <w:r w:rsidRPr="005F31F2">
        <w:rPr>
          <w:sz w:val="22"/>
          <w:szCs w:val="22"/>
        </w:rPr>
        <w:tab/>
      </w:r>
      <w:r w:rsidRPr="00636D62">
        <w:rPr>
          <w:sz w:val="22"/>
          <w:szCs w:val="22"/>
        </w:rPr>
        <w:t>20</w:t>
      </w:r>
      <w:r w:rsidRPr="00636D62">
        <w:rPr>
          <w:sz w:val="22"/>
          <w:szCs w:val="22"/>
          <w:vertAlign w:val="superscript"/>
        </w:rPr>
        <w:t>th</w:t>
      </w:r>
      <w:r w:rsidRPr="00636D62">
        <w:rPr>
          <w:sz w:val="22"/>
          <w:szCs w:val="22"/>
        </w:rPr>
        <w:t xml:space="preserve"> Floor, P.J.Towers</w:t>
      </w:r>
    </w:p>
    <w:p w14:paraId="5B21D18C" w14:textId="77777777" w:rsidR="00344E96" w:rsidRPr="005F31F2" w:rsidRDefault="00344E96" w:rsidP="00E138DD">
      <w:pPr>
        <w:pStyle w:val="BodyTextIndent"/>
        <w:ind w:left="0" w:firstLine="0"/>
        <w:rPr>
          <w:sz w:val="22"/>
          <w:szCs w:val="22"/>
          <w:lang w:val="pt-BR"/>
        </w:rPr>
      </w:pPr>
      <w:r w:rsidRPr="005F31F2">
        <w:rPr>
          <w:sz w:val="22"/>
          <w:szCs w:val="22"/>
          <w:lang w:val="pt-BR"/>
        </w:rPr>
        <w:t>Bandra Kurla Complex, Bandra (E),</w:t>
      </w:r>
      <w:r w:rsidRPr="005F31F2">
        <w:rPr>
          <w:sz w:val="22"/>
          <w:szCs w:val="22"/>
          <w:lang w:val="pt-BR"/>
        </w:rPr>
        <w:tab/>
      </w:r>
      <w:r w:rsidRPr="005F31F2">
        <w:rPr>
          <w:sz w:val="22"/>
          <w:szCs w:val="22"/>
          <w:lang w:val="pt-BR"/>
        </w:rPr>
        <w:tab/>
      </w:r>
      <w:r w:rsidRPr="00636D62">
        <w:rPr>
          <w:sz w:val="22"/>
          <w:szCs w:val="22"/>
        </w:rPr>
        <w:t xml:space="preserve">Dalal Street, </w:t>
      </w:r>
    </w:p>
    <w:p w14:paraId="3B70D0AF" w14:textId="22531178" w:rsidR="00344E96" w:rsidRDefault="00344E96">
      <w:pPr>
        <w:spacing w:after="0" w:line="240" w:lineRule="auto"/>
        <w:rPr>
          <w:rFonts w:ascii="Times New Roman" w:hAnsi="Times New Roman"/>
        </w:rPr>
      </w:pPr>
      <w:r w:rsidRPr="005F31F2">
        <w:rPr>
          <w:rFonts w:ascii="Times New Roman" w:hAnsi="Times New Roman"/>
        </w:rPr>
        <w:t>Mumbai - 400 051</w:t>
      </w:r>
      <w:r w:rsidR="00B97006">
        <w:rPr>
          <w:rFonts w:ascii="Times New Roman" w:hAnsi="Times New Roman"/>
        </w:rPr>
        <w:t>.</w:t>
      </w:r>
      <w:r w:rsidRPr="005F31F2">
        <w:rPr>
          <w:rFonts w:ascii="Times New Roman" w:hAnsi="Times New Roman"/>
        </w:rPr>
        <w:tab/>
      </w:r>
      <w:r w:rsidRPr="005F31F2">
        <w:rPr>
          <w:rFonts w:ascii="Times New Roman" w:hAnsi="Times New Roman"/>
        </w:rPr>
        <w:tab/>
      </w:r>
      <w:r w:rsidRPr="005F31F2">
        <w:rPr>
          <w:rFonts w:ascii="Times New Roman" w:hAnsi="Times New Roman"/>
        </w:rPr>
        <w:tab/>
      </w:r>
      <w:r w:rsidRPr="005F31F2">
        <w:rPr>
          <w:rFonts w:ascii="Times New Roman" w:hAnsi="Times New Roman"/>
        </w:rPr>
        <w:tab/>
      </w:r>
      <w:r w:rsidRPr="00636D62">
        <w:rPr>
          <w:rFonts w:ascii="Times New Roman" w:hAnsi="Times New Roman"/>
        </w:rPr>
        <w:t>Mumbai – 400 001</w:t>
      </w:r>
      <w:r w:rsidR="00B97006">
        <w:rPr>
          <w:rFonts w:ascii="Times New Roman" w:hAnsi="Times New Roman"/>
        </w:rPr>
        <w:t>.</w:t>
      </w:r>
    </w:p>
    <w:p w14:paraId="5633C770" w14:textId="77777777" w:rsidR="00B97006" w:rsidRPr="005F31F2" w:rsidRDefault="00B97006" w:rsidP="004F564C">
      <w:pPr>
        <w:spacing w:after="0" w:line="240" w:lineRule="auto"/>
        <w:rPr>
          <w:rFonts w:ascii="Times New Roman" w:hAnsi="Times New Roman"/>
        </w:rPr>
      </w:pPr>
    </w:p>
    <w:p w14:paraId="7202A7D5" w14:textId="77777777" w:rsidR="00344E96" w:rsidRPr="005F31F2" w:rsidRDefault="00344E96" w:rsidP="00E138DD">
      <w:pPr>
        <w:pStyle w:val="BodyTextIndent"/>
        <w:ind w:left="0" w:firstLine="0"/>
        <w:rPr>
          <w:sz w:val="22"/>
          <w:szCs w:val="22"/>
        </w:rPr>
      </w:pPr>
      <w:r w:rsidRPr="005F31F2">
        <w:rPr>
          <w:sz w:val="22"/>
          <w:szCs w:val="22"/>
        </w:rPr>
        <w:t>Dear Sir/Madam,</w:t>
      </w:r>
    </w:p>
    <w:p w14:paraId="6AED838C" w14:textId="77777777" w:rsidR="00344E96" w:rsidRPr="005F31F2" w:rsidRDefault="00344E96" w:rsidP="00E138DD">
      <w:pPr>
        <w:pStyle w:val="BodyTextIndent"/>
        <w:ind w:left="0" w:firstLine="0"/>
        <w:rPr>
          <w:sz w:val="22"/>
          <w:szCs w:val="22"/>
        </w:rPr>
      </w:pPr>
    </w:p>
    <w:p w14:paraId="5B4B1918" w14:textId="619C8CCD" w:rsidR="00C74A4D" w:rsidRDefault="005828D0" w:rsidP="00E138DD">
      <w:pPr>
        <w:spacing w:after="0" w:line="240" w:lineRule="auto"/>
        <w:jc w:val="both"/>
        <w:rPr>
          <w:rFonts w:ascii="Times New Roman" w:hAnsi="Times New Roman"/>
          <w:b/>
        </w:rPr>
      </w:pPr>
      <w:r w:rsidRPr="00636D62">
        <w:rPr>
          <w:rFonts w:ascii="Times New Roman" w:hAnsi="Times New Roman"/>
          <w:b/>
        </w:rPr>
        <w:t>Sub:</w:t>
      </w:r>
      <w:r w:rsidRPr="00636D62">
        <w:rPr>
          <w:rFonts w:ascii="Times New Roman" w:hAnsi="Times New Roman"/>
          <w:b/>
        </w:rPr>
        <w:tab/>
        <w:t xml:space="preserve">In-principle approval for </w:t>
      </w:r>
      <w:r>
        <w:rPr>
          <w:rFonts w:ascii="Times New Roman" w:hAnsi="Times New Roman"/>
          <w:b/>
        </w:rPr>
        <w:t xml:space="preserve">issue of </w:t>
      </w:r>
      <w:r w:rsidRPr="00636D62">
        <w:rPr>
          <w:rFonts w:ascii="Times New Roman" w:hAnsi="Times New Roman"/>
          <w:b/>
        </w:rPr>
        <w:t>securities pursuant to QIP under Regulation 28(1) of the SEBI (LODR) Regulations, 2015.</w:t>
      </w:r>
    </w:p>
    <w:p w14:paraId="6AB7CE8B" w14:textId="77777777" w:rsidR="00C95417" w:rsidRPr="004F564C" w:rsidRDefault="00C95417" w:rsidP="004F564C">
      <w:pPr>
        <w:spacing w:after="0" w:line="240" w:lineRule="auto"/>
        <w:jc w:val="both"/>
        <w:rPr>
          <w:rFonts w:ascii="Times New Roman" w:hAnsi="Times New Roman"/>
          <w:b/>
        </w:rPr>
      </w:pPr>
    </w:p>
    <w:p w14:paraId="3E5C8A85" w14:textId="7BD97931" w:rsidR="00C74A4D" w:rsidRDefault="00C74A4D" w:rsidP="00E138DD">
      <w:pPr>
        <w:spacing w:after="0" w:line="240" w:lineRule="auto"/>
        <w:jc w:val="both"/>
        <w:rPr>
          <w:rFonts w:ascii="Times New Roman" w:eastAsia="Times New Roman" w:hAnsi="Times New Roman"/>
        </w:rPr>
      </w:pPr>
      <w:r>
        <w:rPr>
          <w:rFonts w:ascii="Times New Roman" w:eastAsia="Times New Roman" w:hAnsi="Times New Roman"/>
        </w:rPr>
        <w:t xml:space="preserve">We hereby confirm </w:t>
      </w:r>
      <w:r w:rsidRPr="004F564C">
        <w:rPr>
          <w:rFonts w:ascii="Times New Roman" w:eastAsia="Times New Roman" w:hAnsi="Times New Roman"/>
        </w:rPr>
        <w:t>that the proposed issue of ________ (name of the Company) is being made in compliance with the Chapter VI of SEBI (ICDR) Regulations, 2018 and that the ________ (name of the Company) complies with requirements with the Chapter VI of SEBI (ICDR) Regulations, 2018.</w:t>
      </w:r>
    </w:p>
    <w:p w14:paraId="312E9999" w14:textId="77777777" w:rsidR="00C95417" w:rsidRDefault="00C95417" w:rsidP="004F564C">
      <w:pPr>
        <w:spacing w:after="0" w:line="240" w:lineRule="auto"/>
        <w:jc w:val="both"/>
        <w:rPr>
          <w:rFonts w:ascii="Times New Roman" w:hAnsi="Times New Roman"/>
          <w:b/>
        </w:rPr>
      </w:pPr>
    </w:p>
    <w:p w14:paraId="21C6DA35" w14:textId="2A3770F8" w:rsidR="00C74A4D" w:rsidRPr="004F564C" w:rsidRDefault="00093C64" w:rsidP="004F564C">
      <w:pPr>
        <w:spacing w:after="0" w:line="240" w:lineRule="auto"/>
        <w:jc w:val="both"/>
        <w:rPr>
          <w:rFonts w:ascii="Times New Roman" w:eastAsia="Times New Roman" w:hAnsi="Times New Roman"/>
        </w:rPr>
      </w:pPr>
      <w:r w:rsidRPr="004F564C">
        <w:rPr>
          <w:rFonts w:ascii="Times New Roman" w:eastAsia="Times New Roman" w:hAnsi="Times New Roman"/>
        </w:rPr>
        <w:t>It is further c</w:t>
      </w:r>
      <w:r w:rsidR="00FE2E5D" w:rsidRPr="004F564C">
        <w:rPr>
          <w:rFonts w:ascii="Times New Roman" w:eastAsia="Times New Roman" w:hAnsi="Times New Roman"/>
        </w:rPr>
        <w:t>onfirm</w:t>
      </w:r>
      <w:r w:rsidRPr="004F564C">
        <w:rPr>
          <w:rFonts w:ascii="Times New Roman" w:eastAsia="Times New Roman" w:hAnsi="Times New Roman"/>
        </w:rPr>
        <w:t>ed that</w:t>
      </w:r>
      <w:r w:rsidR="00FE2E5D" w:rsidRPr="004F564C">
        <w:rPr>
          <w:rFonts w:ascii="Times New Roman" w:eastAsia="Times New Roman" w:hAnsi="Times New Roman"/>
        </w:rPr>
        <w:t xml:space="preserve"> the </w:t>
      </w:r>
      <w:r w:rsidR="00CE65C5">
        <w:rPr>
          <w:rFonts w:ascii="Times New Roman" w:eastAsia="Times New Roman" w:hAnsi="Times New Roman"/>
        </w:rPr>
        <w:t>P</w:t>
      </w:r>
      <w:r w:rsidR="00FE2E5D" w:rsidRPr="004F564C">
        <w:rPr>
          <w:rFonts w:ascii="Times New Roman" w:eastAsia="Times New Roman" w:hAnsi="Times New Roman"/>
        </w:rPr>
        <w:t xml:space="preserve">romoters and </w:t>
      </w:r>
      <w:r w:rsidR="00CE65C5">
        <w:rPr>
          <w:rFonts w:ascii="Times New Roman" w:eastAsia="Times New Roman" w:hAnsi="Times New Roman"/>
        </w:rPr>
        <w:t>M</w:t>
      </w:r>
      <w:r w:rsidR="00FE2E5D" w:rsidRPr="004F564C">
        <w:rPr>
          <w:rFonts w:ascii="Times New Roman" w:eastAsia="Times New Roman" w:hAnsi="Times New Roman"/>
        </w:rPr>
        <w:t xml:space="preserve">embers of the </w:t>
      </w:r>
      <w:r w:rsidR="00CE65C5">
        <w:rPr>
          <w:rFonts w:ascii="Times New Roman" w:eastAsia="Times New Roman" w:hAnsi="Times New Roman"/>
        </w:rPr>
        <w:t>P</w:t>
      </w:r>
      <w:r w:rsidR="00FE2E5D" w:rsidRPr="004F564C">
        <w:rPr>
          <w:rFonts w:ascii="Times New Roman" w:eastAsia="Times New Roman" w:hAnsi="Times New Roman"/>
        </w:rPr>
        <w:t xml:space="preserve">romoter </w:t>
      </w:r>
      <w:r w:rsidR="00CE65C5">
        <w:rPr>
          <w:rFonts w:ascii="Times New Roman" w:eastAsia="Times New Roman" w:hAnsi="Times New Roman"/>
        </w:rPr>
        <w:t>G</w:t>
      </w:r>
      <w:r w:rsidR="00FE2E5D" w:rsidRPr="004F564C">
        <w:rPr>
          <w:rFonts w:ascii="Times New Roman" w:eastAsia="Times New Roman" w:hAnsi="Times New Roman"/>
        </w:rPr>
        <w:t xml:space="preserve">roup are in compliance with Regulation 173 of SEBI ICDR Regulations 2018. </w:t>
      </w:r>
      <w:r w:rsidR="00FE2E5D" w:rsidRPr="004F564C">
        <w:rPr>
          <w:rFonts w:ascii="Times New Roman" w:eastAsia="Times New Roman" w:hAnsi="Times New Roman"/>
          <w:b/>
          <w:bCs/>
          <w:i/>
          <w:iCs/>
        </w:rPr>
        <w:t>(Applicable only in case of OFS through QIP</w:t>
      </w:r>
      <w:r w:rsidR="00EA3740">
        <w:rPr>
          <w:rFonts w:ascii="Times New Roman" w:eastAsia="Times New Roman" w:hAnsi="Times New Roman"/>
          <w:b/>
          <w:bCs/>
          <w:i/>
          <w:iCs/>
        </w:rPr>
        <w:t xml:space="preserve">, kindly mention </w:t>
      </w:r>
      <w:r w:rsidR="00CE65C5">
        <w:rPr>
          <w:rFonts w:ascii="Times New Roman" w:eastAsia="Times New Roman" w:hAnsi="Times New Roman"/>
          <w:b/>
          <w:bCs/>
          <w:i/>
          <w:iCs/>
        </w:rPr>
        <w:t>“</w:t>
      </w:r>
      <w:r w:rsidR="00EA3740">
        <w:rPr>
          <w:rFonts w:ascii="Times New Roman" w:eastAsia="Times New Roman" w:hAnsi="Times New Roman"/>
          <w:b/>
          <w:bCs/>
          <w:i/>
          <w:iCs/>
        </w:rPr>
        <w:t>NA</w:t>
      </w:r>
      <w:r w:rsidR="00CE65C5">
        <w:rPr>
          <w:rFonts w:ascii="Times New Roman" w:eastAsia="Times New Roman" w:hAnsi="Times New Roman"/>
          <w:b/>
          <w:bCs/>
          <w:i/>
          <w:iCs/>
        </w:rPr>
        <w:t>”</w:t>
      </w:r>
      <w:r w:rsidR="00EA3740">
        <w:rPr>
          <w:rFonts w:ascii="Times New Roman" w:eastAsia="Times New Roman" w:hAnsi="Times New Roman"/>
          <w:b/>
          <w:bCs/>
          <w:i/>
          <w:iCs/>
        </w:rPr>
        <w:t xml:space="preserve"> </w:t>
      </w:r>
      <w:r w:rsidR="00CE65C5">
        <w:rPr>
          <w:rFonts w:ascii="Times New Roman" w:eastAsia="Times New Roman" w:hAnsi="Times New Roman"/>
          <w:b/>
          <w:bCs/>
          <w:i/>
          <w:iCs/>
        </w:rPr>
        <w:t>if not applicable</w:t>
      </w:r>
      <w:r w:rsidR="00FE2E5D" w:rsidRPr="004F564C">
        <w:rPr>
          <w:rFonts w:ascii="Times New Roman" w:eastAsia="Times New Roman" w:hAnsi="Times New Roman"/>
          <w:b/>
          <w:bCs/>
          <w:i/>
          <w:iCs/>
        </w:rPr>
        <w:t>)</w:t>
      </w:r>
    </w:p>
    <w:p w14:paraId="4815714E" w14:textId="77777777" w:rsidR="00C74A4D" w:rsidRDefault="00C74A4D" w:rsidP="004F564C">
      <w:pPr>
        <w:spacing w:after="0" w:line="240" w:lineRule="auto"/>
        <w:jc w:val="center"/>
        <w:rPr>
          <w:rFonts w:ascii="Times New Roman" w:hAnsi="Times New Roman"/>
          <w:b/>
        </w:rPr>
      </w:pPr>
    </w:p>
    <w:p w14:paraId="54A01C0E" w14:textId="6214E58E" w:rsidR="00B90160" w:rsidRPr="005F31F2" w:rsidRDefault="00B90160" w:rsidP="00E138DD">
      <w:pPr>
        <w:spacing w:after="0" w:line="240" w:lineRule="auto"/>
        <w:jc w:val="both"/>
        <w:rPr>
          <w:rFonts w:ascii="Times New Roman" w:hAnsi="Times New Roman"/>
          <w:b/>
          <w:bCs/>
        </w:rPr>
      </w:pPr>
      <w:r w:rsidRPr="005F31F2">
        <w:rPr>
          <w:rFonts w:ascii="Times New Roman" w:hAnsi="Times New Roman"/>
          <w:b/>
          <w:bCs/>
        </w:rPr>
        <w:t xml:space="preserve">For Name of the </w:t>
      </w:r>
      <w:r>
        <w:rPr>
          <w:rFonts w:ascii="Times New Roman" w:hAnsi="Times New Roman"/>
          <w:b/>
          <w:bCs/>
        </w:rPr>
        <w:t>Merchant Banker</w:t>
      </w:r>
    </w:p>
    <w:p w14:paraId="1D612A51" w14:textId="77777777" w:rsidR="00B90160" w:rsidRPr="005F31F2" w:rsidRDefault="00B90160" w:rsidP="00E138DD">
      <w:pPr>
        <w:spacing w:after="0" w:line="240" w:lineRule="auto"/>
        <w:jc w:val="both"/>
        <w:rPr>
          <w:rFonts w:ascii="Times New Roman" w:hAnsi="Times New Roman"/>
          <w:b/>
          <w:bCs/>
        </w:rPr>
      </w:pPr>
    </w:p>
    <w:p w14:paraId="33A1281D" w14:textId="77777777" w:rsidR="00B90160" w:rsidRPr="005F31F2" w:rsidRDefault="00B90160" w:rsidP="00E138DD">
      <w:pPr>
        <w:spacing w:after="0" w:line="240" w:lineRule="auto"/>
        <w:jc w:val="both"/>
        <w:rPr>
          <w:rFonts w:ascii="Times New Roman" w:hAnsi="Times New Roman"/>
          <w:b/>
          <w:bCs/>
        </w:rPr>
      </w:pPr>
    </w:p>
    <w:p w14:paraId="378AD06D" w14:textId="77777777" w:rsidR="00F93AFA" w:rsidRDefault="00F93AFA" w:rsidP="00E138DD">
      <w:pPr>
        <w:spacing w:after="0" w:line="240" w:lineRule="auto"/>
        <w:jc w:val="both"/>
        <w:rPr>
          <w:rFonts w:ascii="Times New Roman" w:hAnsi="Times New Roman"/>
          <w:b/>
          <w:bCs/>
        </w:rPr>
      </w:pPr>
    </w:p>
    <w:p w14:paraId="57E29D0C" w14:textId="3F6F9A9A" w:rsidR="00B90160" w:rsidRPr="005F31F2" w:rsidRDefault="00B90160" w:rsidP="00E138DD">
      <w:pPr>
        <w:spacing w:after="0" w:line="240" w:lineRule="auto"/>
        <w:jc w:val="both"/>
        <w:rPr>
          <w:rFonts w:ascii="Times New Roman" w:hAnsi="Times New Roman"/>
          <w:b/>
          <w:bCs/>
        </w:rPr>
      </w:pPr>
      <w:r w:rsidRPr="005F31F2">
        <w:rPr>
          <w:rFonts w:ascii="Times New Roman" w:hAnsi="Times New Roman"/>
          <w:b/>
          <w:bCs/>
        </w:rPr>
        <w:t xml:space="preserve">Name </w:t>
      </w:r>
      <w:r w:rsidR="001A40DC">
        <w:rPr>
          <w:rFonts w:ascii="Times New Roman" w:hAnsi="Times New Roman"/>
          <w:b/>
          <w:bCs/>
        </w:rPr>
        <w:t>:</w:t>
      </w:r>
    </w:p>
    <w:p w14:paraId="74E2B4DD" w14:textId="1C31FE50" w:rsidR="00B90160" w:rsidRDefault="001A40DC" w:rsidP="00E138DD">
      <w:pPr>
        <w:spacing w:after="0" w:line="240" w:lineRule="auto"/>
        <w:jc w:val="both"/>
        <w:rPr>
          <w:rFonts w:ascii="Times New Roman" w:hAnsi="Times New Roman"/>
          <w:b/>
          <w:bCs/>
        </w:rPr>
      </w:pPr>
      <w:r>
        <w:rPr>
          <w:rFonts w:ascii="Times New Roman" w:hAnsi="Times New Roman"/>
          <w:b/>
          <w:bCs/>
        </w:rPr>
        <w:t>Designation :</w:t>
      </w:r>
    </w:p>
    <w:p w14:paraId="3FA20906" w14:textId="77777777" w:rsidR="000D12B4" w:rsidRDefault="000D12B4" w:rsidP="00E138DD">
      <w:pPr>
        <w:spacing w:after="0" w:line="240" w:lineRule="auto"/>
        <w:jc w:val="both"/>
        <w:rPr>
          <w:rFonts w:ascii="Times New Roman" w:hAnsi="Times New Roman"/>
          <w:b/>
          <w:bCs/>
        </w:rPr>
      </w:pPr>
    </w:p>
    <w:p w14:paraId="5B146D18" w14:textId="1EACC23B" w:rsidR="001A40DC" w:rsidRPr="005F31F2" w:rsidRDefault="001A40DC" w:rsidP="004F564C">
      <w:pPr>
        <w:spacing w:after="0" w:line="240" w:lineRule="auto"/>
        <w:jc w:val="both"/>
        <w:rPr>
          <w:rFonts w:ascii="Times New Roman" w:hAnsi="Times New Roman"/>
          <w:b/>
          <w:bCs/>
        </w:rPr>
      </w:pPr>
      <w:r>
        <w:rPr>
          <w:rFonts w:ascii="Times New Roman" w:hAnsi="Times New Roman"/>
          <w:b/>
          <w:bCs/>
        </w:rPr>
        <w:t>SEBI Registration No.</w:t>
      </w:r>
      <w:r w:rsidR="000D12B4">
        <w:rPr>
          <w:rFonts w:ascii="Times New Roman" w:hAnsi="Times New Roman"/>
          <w:b/>
          <w:bCs/>
        </w:rPr>
        <w:t xml:space="preserve"> of the Merchant Banker</w:t>
      </w:r>
      <w:r w:rsidR="00F93AFA">
        <w:rPr>
          <w:rFonts w:ascii="Times New Roman" w:hAnsi="Times New Roman"/>
          <w:b/>
          <w:bCs/>
        </w:rPr>
        <w:t>:</w:t>
      </w:r>
    </w:p>
    <w:p w14:paraId="38418629" w14:textId="77777777" w:rsidR="00B90160" w:rsidRPr="005F31F2" w:rsidRDefault="00B90160" w:rsidP="00E138DD">
      <w:pPr>
        <w:spacing w:after="0" w:line="240" w:lineRule="auto"/>
        <w:jc w:val="both"/>
        <w:rPr>
          <w:rFonts w:ascii="Times New Roman" w:hAnsi="Times New Roman"/>
          <w:b/>
          <w:bCs/>
        </w:rPr>
      </w:pPr>
      <w:r w:rsidRPr="005F31F2">
        <w:rPr>
          <w:rFonts w:ascii="Times New Roman" w:hAnsi="Times New Roman"/>
          <w:b/>
          <w:bCs/>
        </w:rPr>
        <w:t>Date:</w:t>
      </w:r>
    </w:p>
    <w:p w14:paraId="51C281C8" w14:textId="77777777" w:rsidR="00C74A4D" w:rsidRDefault="00C74A4D" w:rsidP="004F564C">
      <w:pPr>
        <w:spacing w:after="0" w:line="240" w:lineRule="auto"/>
        <w:jc w:val="both"/>
        <w:rPr>
          <w:rFonts w:ascii="Times New Roman" w:hAnsi="Times New Roman"/>
          <w:b/>
        </w:rPr>
      </w:pPr>
    </w:p>
    <w:p w14:paraId="03E4A3D4" w14:textId="77777777" w:rsidR="00C74A4D" w:rsidRDefault="00C74A4D" w:rsidP="004F564C">
      <w:pPr>
        <w:spacing w:after="0" w:line="240" w:lineRule="auto"/>
        <w:jc w:val="center"/>
        <w:rPr>
          <w:rFonts w:ascii="Times New Roman" w:hAnsi="Times New Roman"/>
          <w:b/>
        </w:rPr>
      </w:pPr>
    </w:p>
    <w:p w14:paraId="094BE4F8" w14:textId="77777777" w:rsidR="00C74A4D" w:rsidRDefault="00C74A4D" w:rsidP="004F564C">
      <w:pPr>
        <w:spacing w:after="0" w:line="240" w:lineRule="auto"/>
        <w:jc w:val="center"/>
        <w:rPr>
          <w:rFonts w:ascii="Times New Roman" w:hAnsi="Times New Roman"/>
          <w:b/>
        </w:rPr>
      </w:pPr>
    </w:p>
    <w:p w14:paraId="2F761B3D" w14:textId="77777777" w:rsidR="00C74A4D" w:rsidRDefault="00C74A4D" w:rsidP="004F564C">
      <w:pPr>
        <w:spacing w:after="0" w:line="240" w:lineRule="auto"/>
        <w:jc w:val="center"/>
        <w:rPr>
          <w:rFonts w:ascii="Times New Roman" w:hAnsi="Times New Roman"/>
          <w:b/>
        </w:rPr>
      </w:pPr>
    </w:p>
    <w:p w14:paraId="5A3BFD28" w14:textId="77777777" w:rsidR="00C74A4D" w:rsidRDefault="00C74A4D" w:rsidP="004F564C">
      <w:pPr>
        <w:spacing w:after="0" w:line="240" w:lineRule="auto"/>
        <w:jc w:val="center"/>
        <w:rPr>
          <w:rFonts w:ascii="Times New Roman" w:hAnsi="Times New Roman"/>
          <w:b/>
        </w:rPr>
      </w:pPr>
    </w:p>
    <w:p w14:paraId="527873E8" w14:textId="77777777" w:rsidR="000D12B4" w:rsidRDefault="000D12B4" w:rsidP="00E138DD">
      <w:pPr>
        <w:spacing w:after="0" w:line="240" w:lineRule="auto"/>
        <w:jc w:val="center"/>
        <w:rPr>
          <w:rFonts w:ascii="Times New Roman" w:hAnsi="Times New Roman"/>
          <w:b/>
        </w:rPr>
      </w:pPr>
    </w:p>
    <w:p w14:paraId="55138E57" w14:textId="77777777" w:rsidR="00C95417" w:rsidRDefault="00C95417" w:rsidP="00E138DD">
      <w:pPr>
        <w:spacing w:after="0" w:line="240" w:lineRule="auto"/>
        <w:jc w:val="center"/>
        <w:rPr>
          <w:rFonts w:ascii="Times New Roman" w:hAnsi="Times New Roman"/>
          <w:b/>
        </w:rPr>
      </w:pPr>
    </w:p>
    <w:p w14:paraId="0631F98E" w14:textId="77777777" w:rsidR="00C95417" w:rsidRDefault="00C95417" w:rsidP="00E138DD">
      <w:pPr>
        <w:spacing w:after="0" w:line="240" w:lineRule="auto"/>
        <w:jc w:val="center"/>
        <w:rPr>
          <w:rFonts w:ascii="Times New Roman" w:hAnsi="Times New Roman"/>
          <w:b/>
        </w:rPr>
      </w:pPr>
    </w:p>
    <w:p w14:paraId="0A19EEBB" w14:textId="77777777" w:rsidR="00C95417" w:rsidRDefault="00C95417" w:rsidP="00E138DD">
      <w:pPr>
        <w:spacing w:after="0" w:line="240" w:lineRule="auto"/>
        <w:jc w:val="center"/>
        <w:rPr>
          <w:rFonts w:ascii="Times New Roman" w:hAnsi="Times New Roman"/>
          <w:b/>
        </w:rPr>
      </w:pPr>
    </w:p>
    <w:p w14:paraId="3A3CD1DE" w14:textId="77777777" w:rsidR="00C95417" w:rsidRDefault="00C95417" w:rsidP="00E138DD">
      <w:pPr>
        <w:spacing w:after="0" w:line="240" w:lineRule="auto"/>
        <w:jc w:val="center"/>
        <w:rPr>
          <w:rFonts w:ascii="Times New Roman" w:hAnsi="Times New Roman"/>
          <w:b/>
        </w:rPr>
      </w:pPr>
    </w:p>
    <w:p w14:paraId="0C2886A8" w14:textId="77777777" w:rsidR="00C95417" w:rsidRDefault="00C95417" w:rsidP="00E138DD">
      <w:pPr>
        <w:spacing w:after="0" w:line="240" w:lineRule="auto"/>
        <w:jc w:val="center"/>
        <w:rPr>
          <w:rFonts w:ascii="Times New Roman" w:hAnsi="Times New Roman"/>
          <w:b/>
        </w:rPr>
      </w:pPr>
    </w:p>
    <w:p w14:paraId="1AFC7B8B" w14:textId="77777777" w:rsidR="00C95417" w:rsidRDefault="00C95417" w:rsidP="00E138DD">
      <w:pPr>
        <w:spacing w:after="0" w:line="240" w:lineRule="auto"/>
        <w:jc w:val="center"/>
        <w:rPr>
          <w:rFonts w:ascii="Times New Roman" w:hAnsi="Times New Roman"/>
          <w:b/>
        </w:rPr>
      </w:pPr>
    </w:p>
    <w:p w14:paraId="4BFFE56E" w14:textId="77777777" w:rsidR="00C95417" w:rsidRDefault="00C95417" w:rsidP="00E138DD">
      <w:pPr>
        <w:spacing w:after="0" w:line="240" w:lineRule="auto"/>
        <w:jc w:val="center"/>
        <w:rPr>
          <w:rFonts w:ascii="Times New Roman" w:hAnsi="Times New Roman"/>
          <w:b/>
        </w:rPr>
      </w:pPr>
    </w:p>
    <w:p w14:paraId="1DC844C5" w14:textId="77777777" w:rsidR="00C95417" w:rsidRDefault="00C95417" w:rsidP="00E138DD">
      <w:pPr>
        <w:spacing w:after="0" w:line="240" w:lineRule="auto"/>
        <w:jc w:val="center"/>
        <w:rPr>
          <w:rFonts w:ascii="Times New Roman" w:hAnsi="Times New Roman"/>
          <w:b/>
        </w:rPr>
      </w:pPr>
    </w:p>
    <w:p w14:paraId="542A345A" w14:textId="77777777" w:rsidR="00C95417" w:rsidRDefault="00C95417" w:rsidP="00E138DD">
      <w:pPr>
        <w:spacing w:after="0" w:line="240" w:lineRule="auto"/>
        <w:jc w:val="center"/>
        <w:rPr>
          <w:rFonts w:ascii="Times New Roman" w:hAnsi="Times New Roman"/>
          <w:b/>
        </w:rPr>
      </w:pPr>
    </w:p>
    <w:p w14:paraId="6992622F" w14:textId="77777777" w:rsidR="00C95417" w:rsidRDefault="00C95417" w:rsidP="00E138DD">
      <w:pPr>
        <w:spacing w:after="0" w:line="240" w:lineRule="auto"/>
        <w:jc w:val="center"/>
        <w:rPr>
          <w:rFonts w:ascii="Times New Roman" w:hAnsi="Times New Roman"/>
          <w:b/>
        </w:rPr>
      </w:pPr>
    </w:p>
    <w:p w14:paraId="223E9185" w14:textId="77777777" w:rsidR="00C95417" w:rsidRDefault="00C95417" w:rsidP="00E138DD">
      <w:pPr>
        <w:spacing w:after="0" w:line="240" w:lineRule="auto"/>
        <w:jc w:val="center"/>
        <w:rPr>
          <w:rFonts w:ascii="Times New Roman" w:hAnsi="Times New Roman"/>
          <w:b/>
        </w:rPr>
      </w:pPr>
    </w:p>
    <w:p w14:paraId="0DB7C875" w14:textId="77777777" w:rsidR="00C95417" w:rsidRDefault="00C95417" w:rsidP="00E138DD">
      <w:pPr>
        <w:spacing w:after="0" w:line="240" w:lineRule="auto"/>
        <w:jc w:val="center"/>
        <w:rPr>
          <w:rFonts w:ascii="Times New Roman" w:hAnsi="Times New Roman"/>
          <w:b/>
        </w:rPr>
      </w:pPr>
    </w:p>
    <w:p w14:paraId="1C9F1479" w14:textId="77777777" w:rsidR="00C95417" w:rsidRDefault="00C95417" w:rsidP="00E138DD">
      <w:pPr>
        <w:spacing w:after="0" w:line="240" w:lineRule="auto"/>
        <w:jc w:val="center"/>
        <w:rPr>
          <w:rFonts w:ascii="Times New Roman" w:hAnsi="Times New Roman"/>
          <w:b/>
        </w:rPr>
      </w:pPr>
    </w:p>
    <w:p w14:paraId="51BB6C83" w14:textId="77777777" w:rsidR="00C95417" w:rsidRDefault="00C95417" w:rsidP="00E138DD">
      <w:pPr>
        <w:spacing w:after="0" w:line="240" w:lineRule="auto"/>
        <w:jc w:val="center"/>
        <w:rPr>
          <w:rFonts w:ascii="Times New Roman" w:hAnsi="Times New Roman"/>
          <w:b/>
        </w:rPr>
      </w:pPr>
    </w:p>
    <w:p w14:paraId="12095370" w14:textId="77777777" w:rsidR="00C95417" w:rsidRDefault="00C95417" w:rsidP="00E138DD">
      <w:pPr>
        <w:spacing w:after="0" w:line="240" w:lineRule="auto"/>
        <w:jc w:val="center"/>
        <w:rPr>
          <w:rFonts w:ascii="Times New Roman" w:hAnsi="Times New Roman"/>
          <w:b/>
        </w:rPr>
      </w:pPr>
    </w:p>
    <w:p w14:paraId="49AC0116" w14:textId="77777777" w:rsidR="000D12B4" w:rsidRDefault="000D12B4" w:rsidP="004F564C">
      <w:pPr>
        <w:spacing w:after="0" w:line="240" w:lineRule="auto"/>
        <w:jc w:val="center"/>
        <w:rPr>
          <w:rFonts w:ascii="Times New Roman" w:hAnsi="Times New Roman"/>
          <w:b/>
        </w:rPr>
      </w:pPr>
    </w:p>
    <w:p w14:paraId="131EEDEA" w14:textId="79FA11F0" w:rsidR="00C95417" w:rsidRPr="004F564C" w:rsidRDefault="00B22802" w:rsidP="004F564C">
      <w:pPr>
        <w:spacing w:after="0" w:line="240" w:lineRule="auto"/>
        <w:jc w:val="center"/>
        <w:rPr>
          <w:rFonts w:ascii="Times New Roman" w:hAnsi="Times New Roman"/>
          <w:b/>
        </w:rPr>
      </w:pPr>
      <w:r w:rsidRPr="004F564C">
        <w:rPr>
          <w:rFonts w:ascii="Times New Roman" w:hAnsi="Times New Roman"/>
          <w:b/>
        </w:rPr>
        <w:t>Annexure II</w:t>
      </w:r>
      <w:r w:rsidR="00C74A4D">
        <w:rPr>
          <w:rFonts w:ascii="Times New Roman" w:hAnsi="Times New Roman"/>
          <w:b/>
        </w:rPr>
        <w:t>I</w:t>
      </w:r>
    </w:p>
    <w:p w14:paraId="325E590F" w14:textId="0AD9D628" w:rsidR="003556A3" w:rsidRDefault="003556A3" w:rsidP="004F564C">
      <w:pPr>
        <w:spacing w:after="0" w:line="240" w:lineRule="auto"/>
        <w:jc w:val="center"/>
        <w:rPr>
          <w:rFonts w:ascii="Times New Roman" w:eastAsia="Times New Roman" w:hAnsi="Times New Roman"/>
          <w:b/>
        </w:rPr>
      </w:pPr>
    </w:p>
    <w:p w14:paraId="402F62F0" w14:textId="2F9C4869" w:rsidR="003556A3" w:rsidRPr="004F564C" w:rsidRDefault="003556A3" w:rsidP="004F564C">
      <w:pPr>
        <w:spacing w:after="0" w:line="240" w:lineRule="auto"/>
        <w:ind w:right="-279"/>
        <w:jc w:val="center"/>
        <w:rPr>
          <w:rFonts w:ascii="Times New Roman" w:hAnsi="Times New Roman"/>
          <w:b/>
          <w:bCs/>
        </w:rPr>
      </w:pPr>
      <w:r w:rsidRPr="00636D62">
        <w:rPr>
          <w:rFonts w:ascii="Times New Roman" w:hAnsi="Times New Roman"/>
          <w:b/>
          <w:bCs/>
        </w:rPr>
        <w:t xml:space="preserve">Format of the </w:t>
      </w:r>
      <w:r w:rsidR="00A41E10" w:rsidRPr="00636D62">
        <w:rPr>
          <w:rFonts w:ascii="Times New Roman" w:eastAsia="Times New Roman" w:hAnsi="Times New Roman"/>
          <w:b/>
        </w:rPr>
        <w:t>Due Diligence Certificate</w:t>
      </w:r>
      <w:r w:rsidRPr="00636D62">
        <w:rPr>
          <w:rFonts w:ascii="Times New Roman" w:hAnsi="Times New Roman"/>
          <w:b/>
          <w:bCs/>
        </w:rPr>
        <w:t xml:space="preserve"> to be submitted </w:t>
      </w:r>
      <w:r>
        <w:rPr>
          <w:rFonts w:ascii="Times New Roman" w:hAnsi="Times New Roman"/>
          <w:b/>
          <w:bCs/>
        </w:rPr>
        <w:t>by the Merchant Banker</w:t>
      </w:r>
      <w:r w:rsidRPr="00636D62">
        <w:rPr>
          <w:rFonts w:ascii="Times New Roman" w:hAnsi="Times New Roman"/>
          <w:b/>
          <w:bCs/>
        </w:rPr>
        <w:t xml:space="preserve"> on the</w:t>
      </w:r>
      <w:r>
        <w:rPr>
          <w:rFonts w:ascii="Times New Roman" w:hAnsi="Times New Roman"/>
          <w:b/>
          <w:bCs/>
        </w:rPr>
        <w:t>ir</w:t>
      </w:r>
      <w:r w:rsidRPr="00636D62">
        <w:rPr>
          <w:rFonts w:ascii="Times New Roman" w:hAnsi="Times New Roman"/>
          <w:b/>
          <w:bCs/>
        </w:rPr>
        <w:t xml:space="preserve"> letter head:</w:t>
      </w:r>
    </w:p>
    <w:p w14:paraId="367DAEA0" w14:textId="77777777" w:rsidR="00C95417" w:rsidRDefault="00C95417" w:rsidP="00E138DD">
      <w:pPr>
        <w:spacing w:after="0" w:line="240" w:lineRule="auto"/>
        <w:jc w:val="both"/>
        <w:rPr>
          <w:rFonts w:ascii="Times New Roman" w:hAnsi="Times New Roman"/>
        </w:rPr>
      </w:pPr>
    </w:p>
    <w:p w14:paraId="74F35B70" w14:textId="32BDCD67" w:rsidR="003556A3" w:rsidRPr="005F31F2" w:rsidRDefault="003556A3" w:rsidP="00E138DD">
      <w:pPr>
        <w:spacing w:after="0" w:line="240" w:lineRule="auto"/>
        <w:jc w:val="both"/>
        <w:rPr>
          <w:rFonts w:ascii="Times New Roman" w:hAnsi="Times New Roman"/>
        </w:rPr>
      </w:pPr>
      <w:r w:rsidRPr="005F31F2">
        <w:rPr>
          <w:rFonts w:ascii="Times New Roman" w:hAnsi="Times New Roman"/>
        </w:rPr>
        <w:t xml:space="preserve">To, </w:t>
      </w:r>
    </w:p>
    <w:p w14:paraId="3707D81E" w14:textId="77777777" w:rsidR="003556A3" w:rsidRPr="005F31F2" w:rsidRDefault="003556A3" w:rsidP="00E138DD">
      <w:pPr>
        <w:pStyle w:val="BodyTextIndent"/>
        <w:ind w:left="0" w:firstLine="0"/>
        <w:rPr>
          <w:sz w:val="22"/>
          <w:szCs w:val="22"/>
        </w:rPr>
      </w:pPr>
      <w:r w:rsidRPr="005F31F2">
        <w:rPr>
          <w:sz w:val="22"/>
          <w:szCs w:val="22"/>
        </w:rPr>
        <w:t>Manager - Listing Compliance</w:t>
      </w:r>
      <w:r w:rsidRPr="005F31F2">
        <w:rPr>
          <w:sz w:val="22"/>
          <w:szCs w:val="22"/>
        </w:rPr>
        <w:tab/>
      </w:r>
      <w:r w:rsidRPr="005F31F2">
        <w:rPr>
          <w:sz w:val="22"/>
          <w:szCs w:val="22"/>
        </w:rPr>
        <w:tab/>
      </w:r>
      <w:r w:rsidRPr="005F31F2">
        <w:rPr>
          <w:sz w:val="22"/>
          <w:szCs w:val="22"/>
        </w:rPr>
        <w:tab/>
        <w:t>Manger- Listing Compliance And Operations</w:t>
      </w:r>
    </w:p>
    <w:p w14:paraId="42FAB743" w14:textId="77777777" w:rsidR="003556A3" w:rsidRPr="005F31F2" w:rsidRDefault="003556A3" w:rsidP="00E138DD">
      <w:pPr>
        <w:pStyle w:val="BodyTextIndent"/>
        <w:ind w:left="0" w:firstLine="0"/>
        <w:rPr>
          <w:sz w:val="22"/>
          <w:szCs w:val="22"/>
        </w:rPr>
      </w:pPr>
      <w:r w:rsidRPr="005F31F2">
        <w:rPr>
          <w:sz w:val="22"/>
          <w:szCs w:val="22"/>
        </w:rPr>
        <w:t>National Stock Exchange of India Limited</w:t>
      </w:r>
      <w:r w:rsidRPr="005F31F2">
        <w:rPr>
          <w:sz w:val="22"/>
          <w:szCs w:val="22"/>
        </w:rPr>
        <w:tab/>
      </w:r>
      <w:r w:rsidRPr="00636D62">
        <w:rPr>
          <w:sz w:val="22"/>
          <w:szCs w:val="22"/>
        </w:rPr>
        <w:t>BSE Limited</w:t>
      </w:r>
    </w:p>
    <w:p w14:paraId="2755604E" w14:textId="77777777" w:rsidR="003556A3" w:rsidRPr="005F31F2" w:rsidRDefault="003556A3" w:rsidP="00E138DD">
      <w:pPr>
        <w:pStyle w:val="BodyTextIndent"/>
        <w:ind w:left="0" w:firstLine="0"/>
        <w:rPr>
          <w:sz w:val="22"/>
          <w:szCs w:val="22"/>
        </w:rPr>
      </w:pPr>
      <w:r w:rsidRPr="005F31F2">
        <w:rPr>
          <w:sz w:val="22"/>
          <w:szCs w:val="22"/>
        </w:rPr>
        <w:t>‘Exchange Plaza’. C-1, Block G,</w:t>
      </w:r>
      <w:r w:rsidRPr="005F31F2">
        <w:rPr>
          <w:sz w:val="22"/>
          <w:szCs w:val="22"/>
        </w:rPr>
        <w:tab/>
      </w:r>
      <w:r w:rsidRPr="005F31F2">
        <w:rPr>
          <w:sz w:val="22"/>
          <w:szCs w:val="22"/>
        </w:rPr>
        <w:tab/>
      </w:r>
      <w:r w:rsidRPr="00636D62">
        <w:rPr>
          <w:sz w:val="22"/>
          <w:szCs w:val="22"/>
        </w:rPr>
        <w:t>20</w:t>
      </w:r>
      <w:r w:rsidRPr="00636D62">
        <w:rPr>
          <w:sz w:val="22"/>
          <w:szCs w:val="22"/>
          <w:vertAlign w:val="superscript"/>
        </w:rPr>
        <w:t>th</w:t>
      </w:r>
      <w:r w:rsidRPr="00636D62">
        <w:rPr>
          <w:sz w:val="22"/>
          <w:szCs w:val="22"/>
        </w:rPr>
        <w:t xml:space="preserve"> Floor, P.J.Towers</w:t>
      </w:r>
    </w:p>
    <w:p w14:paraId="115C5772" w14:textId="77777777" w:rsidR="003556A3" w:rsidRPr="005F31F2" w:rsidRDefault="003556A3" w:rsidP="00E138DD">
      <w:pPr>
        <w:pStyle w:val="BodyTextIndent"/>
        <w:ind w:left="0" w:firstLine="0"/>
        <w:rPr>
          <w:sz w:val="22"/>
          <w:szCs w:val="22"/>
          <w:lang w:val="pt-BR"/>
        </w:rPr>
      </w:pPr>
      <w:r w:rsidRPr="005F31F2">
        <w:rPr>
          <w:sz w:val="22"/>
          <w:szCs w:val="22"/>
          <w:lang w:val="pt-BR"/>
        </w:rPr>
        <w:t>Bandra Kurla Complex, Bandra (E),</w:t>
      </w:r>
      <w:r w:rsidRPr="005F31F2">
        <w:rPr>
          <w:sz w:val="22"/>
          <w:szCs w:val="22"/>
          <w:lang w:val="pt-BR"/>
        </w:rPr>
        <w:tab/>
      </w:r>
      <w:r w:rsidRPr="005F31F2">
        <w:rPr>
          <w:sz w:val="22"/>
          <w:szCs w:val="22"/>
          <w:lang w:val="pt-BR"/>
        </w:rPr>
        <w:tab/>
      </w:r>
      <w:r w:rsidRPr="00636D62">
        <w:rPr>
          <w:sz w:val="22"/>
          <w:szCs w:val="22"/>
        </w:rPr>
        <w:t xml:space="preserve">Dalal Street, </w:t>
      </w:r>
    </w:p>
    <w:p w14:paraId="1E93725A" w14:textId="77777777" w:rsidR="003556A3" w:rsidRPr="005F31F2" w:rsidRDefault="003556A3" w:rsidP="004F564C">
      <w:pPr>
        <w:spacing w:after="0" w:line="240" w:lineRule="auto"/>
        <w:rPr>
          <w:rFonts w:ascii="Times New Roman" w:hAnsi="Times New Roman"/>
        </w:rPr>
      </w:pPr>
      <w:r w:rsidRPr="005F31F2">
        <w:rPr>
          <w:rFonts w:ascii="Times New Roman" w:hAnsi="Times New Roman"/>
        </w:rPr>
        <w:t>Mumbai - 400 051</w:t>
      </w:r>
      <w:r w:rsidRPr="005F31F2">
        <w:rPr>
          <w:rFonts w:ascii="Times New Roman" w:hAnsi="Times New Roman"/>
        </w:rPr>
        <w:tab/>
      </w:r>
      <w:r w:rsidRPr="005F31F2">
        <w:rPr>
          <w:rFonts w:ascii="Times New Roman" w:hAnsi="Times New Roman"/>
        </w:rPr>
        <w:tab/>
      </w:r>
      <w:r w:rsidRPr="005F31F2">
        <w:rPr>
          <w:rFonts w:ascii="Times New Roman" w:hAnsi="Times New Roman"/>
        </w:rPr>
        <w:tab/>
      </w:r>
      <w:r w:rsidRPr="005F31F2">
        <w:rPr>
          <w:rFonts w:ascii="Times New Roman" w:hAnsi="Times New Roman"/>
        </w:rPr>
        <w:tab/>
      </w:r>
      <w:r w:rsidRPr="00636D62">
        <w:rPr>
          <w:rFonts w:ascii="Times New Roman" w:hAnsi="Times New Roman"/>
        </w:rPr>
        <w:t>Mumbai – 400 001</w:t>
      </w:r>
    </w:p>
    <w:p w14:paraId="1996BA8B" w14:textId="77777777" w:rsidR="003556A3" w:rsidRPr="005F31F2" w:rsidRDefault="003556A3" w:rsidP="00E138DD">
      <w:pPr>
        <w:pStyle w:val="BodyTextIndent"/>
        <w:ind w:left="0" w:firstLine="0"/>
        <w:rPr>
          <w:sz w:val="22"/>
          <w:szCs w:val="22"/>
        </w:rPr>
      </w:pPr>
      <w:r w:rsidRPr="005F31F2">
        <w:rPr>
          <w:sz w:val="22"/>
          <w:szCs w:val="22"/>
        </w:rPr>
        <w:t>Dear Sir/Madam,</w:t>
      </w:r>
    </w:p>
    <w:p w14:paraId="467F23CA" w14:textId="77777777" w:rsidR="003556A3" w:rsidRPr="005F31F2" w:rsidRDefault="003556A3" w:rsidP="00E138DD">
      <w:pPr>
        <w:pStyle w:val="BodyTextIndent"/>
        <w:ind w:left="0" w:firstLine="0"/>
        <w:rPr>
          <w:sz w:val="22"/>
          <w:szCs w:val="22"/>
        </w:rPr>
      </w:pPr>
    </w:p>
    <w:p w14:paraId="12B7973F" w14:textId="1EFB2260" w:rsidR="003556A3" w:rsidRDefault="003556A3" w:rsidP="00E138DD">
      <w:pPr>
        <w:spacing w:after="0" w:line="240" w:lineRule="auto"/>
        <w:jc w:val="both"/>
        <w:rPr>
          <w:rFonts w:ascii="Times New Roman" w:hAnsi="Times New Roman"/>
          <w:b/>
        </w:rPr>
      </w:pPr>
      <w:r w:rsidRPr="00636D62">
        <w:rPr>
          <w:rFonts w:ascii="Times New Roman" w:hAnsi="Times New Roman"/>
          <w:b/>
        </w:rPr>
        <w:t>Sub:</w:t>
      </w:r>
      <w:r w:rsidRPr="00636D62">
        <w:rPr>
          <w:rFonts w:ascii="Times New Roman" w:hAnsi="Times New Roman"/>
          <w:b/>
        </w:rPr>
        <w:tab/>
        <w:t xml:space="preserve">In-principle approval for </w:t>
      </w:r>
      <w:r>
        <w:rPr>
          <w:rFonts w:ascii="Times New Roman" w:hAnsi="Times New Roman"/>
          <w:b/>
        </w:rPr>
        <w:t xml:space="preserve">issue of </w:t>
      </w:r>
      <w:r w:rsidRPr="00636D62">
        <w:rPr>
          <w:rFonts w:ascii="Times New Roman" w:hAnsi="Times New Roman"/>
          <w:b/>
        </w:rPr>
        <w:t>securities pursuant to QIP under Regulation 28(1) of the SEBI (LODR) Regulations, 2015.</w:t>
      </w:r>
    </w:p>
    <w:p w14:paraId="0F76AD4A" w14:textId="77777777" w:rsidR="00C95417" w:rsidRPr="004F564C" w:rsidRDefault="00C95417" w:rsidP="004F564C">
      <w:pPr>
        <w:spacing w:after="0" w:line="240" w:lineRule="auto"/>
        <w:jc w:val="both"/>
        <w:rPr>
          <w:rFonts w:ascii="Times New Roman" w:hAnsi="Times New Roman"/>
          <w:b/>
        </w:rPr>
      </w:pPr>
    </w:p>
    <w:p w14:paraId="79D0BF6F" w14:textId="7088A97C" w:rsidR="00B22802" w:rsidRPr="004F564C" w:rsidRDefault="00B22802" w:rsidP="004F564C">
      <w:pPr>
        <w:pStyle w:val="ListParagraph"/>
        <w:numPr>
          <w:ilvl w:val="0"/>
          <w:numId w:val="12"/>
        </w:numPr>
        <w:spacing w:after="0" w:line="240" w:lineRule="auto"/>
        <w:jc w:val="both"/>
        <w:rPr>
          <w:rFonts w:ascii="Times New Roman" w:eastAsia="Times New Roman" w:hAnsi="Times New Roman"/>
        </w:rPr>
      </w:pPr>
      <w:r w:rsidRPr="004F564C">
        <w:rPr>
          <w:rFonts w:ascii="Times New Roman" w:eastAsia="Times New Roman" w:hAnsi="Times New Roman"/>
        </w:rPr>
        <w:t>The issue is being carried out in accordance with the authority accorded by the shareholders through resolution dated ______________</w:t>
      </w:r>
      <w:r w:rsidR="002000AC">
        <w:rPr>
          <w:rFonts w:ascii="Times New Roman" w:eastAsia="Times New Roman" w:hAnsi="Times New Roman"/>
        </w:rPr>
        <w:t>.</w:t>
      </w:r>
    </w:p>
    <w:p w14:paraId="1ED4F1EA" w14:textId="77777777" w:rsidR="00B22802" w:rsidRPr="004F564C" w:rsidRDefault="00B22802" w:rsidP="004F564C">
      <w:pPr>
        <w:pStyle w:val="ListParagraph"/>
        <w:spacing w:after="0" w:line="240" w:lineRule="auto"/>
        <w:jc w:val="both"/>
        <w:rPr>
          <w:rFonts w:ascii="Times New Roman" w:eastAsia="Times New Roman" w:hAnsi="Times New Roman"/>
        </w:rPr>
      </w:pPr>
    </w:p>
    <w:p w14:paraId="584CEE26" w14:textId="40DDFA37" w:rsidR="00B22802" w:rsidRPr="004F564C" w:rsidRDefault="00B22802" w:rsidP="004F564C">
      <w:pPr>
        <w:pStyle w:val="ListParagraph"/>
        <w:numPr>
          <w:ilvl w:val="0"/>
          <w:numId w:val="12"/>
        </w:numPr>
        <w:spacing w:after="0" w:line="240" w:lineRule="auto"/>
        <w:jc w:val="both"/>
        <w:rPr>
          <w:rFonts w:ascii="Times New Roman" w:eastAsia="Times New Roman" w:hAnsi="Times New Roman"/>
        </w:rPr>
      </w:pPr>
      <w:r w:rsidRPr="004F564C">
        <w:rPr>
          <w:rFonts w:ascii="Times New Roman" w:eastAsia="Times New Roman" w:hAnsi="Times New Roman"/>
        </w:rPr>
        <w:t>That PPD contains all material information, including the information specified in Schedule VII of SEBI (Issue of Capital &amp; Disclosure Requirement) Regulations, 2018.</w:t>
      </w:r>
    </w:p>
    <w:p w14:paraId="4F02D8F3" w14:textId="77777777" w:rsidR="00B22802" w:rsidRPr="004F564C" w:rsidRDefault="00B22802" w:rsidP="004F564C">
      <w:pPr>
        <w:pStyle w:val="ListParagraph"/>
        <w:spacing w:after="0" w:line="240" w:lineRule="auto"/>
        <w:jc w:val="both"/>
        <w:rPr>
          <w:rFonts w:ascii="Times New Roman" w:hAnsi="Times New Roman"/>
        </w:rPr>
      </w:pPr>
    </w:p>
    <w:p w14:paraId="1A590624" w14:textId="6A5160FE" w:rsidR="00B22802" w:rsidRPr="004F564C" w:rsidRDefault="00B22802" w:rsidP="004F564C">
      <w:pPr>
        <w:pStyle w:val="ListParagraph"/>
        <w:numPr>
          <w:ilvl w:val="0"/>
          <w:numId w:val="12"/>
        </w:numPr>
        <w:spacing w:after="0" w:line="240" w:lineRule="auto"/>
        <w:jc w:val="both"/>
        <w:rPr>
          <w:rFonts w:ascii="Times New Roman" w:hAnsi="Times New Roman"/>
        </w:rPr>
      </w:pPr>
      <w:r w:rsidRPr="004F564C">
        <w:rPr>
          <w:rFonts w:ascii="Times New Roman" w:eastAsia="Times New Roman" w:hAnsi="Times New Roman"/>
        </w:rPr>
        <w:t>Nothing contained therein is in contravention of SEBI (ICDR) and we have carried out due diligence as per the requirements of Chapter VI of SEBI (Issue of Capital &amp; Disclosure Requirement) Regulations, 2018.</w:t>
      </w:r>
    </w:p>
    <w:p w14:paraId="341874F0" w14:textId="294AFB1A" w:rsidR="005E0A67" w:rsidRPr="004F564C" w:rsidRDefault="005E0A67" w:rsidP="004F564C">
      <w:pPr>
        <w:spacing w:after="0" w:line="240" w:lineRule="auto"/>
        <w:jc w:val="both"/>
        <w:rPr>
          <w:rFonts w:ascii="Times New Roman" w:hAnsi="Times New Roman"/>
        </w:rPr>
      </w:pPr>
    </w:p>
    <w:p w14:paraId="5FEB09A4" w14:textId="77777777" w:rsidR="00165AB0" w:rsidRPr="005F31F2" w:rsidRDefault="00165AB0" w:rsidP="00E138DD">
      <w:pPr>
        <w:spacing w:after="0" w:line="240" w:lineRule="auto"/>
        <w:jc w:val="both"/>
        <w:rPr>
          <w:rFonts w:ascii="Times New Roman" w:hAnsi="Times New Roman"/>
          <w:b/>
          <w:bCs/>
        </w:rPr>
      </w:pPr>
      <w:r w:rsidRPr="005F31F2">
        <w:rPr>
          <w:rFonts w:ascii="Times New Roman" w:hAnsi="Times New Roman"/>
          <w:b/>
          <w:bCs/>
        </w:rPr>
        <w:t xml:space="preserve">For Name of the </w:t>
      </w:r>
      <w:r>
        <w:rPr>
          <w:rFonts w:ascii="Times New Roman" w:hAnsi="Times New Roman"/>
          <w:b/>
          <w:bCs/>
        </w:rPr>
        <w:t>Merchant Banker</w:t>
      </w:r>
    </w:p>
    <w:p w14:paraId="56DDB976" w14:textId="77777777" w:rsidR="00165AB0" w:rsidRPr="005F31F2" w:rsidRDefault="00165AB0" w:rsidP="00E138DD">
      <w:pPr>
        <w:spacing w:after="0" w:line="240" w:lineRule="auto"/>
        <w:jc w:val="both"/>
        <w:rPr>
          <w:rFonts w:ascii="Times New Roman" w:hAnsi="Times New Roman"/>
          <w:b/>
          <w:bCs/>
        </w:rPr>
      </w:pPr>
    </w:p>
    <w:p w14:paraId="1320B864" w14:textId="77777777" w:rsidR="00165AB0" w:rsidRPr="005F31F2" w:rsidRDefault="00165AB0" w:rsidP="00E138DD">
      <w:pPr>
        <w:spacing w:after="0" w:line="240" w:lineRule="auto"/>
        <w:jc w:val="both"/>
        <w:rPr>
          <w:rFonts w:ascii="Times New Roman" w:hAnsi="Times New Roman"/>
          <w:b/>
          <w:bCs/>
        </w:rPr>
      </w:pPr>
    </w:p>
    <w:p w14:paraId="041BC2C1" w14:textId="77777777" w:rsidR="00165AB0" w:rsidRDefault="00165AB0" w:rsidP="00E138DD">
      <w:pPr>
        <w:spacing w:after="0" w:line="240" w:lineRule="auto"/>
        <w:jc w:val="both"/>
        <w:rPr>
          <w:rFonts w:ascii="Times New Roman" w:hAnsi="Times New Roman"/>
          <w:b/>
          <w:bCs/>
        </w:rPr>
      </w:pPr>
    </w:p>
    <w:p w14:paraId="380B19BD" w14:textId="77777777" w:rsidR="00165AB0" w:rsidRPr="005F31F2" w:rsidRDefault="00165AB0" w:rsidP="00E138DD">
      <w:pPr>
        <w:spacing w:after="0" w:line="240" w:lineRule="auto"/>
        <w:jc w:val="both"/>
        <w:rPr>
          <w:rFonts w:ascii="Times New Roman" w:hAnsi="Times New Roman"/>
          <w:b/>
          <w:bCs/>
        </w:rPr>
      </w:pPr>
      <w:r w:rsidRPr="005F31F2">
        <w:rPr>
          <w:rFonts w:ascii="Times New Roman" w:hAnsi="Times New Roman"/>
          <w:b/>
          <w:bCs/>
        </w:rPr>
        <w:t xml:space="preserve">Name </w:t>
      </w:r>
      <w:r>
        <w:rPr>
          <w:rFonts w:ascii="Times New Roman" w:hAnsi="Times New Roman"/>
          <w:b/>
          <w:bCs/>
        </w:rPr>
        <w:t>:</w:t>
      </w:r>
    </w:p>
    <w:p w14:paraId="1CE74745" w14:textId="77777777" w:rsidR="00165AB0" w:rsidRDefault="00165AB0" w:rsidP="00E138DD">
      <w:pPr>
        <w:spacing w:after="0" w:line="240" w:lineRule="auto"/>
        <w:jc w:val="both"/>
        <w:rPr>
          <w:rFonts w:ascii="Times New Roman" w:hAnsi="Times New Roman"/>
          <w:b/>
          <w:bCs/>
        </w:rPr>
      </w:pPr>
      <w:r>
        <w:rPr>
          <w:rFonts w:ascii="Times New Roman" w:hAnsi="Times New Roman"/>
          <w:b/>
          <w:bCs/>
        </w:rPr>
        <w:t>Designation :</w:t>
      </w:r>
    </w:p>
    <w:p w14:paraId="72A4C24C" w14:textId="77777777" w:rsidR="00D01EF0" w:rsidRDefault="00D01EF0" w:rsidP="00E138DD">
      <w:pPr>
        <w:spacing w:after="0" w:line="240" w:lineRule="auto"/>
        <w:jc w:val="both"/>
        <w:rPr>
          <w:rFonts w:ascii="Times New Roman" w:hAnsi="Times New Roman"/>
          <w:b/>
          <w:bCs/>
        </w:rPr>
      </w:pPr>
    </w:p>
    <w:p w14:paraId="11EDCA09" w14:textId="77777777" w:rsidR="00D01EF0" w:rsidRPr="005F31F2" w:rsidRDefault="00D01EF0" w:rsidP="00E138DD">
      <w:pPr>
        <w:spacing w:after="0" w:line="240" w:lineRule="auto"/>
        <w:jc w:val="both"/>
        <w:rPr>
          <w:rFonts w:ascii="Times New Roman" w:hAnsi="Times New Roman"/>
          <w:b/>
          <w:bCs/>
        </w:rPr>
      </w:pPr>
      <w:r>
        <w:rPr>
          <w:rFonts w:ascii="Times New Roman" w:hAnsi="Times New Roman"/>
          <w:b/>
          <w:bCs/>
        </w:rPr>
        <w:t>SEBI Registration No. of the Merchant Banker:</w:t>
      </w:r>
    </w:p>
    <w:p w14:paraId="6A6C8406" w14:textId="77777777" w:rsidR="00D01EF0" w:rsidRPr="005F31F2" w:rsidRDefault="00D01EF0" w:rsidP="00E138DD">
      <w:pPr>
        <w:spacing w:after="0" w:line="240" w:lineRule="auto"/>
        <w:jc w:val="both"/>
        <w:rPr>
          <w:rFonts w:ascii="Times New Roman" w:hAnsi="Times New Roman"/>
          <w:b/>
          <w:bCs/>
        </w:rPr>
      </w:pPr>
      <w:r w:rsidRPr="005F31F2">
        <w:rPr>
          <w:rFonts w:ascii="Times New Roman" w:hAnsi="Times New Roman"/>
          <w:b/>
          <w:bCs/>
        </w:rPr>
        <w:t>Date:</w:t>
      </w:r>
    </w:p>
    <w:p w14:paraId="3C8FCBBE" w14:textId="738813CF" w:rsidR="005E0A67" w:rsidRPr="004F564C" w:rsidRDefault="005E0A67" w:rsidP="004F564C">
      <w:pPr>
        <w:spacing w:after="0" w:line="240" w:lineRule="auto"/>
        <w:jc w:val="both"/>
        <w:rPr>
          <w:rFonts w:ascii="Times New Roman" w:hAnsi="Times New Roman"/>
        </w:rPr>
      </w:pPr>
    </w:p>
    <w:p w14:paraId="466CD998" w14:textId="58E47D8D" w:rsidR="005E0A67" w:rsidRPr="004F564C" w:rsidRDefault="005E0A67" w:rsidP="004F564C">
      <w:pPr>
        <w:spacing w:after="0" w:line="240" w:lineRule="auto"/>
        <w:jc w:val="both"/>
        <w:rPr>
          <w:rFonts w:ascii="Times New Roman" w:hAnsi="Times New Roman"/>
        </w:rPr>
      </w:pPr>
    </w:p>
    <w:p w14:paraId="50B16230" w14:textId="0C98BBE3" w:rsidR="005E0A67" w:rsidRPr="004F564C" w:rsidRDefault="005E0A67" w:rsidP="004F564C">
      <w:pPr>
        <w:spacing w:after="0" w:line="240" w:lineRule="auto"/>
        <w:jc w:val="both"/>
        <w:rPr>
          <w:rFonts w:ascii="Times New Roman" w:hAnsi="Times New Roman"/>
        </w:rPr>
      </w:pPr>
    </w:p>
    <w:p w14:paraId="5A6CB567" w14:textId="17780444" w:rsidR="00B22802" w:rsidRPr="004F564C" w:rsidRDefault="00B22802" w:rsidP="004F564C">
      <w:pPr>
        <w:spacing w:after="0" w:line="240" w:lineRule="auto"/>
        <w:jc w:val="both"/>
        <w:rPr>
          <w:rFonts w:ascii="Times New Roman" w:hAnsi="Times New Roman"/>
        </w:rPr>
      </w:pPr>
    </w:p>
    <w:p w14:paraId="724861FE" w14:textId="5DE43D71" w:rsidR="00B22802" w:rsidRPr="004F564C" w:rsidRDefault="00B22802" w:rsidP="004F564C">
      <w:pPr>
        <w:spacing w:after="0" w:line="240" w:lineRule="auto"/>
        <w:jc w:val="both"/>
        <w:rPr>
          <w:rFonts w:ascii="Times New Roman" w:hAnsi="Times New Roman"/>
        </w:rPr>
      </w:pPr>
    </w:p>
    <w:p w14:paraId="1815EEBF" w14:textId="1C74CEEF" w:rsidR="00B22802" w:rsidRPr="004F564C" w:rsidRDefault="00B22802" w:rsidP="004F564C">
      <w:pPr>
        <w:spacing w:after="0" w:line="240" w:lineRule="auto"/>
        <w:jc w:val="both"/>
        <w:rPr>
          <w:rFonts w:ascii="Times New Roman" w:hAnsi="Times New Roman"/>
        </w:rPr>
      </w:pPr>
    </w:p>
    <w:p w14:paraId="61595DDA" w14:textId="77777777" w:rsidR="00C95417" w:rsidRDefault="00C95417" w:rsidP="00E138DD">
      <w:pPr>
        <w:spacing w:after="0" w:line="240" w:lineRule="auto"/>
        <w:jc w:val="both"/>
        <w:rPr>
          <w:rFonts w:ascii="Times New Roman" w:hAnsi="Times New Roman"/>
        </w:rPr>
      </w:pPr>
    </w:p>
    <w:p w14:paraId="59C7BF39" w14:textId="77777777" w:rsidR="00C95417" w:rsidRDefault="00C95417" w:rsidP="00E138DD">
      <w:pPr>
        <w:spacing w:after="0" w:line="240" w:lineRule="auto"/>
        <w:jc w:val="both"/>
        <w:rPr>
          <w:rFonts w:ascii="Times New Roman" w:hAnsi="Times New Roman"/>
        </w:rPr>
      </w:pPr>
    </w:p>
    <w:p w14:paraId="0184FBB8" w14:textId="77777777" w:rsidR="00C95417" w:rsidRDefault="00C95417" w:rsidP="00E138DD">
      <w:pPr>
        <w:spacing w:after="0" w:line="240" w:lineRule="auto"/>
        <w:jc w:val="both"/>
        <w:rPr>
          <w:rFonts w:ascii="Times New Roman" w:hAnsi="Times New Roman"/>
        </w:rPr>
      </w:pPr>
    </w:p>
    <w:p w14:paraId="41DA538A" w14:textId="77777777" w:rsidR="00C95417" w:rsidRDefault="00C95417" w:rsidP="00E138DD">
      <w:pPr>
        <w:spacing w:after="0" w:line="240" w:lineRule="auto"/>
        <w:jc w:val="both"/>
        <w:rPr>
          <w:rFonts w:ascii="Times New Roman" w:hAnsi="Times New Roman"/>
        </w:rPr>
      </w:pPr>
    </w:p>
    <w:p w14:paraId="06B44AB0" w14:textId="77777777" w:rsidR="00C95417" w:rsidRDefault="00C95417" w:rsidP="00E138DD">
      <w:pPr>
        <w:spacing w:after="0" w:line="240" w:lineRule="auto"/>
        <w:jc w:val="both"/>
        <w:rPr>
          <w:rFonts w:ascii="Times New Roman" w:hAnsi="Times New Roman"/>
        </w:rPr>
      </w:pPr>
    </w:p>
    <w:p w14:paraId="7EBF89E1" w14:textId="77777777" w:rsidR="00C95417" w:rsidRDefault="00C95417" w:rsidP="00E138DD">
      <w:pPr>
        <w:spacing w:after="0" w:line="240" w:lineRule="auto"/>
        <w:jc w:val="both"/>
        <w:rPr>
          <w:rFonts w:ascii="Times New Roman" w:hAnsi="Times New Roman"/>
        </w:rPr>
      </w:pPr>
    </w:p>
    <w:p w14:paraId="6584E401" w14:textId="77777777" w:rsidR="00C95417" w:rsidRDefault="00C95417" w:rsidP="00E138DD">
      <w:pPr>
        <w:spacing w:after="0" w:line="240" w:lineRule="auto"/>
        <w:jc w:val="both"/>
        <w:rPr>
          <w:rFonts w:ascii="Times New Roman" w:hAnsi="Times New Roman"/>
        </w:rPr>
      </w:pPr>
    </w:p>
    <w:p w14:paraId="03EF5E1A" w14:textId="77777777" w:rsidR="00C95417" w:rsidRDefault="00C95417" w:rsidP="00E138DD">
      <w:pPr>
        <w:spacing w:after="0" w:line="240" w:lineRule="auto"/>
        <w:jc w:val="both"/>
        <w:rPr>
          <w:rFonts w:ascii="Times New Roman" w:hAnsi="Times New Roman"/>
        </w:rPr>
      </w:pPr>
    </w:p>
    <w:p w14:paraId="1BE47195" w14:textId="77777777" w:rsidR="00C95417" w:rsidRDefault="00C95417" w:rsidP="00E138DD">
      <w:pPr>
        <w:spacing w:after="0" w:line="240" w:lineRule="auto"/>
        <w:jc w:val="both"/>
        <w:rPr>
          <w:rFonts w:ascii="Times New Roman" w:hAnsi="Times New Roman"/>
        </w:rPr>
      </w:pPr>
    </w:p>
    <w:p w14:paraId="70E9718B" w14:textId="77777777" w:rsidR="00C95417" w:rsidRPr="004F564C" w:rsidRDefault="00C95417" w:rsidP="004F564C">
      <w:pPr>
        <w:spacing w:after="0" w:line="240" w:lineRule="auto"/>
        <w:jc w:val="both"/>
        <w:rPr>
          <w:rFonts w:ascii="Times New Roman" w:hAnsi="Times New Roman"/>
        </w:rPr>
      </w:pPr>
    </w:p>
    <w:p w14:paraId="2C8DF28D" w14:textId="77777777" w:rsidR="00350072" w:rsidRDefault="00350072" w:rsidP="004F564C">
      <w:pPr>
        <w:spacing w:after="0" w:line="240" w:lineRule="auto"/>
        <w:jc w:val="both"/>
        <w:rPr>
          <w:rFonts w:ascii="Times New Roman" w:hAnsi="Times New Roman"/>
        </w:rPr>
      </w:pPr>
    </w:p>
    <w:p w14:paraId="755F35D4" w14:textId="77777777" w:rsidR="008C4454" w:rsidRPr="004F564C" w:rsidRDefault="008C4454" w:rsidP="004F564C">
      <w:pPr>
        <w:spacing w:after="0" w:line="240" w:lineRule="auto"/>
        <w:jc w:val="both"/>
        <w:rPr>
          <w:rFonts w:ascii="Times New Roman" w:hAnsi="Times New Roman"/>
        </w:rPr>
      </w:pPr>
    </w:p>
    <w:p w14:paraId="5349B518" w14:textId="77777777" w:rsidR="00991FE4" w:rsidRDefault="00991FE4" w:rsidP="004F564C">
      <w:pPr>
        <w:spacing w:after="0" w:line="240" w:lineRule="auto"/>
        <w:rPr>
          <w:rFonts w:ascii="Times New Roman" w:hAnsi="Times New Roman"/>
          <w:b/>
          <w:bCs/>
          <w:color w:val="000000" w:themeColor="text1"/>
          <w:u w:val="single"/>
        </w:rPr>
      </w:pPr>
    </w:p>
    <w:p w14:paraId="02F17851" w14:textId="77777777" w:rsidR="00570C5B" w:rsidRPr="005F31F2" w:rsidRDefault="00570C5B" w:rsidP="00E138DD">
      <w:pPr>
        <w:spacing w:after="0" w:line="240" w:lineRule="auto"/>
        <w:jc w:val="center"/>
        <w:rPr>
          <w:rFonts w:ascii="Times New Roman" w:hAnsi="Times New Roman"/>
          <w:b/>
          <w:bCs/>
          <w:color w:val="000000" w:themeColor="text1"/>
          <w:u w:val="single"/>
        </w:rPr>
      </w:pPr>
      <w:r w:rsidRPr="005F31F2">
        <w:rPr>
          <w:rFonts w:ascii="Times New Roman" w:hAnsi="Times New Roman"/>
          <w:b/>
          <w:bCs/>
          <w:color w:val="000000" w:themeColor="text1"/>
          <w:u w:val="single"/>
        </w:rPr>
        <w:t xml:space="preserve">Important Points to remember </w:t>
      </w:r>
    </w:p>
    <w:p w14:paraId="04A174D3" w14:textId="77777777" w:rsidR="00570C5B" w:rsidRPr="005F31F2" w:rsidRDefault="00570C5B" w:rsidP="00E138DD">
      <w:pPr>
        <w:spacing w:after="0" w:line="240" w:lineRule="auto"/>
        <w:jc w:val="both"/>
        <w:rPr>
          <w:rFonts w:ascii="Times New Roman" w:hAnsi="Times New Roman"/>
          <w:b/>
          <w:bCs/>
          <w:color w:val="000000" w:themeColor="text1"/>
          <w:u w:val="single"/>
        </w:rPr>
      </w:pPr>
    </w:p>
    <w:p w14:paraId="5CAF3BA5" w14:textId="1D583EF9" w:rsidR="00A74BE2" w:rsidRDefault="001E73EB">
      <w:pPr>
        <w:pStyle w:val="ListParagraph"/>
        <w:numPr>
          <w:ilvl w:val="0"/>
          <w:numId w:val="29"/>
        </w:numPr>
        <w:spacing w:after="0" w:line="240" w:lineRule="auto"/>
        <w:ind w:left="321"/>
        <w:rPr>
          <w:rFonts w:ascii="Times New Roman" w:hAnsi="Times New Roman"/>
          <w:color w:val="000000" w:themeColor="text1"/>
        </w:rPr>
      </w:pPr>
      <w:r w:rsidRPr="005F31F2">
        <w:rPr>
          <w:rFonts w:ascii="Times New Roman" w:hAnsi="Times New Roman"/>
          <w:color w:val="000000" w:themeColor="text1"/>
        </w:rPr>
        <w:t xml:space="preserve">In case of issue size being more than 100 Crores, the object of the issue shall be in strict compliance with Exchange’s guideline available at </w:t>
      </w:r>
      <w:r w:rsidR="00F03F10">
        <w:rPr>
          <w:rFonts w:ascii="Times New Roman" w:hAnsi="Times New Roman"/>
          <w:color w:val="000000" w:themeColor="text1"/>
        </w:rPr>
        <w:t>:</w:t>
      </w:r>
    </w:p>
    <w:p w14:paraId="6AFFE63F" w14:textId="0D340892" w:rsidR="001E73EB" w:rsidRDefault="00F03F10" w:rsidP="004F564C">
      <w:pPr>
        <w:pStyle w:val="ListParagraph"/>
        <w:spacing w:after="0" w:line="240" w:lineRule="auto"/>
        <w:ind w:left="321"/>
        <w:rPr>
          <w:rFonts w:ascii="Times New Roman" w:hAnsi="Times New Roman"/>
          <w:color w:val="000000" w:themeColor="text1"/>
        </w:rPr>
      </w:pPr>
      <w:r>
        <w:rPr>
          <w:rFonts w:ascii="Times New Roman" w:hAnsi="Times New Roman"/>
        </w:rPr>
        <w:t>NSE-</w:t>
      </w:r>
      <w:hyperlink r:id="rId10" w:history="1">
        <w:r w:rsidRPr="004C5FE3">
          <w:rPr>
            <w:rStyle w:val="Hyperlink"/>
            <w:rFonts w:ascii="Times New Roman" w:hAnsi="Times New Roman"/>
          </w:rPr>
          <w:t>https://nsearchives.nseindia.com//web/sites/default/files/inlinefiles/NSE_Circular_13122022.pdf</w:t>
        </w:r>
      </w:hyperlink>
      <w:r w:rsidR="001E73EB" w:rsidRPr="005F31F2">
        <w:rPr>
          <w:rFonts w:ascii="Times New Roman" w:hAnsi="Times New Roman"/>
          <w:color w:val="000000" w:themeColor="text1"/>
        </w:rPr>
        <w:t xml:space="preserve"> </w:t>
      </w:r>
    </w:p>
    <w:p w14:paraId="7BFA7B15" w14:textId="10D8A1A7" w:rsidR="00F03F10" w:rsidRDefault="00F03F10" w:rsidP="00F03F10">
      <w:pPr>
        <w:pStyle w:val="ListParagraph"/>
        <w:spacing w:after="0" w:line="240" w:lineRule="auto"/>
        <w:ind w:left="321"/>
        <w:rPr>
          <w:rFonts w:ascii="Times New Roman" w:hAnsi="Times New Roman"/>
          <w:color w:val="000000" w:themeColor="text1"/>
        </w:rPr>
      </w:pPr>
      <w:r>
        <w:rPr>
          <w:rFonts w:ascii="Times New Roman" w:hAnsi="Times New Roman"/>
          <w:color w:val="000000" w:themeColor="text1"/>
        </w:rPr>
        <w:t>BSE-</w:t>
      </w:r>
      <w:hyperlink r:id="rId11" w:history="1">
        <w:r w:rsidRPr="004C5FE3">
          <w:rPr>
            <w:rStyle w:val="Hyperlink"/>
            <w:rFonts w:ascii="Times New Roman" w:hAnsi="Times New Roman"/>
          </w:rPr>
          <w:t>https://www.bseindia.com/markets/marketinfo/dispnewnoticescirculars?page=20221213-47</w:t>
        </w:r>
      </w:hyperlink>
    </w:p>
    <w:p w14:paraId="5A2FEF41" w14:textId="77777777" w:rsidR="00F03F10" w:rsidRPr="005F31F2" w:rsidRDefault="00F03F10" w:rsidP="004F564C">
      <w:pPr>
        <w:pStyle w:val="ListParagraph"/>
        <w:spacing w:after="0" w:line="240" w:lineRule="auto"/>
        <w:ind w:left="321"/>
        <w:rPr>
          <w:rFonts w:ascii="Times New Roman" w:hAnsi="Times New Roman"/>
          <w:color w:val="000000" w:themeColor="text1"/>
        </w:rPr>
      </w:pPr>
    </w:p>
    <w:p w14:paraId="7630FD10" w14:textId="77777777" w:rsidR="001E73EB" w:rsidRPr="005F31F2" w:rsidRDefault="001E73EB" w:rsidP="00E138DD">
      <w:pPr>
        <w:spacing w:after="0" w:line="240" w:lineRule="auto"/>
        <w:ind w:left="321"/>
        <w:jc w:val="both"/>
        <w:rPr>
          <w:rFonts w:ascii="Times New Roman" w:hAnsi="Times New Roman"/>
          <w:color w:val="000000" w:themeColor="text1"/>
        </w:rPr>
      </w:pPr>
    </w:p>
    <w:p w14:paraId="50694A85" w14:textId="77777777" w:rsidR="001E73EB" w:rsidRPr="005F31F2" w:rsidRDefault="001E73EB" w:rsidP="00E138DD">
      <w:pPr>
        <w:pStyle w:val="ListParagraph"/>
        <w:numPr>
          <w:ilvl w:val="0"/>
          <w:numId w:val="28"/>
        </w:numPr>
        <w:spacing w:after="0" w:line="240" w:lineRule="auto"/>
        <w:ind w:left="321"/>
        <w:jc w:val="both"/>
        <w:rPr>
          <w:rFonts w:ascii="Times New Roman" w:hAnsi="Times New Roman"/>
        </w:rPr>
      </w:pPr>
      <w:r w:rsidRPr="005F31F2">
        <w:rPr>
          <w:rFonts w:ascii="Times New Roman" w:hAnsi="Times New Roman"/>
        </w:rPr>
        <w:t>The purpose for which fund is proposed to be raised shall be disclosed under the separate heading “Object of the issue” in tabular format.</w:t>
      </w:r>
    </w:p>
    <w:p w14:paraId="725CA5F5" w14:textId="77777777" w:rsidR="001E73EB" w:rsidRPr="005F31F2" w:rsidRDefault="001E73EB" w:rsidP="00E138DD">
      <w:pPr>
        <w:pStyle w:val="ListParagraph"/>
        <w:spacing w:after="0" w:line="240" w:lineRule="auto"/>
        <w:ind w:left="321"/>
        <w:jc w:val="both"/>
        <w:rPr>
          <w:rFonts w:ascii="Times New Roman" w:hAnsi="Times New Roman"/>
        </w:rPr>
      </w:pPr>
    </w:p>
    <w:p w14:paraId="67579971" w14:textId="77777777" w:rsidR="001E73EB" w:rsidRPr="005F31F2" w:rsidRDefault="001E73EB" w:rsidP="00E138DD">
      <w:pPr>
        <w:pStyle w:val="ListParagraph"/>
        <w:numPr>
          <w:ilvl w:val="0"/>
          <w:numId w:val="28"/>
        </w:numPr>
        <w:spacing w:after="0" w:line="240" w:lineRule="auto"/>
        <w:ind w:left="321"/>
        <w:jc w:val="both"/>
        <w:rPr>
          <w:rFonts w:ascii="Times New Roman" w:hAnsi="Times New Roman"/>
        </w:rPr>
      </w:pPr>
      <w:r w:rsidRPr="005F31F2">
        <w:rPr>
          <w:rFonts w:ascii="Times New Roman" w:hAnsi="Times New Roman"/>
        </w:rPr>
        <w:t xml:space="preserve">Each object of the issue, for which funds are proposed to be raised shall be stated clearly and same shall not be open ended/ vague. </w:t>
      </w:r>
    </w:p>
    <w:p w14:paraId="26A6848E" w14:textId="77777777" w:rsidR="001E73EB" w:rsidRPr="005F31F2" w:rsidRDefault="001E73EB" w:rsidP="00E138DD">
      <w:pPr>
        <w:spacing w:after="0" w:line="240" w:lineRule="auto"/>
        <w:ind w:left="321"/>
        <w:jc w:val="both"/>
        <w:rPr>
          <w:rFonts w:ascii="Times New Roman" w:hAnsi="Times New Roman"/>
        </w:rPr>
      </w:pPr>
    </w:p>
    <w:p w14:paraId="5D3802C4" w14:textId="77777777" w:rsidR="001E73EB" w:rsidRPr="005F31F2" w:rsidRDefault="001E73EB" w:rsidP="00E138DD">
      <w:pPr>
        <w:pStyle w:val="ListParagraph"/>
        <w:numPr>
          <w:ilvl w:val="0"/>
          <w:numId w:val="28"/>
        </w:numPr>
        <w:spacing w:after="0" w:line="240" w:lineRule="auto"/>
        <w:ind w:left="321"/>
        <w:jc w:val="both"/>
        <w:rPr>
          <w:rFonts w:ascii="Times New Roman" w:hAnsi="Times New Roman"/>
          <w:color w:val="000000" w:themeColor="text1"/>
        </w:rPr>
      </w:pPr>
      <w:r w:rsidRPr="005F31F2">
        <w:rPr>
          <w:rFonts w:ascii="Times New Roman" w:hAnsi="Times New Roman"/>
        </w:rPr>
        <w:t>The amount of funds proposed to be utilized against each of the object shall be stated clearly.</w:t>
      </w:r>
    </w:p>
    <w:p w14:paraId="48CF0879" w14:textId="77777777" w:rsidR="001E73EB" w:rsidRPr="00636D62" w:rsidRDefault="001E73EB" w:rsidP="00E138DD">
      <w:pPr>
        <w:spacing w:after="0" w:line="240" w:lineRule="auto"/>
        <w:ind w:left="321"/>
        <w:jc w:val="both"/>
        <w:rPr>
          <w:rFonts w:ascii="Times New Roman" w:hAnsi="Times New Roman"/>
          <w:color w:val="000000" w:themeColor="text1"/>
        </w:rPr>
      </w:pPr>
    </w:p>
    <w:p w14:paraId="4984D9AE" w14:textId="77777777" w:rsidR="001E73EB" w:rsidRPr="00636D62" w:rsidRDefault="001E73EB" w:rsidP="00E138DD">
      <w:pPr>
        <w:pStyle w:val="ListParagraph"/>
        <w:spacing w:after="0" w:line="240" w:lineRule="auto"/>
        <w:ind w:left="321"/>
        <w:jc w:val="both"/>
        <w:rPr>
          <w:rFonts w:ascii="Times New Roman" w:hAnsi="Times New Roman"/>
          <w:b/>
          <w:bCs/>
          <w:i/>
          <w:iCs/>
        </w:rPr>
      </w:pPr>
      <w:r w:rsidRPr="005F31F2">
        <w:rPr>
          <w:rFonts w:ascii="Times New Roman" w:hAnsi="Times New Roman"/>
          <w:b/>
          <w:bCs/>
          <w:i/>
          <w:iCs/>
        </w:rPr>
        <w:t>For Example:</w:t>
      </w:r>
    </w:p>
    <w:tbl>
      <w:tblPr>
        <w:tblStyle w:val="TableGrid"/>
        <w:tblW w:w="9041" w:type="dxa"/>
        <w:tblInd w:w="168" w:type="dxa"/>
        <w:tblLook w:val="04A0" w:firstRow="1" w:lastRow="0" w:firstColumn="1" w:lastColumn="0" w:noHBand="0" w:noVBand="1"/>
      </w:tblPr>
      <w:tblGrid>
        <w:gridCol w:w="2977"/>
        <w:gridCol w:w="1701"/>
        <w:gridCol w:w="4363"/>
      </w:tblGrid>
      <w:tr w:rsidR="001E73EB" w:rsidRPr="005F31F2" w14:paraId="1E27C982" w14:textId="77777777" w:rsidTr="004F564C">
        <w:trPr>
          <w:trHeight w:val="541"/>
        </w:trPr>
        <w:tc>
          <w:tcPr>
            <w:tcW w:w="2977" w:type="dxa"/>
          </w:tcPr>
          <w:p w14:paraId="089FCC3E" w14:textId="77777777" w:rsidR="001E73EB" w:rsidRPr="005F31F2" w:rsidRDefault="001E73EB" w:rsidP="004F564C">
            <w:pPr>
              <w:pStyle w:val="ListParagraph"/>
              <w:spacing w:after="0" w:line="240" w:lineRule="auto"/>
              <w:ind w:left="0"/>
              <w:jc w:val="center"/>
              <w:rPr>
                <w:rFonts w:ascii="Times New Roman" w:hAnsi="Times New Roman"/>
                <w:b/>
                <w:bCs/>
              </w:rPr>
            </w:pPr>
            <w:r w:rsidRPr="005F31F2">
              <w:rPr>
                <w:rFonts w:ascii="Times New Roman" w:hAnsi="Times New Roman"/>
                <w:b/>
                <w:bCs/>
              </w:rPr>
              <w:t>Name of the Object</w:t>
            </w:r>
          </w:p>
        </w:tc>
        <w:tc>
          <w:tcPr>
            <w:tcW w:w="1701" w:type="dxa"/>
          </w:tcPr>
          <w:p w14:paraId="756B2CCE" w14:textId="77777777" w:rsidR="001E73EB" w:rsidRPr="005F31F2" w:rsidRDefault="001E73EB" w:rsidP="004F564C">
            <w:pPr>
              <w:pStyle w:val="ListParagraph"/>
              <w:spacing w:after="0" w:line="240" w:lineRule="auto"/>
              <w:ind w:left="0"/>
              <w:jc w:val="center"/>
              <w:rPr>
                <w:rFonts w:ascii="Times New Roman" w:hAnsi="Times New Roman"/>
                <w:b/>
                <w:bCs/>
              </w:rPr>
            </w:pPr>
            <w:r w:rsidRPr="005F31F2">
              <w:rPr>
                <w:rFonts w:ascii="Times New Roman" w:hAnsi="Times New Roman"/>
                <w:b/>
                <w:bCs/>
              </w:rPr>
              <w:t>Amount (In INR Crores)</w:t>
            </w:r>
          </w:p>
        </w:tc>
        <w:tc>
          <w:tcPr>
            <w:tcW w:w="4363" w:type="dxa"/>
          </w:tcPr>
          <w:p w14:paraId="2BA2C336" w14:textId="77777777" w:rsidR="001E73EB" w:rsidRPr="005F31F2" w:rsidRDefault="001E73EB" w:rsidP="004F564C">
            <w:pPr>
              <w:pStyle w:val="ListParagraph"/>
              <w:spacing w:after="0" w:line="240" w:lineRule="auto"/>
              <w:ind w:left="0"/>
              <w:jc w:val="center"/>
              <w:rPr>
                <w:rFonts w:ascii="Times New Roman" w:hAnsi="Times New Roman"/>
                <w:b/>
                <w:bCs/>
              </w:rPr>
            </w:pPr>
            <w:r w:rsidRPr="005F31F2">
              <w:rPr>
                <w:rFonts w:ascii="Times New Roman" w:hAnsi="Times New Roman"/>
                <w:b/>
                <w:bCs/>
              </w:rPr>
              <w:t>Tentative timeline for utilisation from the date of receipt of funds</w:t>
            </w:r>
          </w:p>
        </w:tc>
      </w:tr>
      <w:tr w:rsidR="001E73EB" w:rsidRPr="005F31F2" w14:paraId="5E64B041" w14:textId="77777777" w:rsidTr="004F564C">
        <w:tc>
          <w:tcPr>
            <w:tcW w:w="2977" w:type="dxa"/>
          </w:tcPr>
          <w:p w14:paraId="776A405D"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Working Capital</w:t>
            </w:r>
          </w:p>
        </w:tc>
        <w:tc>
          <w:tcPr>
            <w:tcW w:w="1701" w:type="dxa"/>
          </w:tcPr>
          <w:p w14:paraId="42341C35"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100</w:t>
            </w:r>
          </w:p>
        </w:tc>
        <w:tc>
          <w:tcPr>
            <w:tcW w:w="4363" w:type="dxa"/>
          </w:tcPr>
          <w:p w14:paraId="642AF0CC"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 xml:space="preserve">12 months </w:t>
            </w:r>
          </w:p>
        </w:tc>
      </w:tr>
      <w:tr w:rsidR="001E73EB" w:rsidRPr="005F31F2" w14:paraId="6F5A6214" w14:textId="77777777" w:rsidTr="004F564C">
        <w:tc>
          <w:tcPr>
            <w:tcW w:w="2977" w:type="dxa"/>
          </w:tcPr>
          <w:p w14:paraId="57CA87E7"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Repayment of Loan</w:t>
            </w:r>
          </w:p>
        </w:tc>
        <w:tc>
          <w:tcPr>
            <w:tcW w:w="1701" w:type="dxa"/>
          </w:tcPr>
          <w:p w14:paraId="0FCC7E0A"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100</w:t>
            </w:r>
          </w:p>
        </w:tc>
        <w:tc>
          <w:tcPr>
            <w:tcW w:w="4363" w:type="dxa"/>
          </w:tcPr>
          <w:p w14:paraId="330C064C"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6 months</w:t>
            </w:r>
          </w:p>
        </w:tc>
      </w:tr>
      <w:tr w:rsidR="001E73EB" w:rsidRPr="005F31F2" w14:paraId="0C016D3A" w14:textId="77777777" w:rsidTr="004F564C">
        <w:tc>
          <w:tcPr>
            <w:tcW w:w="2977" w:type="dxa"/>
          </w:tcPr>
          <w:p w14:paraId="79719C9D"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Capital Expenditure</w:t>
            </w:r>
          </w:p>
        </w:tc>
        <w:tc>
          <w:tcPr>
            <w:tcW w:w="1701" w:type="dxa"/>
          </w:tcPr>
          <w:p w14:paraId="16921CE9"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100</w:t>
            </w:r>
          </w:p>
        </w:tc>
        <w:tc>
          <w:tcPr>
            <w:tcW w:w="4363" w:type="dxa"/>
          </w:tcPr>
          <w:p w14:paraId="7E6BE371"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12 months</w:t>
            </w:r>
          </w:p>
        </w:tc>
      </w:tr>
      <w:tr w:rsidR="001E73EB" w:rsidRPr="005F31F2" w14:paraId="66AB2E14" w14:textId="77777777" w:rsidTr="004F564C">
        <w:tc>
          <w:tcPr>
            <w:tcW w:w="2977" w:type="dxa"/>
          </w:tcPr>
          <w:p w14:paraId="2DC7F142"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General Corporate Purposes</w:t>
            </w:r>
          </w:p>
        </w:tc>
        <w:tc>
          <w:tcPr>
            <w:tcW w:w="1701" w:type="dxa"/>
          </w:tcPr>
          <w:p w14:paraId="6A7F4ABD"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50</w:t>
            </w:r>
          </w:p>
        </w:tc>
        <w:tc>
          <w:tcPr>
            <w:tcW w:w="4363" w:type="dxa"/>
          </w:tcPr>
          <w:p w14:paraId="306325BA" w14:textId="77777777" w:rsidR="001E73EB" w:rsidRPr="005F31F2" w:rsidRDefault="001E73EB" w:rsidP="004F564C">
            <w:pPr>
              <w:pStyle w:val="ListParagraph"/>
              <w:spacing w:after="0" w:line="240" w:lineRule="auto"/>
              <w:ind w:left="0"/>
              <w:jc w:val="center"/>
              <w:rPr>
                <w:rFonts w:ascii="Times New Roman" w:hAnsi="Times New Roman"/>
              </w:rPr>
            </w:pPr>
            <w:r w:rsidRPr="005F31F2">
              <w:rPr>
                <w:rFonts w:ascii="Times New Roman" w:hAnsi="Times New Roman"/>
              </w:rPr>
              <w:t>12 months</w:t>
            </w:r>
          </w:p>
        </w:tc>
      </w:tr>
    </w:tbl>
    <w:p w14:paraId="5013A97B" w14:textId="77777777" w:rsidR="001E73EB" w:rsidRPr="00636D62" w:rsidRDefault="001E73EB" w:rsidP="00E138DD">
      <w:pPr>
        <w:spacing w:after="0" w:line="240" w:lineRule="auto"/>
        <w:jc w:val="both"/>
        <w:rPr>
          <w:rFonts w:ascii="Times New Roman" w:hAnsi="Times New Roman"/>
          <w:b/>
          <w:bCs/>
          <w:i/>
          <w:iCs/>
        </w:rPr>
      </w:pPr>
      <w:r w:rsidRPr="005F31F2">
        <w:rPr>
          <w:rFonts w:ascii="Times New Roman" w:hAnsi="Times New Roman"/>
          <w:b/>
          <w:bCs/>
          <w:i/>
          <w:iCs/>
        </w:rPr>
        <w:t>The above-mentioned objects are mere representation of the few objects. The Company shall give bifurcation under each object. The object should not be vague or open-ended. Multiple objects should not be clubbed in a single object.</w:t>
      </w:r>
    </w:p>
    <w:p w14:paraId="1D59A2F6" w14:textId="77777777" w:rsidR="001E73EB" w:rsidRPr="00636D62" w:rsidRDefault="001E73EB" w:rsidP="00E138DD">
      <w:pPr>
        <w:spacing w:after="0" w:line="240" w:lineRule="auto"/>
        <w:jc w:val="both"/>
        <w:rPr>
          <w:rFonts w:ascii="Times New Roman" w:hAnsi="Times New Roman"/>
          <w:b/>
          <w:bCs/>
          <w:i/>
          <w:iCs/>
        </w:rPr>
      </w:pPr>
    </w:p>
    <w:p w14:paraId="12CD7197" w14:textId="77777777" w:rsidR="001E73EB" w:rsidRPr="005F31F2" w:rsidRDefault="001E73EB" w:rsidP="00E138DD">
      <w:pPr>
        <w:pStyle w:val="ListParagraph"/>
        <w:numPr>
          <w:ilvl w:val="0"/>
          <w:numId w:val="28"/>
        </w:numPr>
        <w:spacing w:after="0" w:line="240" w:lineRule="auto"/>
        <w:ind w:left="321"/>
        <w:jc w:val="both"/>
        <w:rPr>
          <w:rFonts w:ascii="Times New Roman" w:hAnsi="Times New Roman"/>
          <w:b/>
          <w:bCs/>
        </w:rPr>
      </w:pPr>
      <w:r w:rsidRPr="005F31F2">
        <w:rPr>
          <w:rFonts w:ascii="Times New Roman" w:hAnsi="Times New Roman"/>
          <w:b/>
          <w:bCs/>
        </w:rPr>
        <w:t>Common Observations with respect to the Objects of the Issue which are not acceptable as there is “</w:t>
      </w:r>
      <w:r w:rsidRPr="005F31F2">
        <w:rPr>
          <w:rFonts w:ascii="Times New Roman" w:hAnsi="Times New Roman"/>
          <w:b/>
          <w:bCs/>
          <w:u w:val="single"/>
        </w:rPr>
        <w:t>Clubbing of two or more objects in one object and the Object not being clear in term of end use”</w:t>
      </w:r>
      <w:r w:rsidRPr="005F31F2">
        <w:rPr>
          <w:rFonts w:ascii="Times New Roman" w:hAnsi="Times New Roman"/>
          <w:b/>
          <w:bCs/>
        </w:rPr>
        <w:t xml:space="preserve"> – </w:t>
      </w:r>
    </w:p>
    <w:p w14:paraId="6E8B6680" w14:textId="77777777" w:rsidR="001E73EB" w:rsidRPr="00636D62" w:rsidRDefault="001E73EB" w:rsidP="00E138DD">
      <w:pPr>
        <w:pStyle w:val="ListParagraph"/>
        <w:spacing w:after="0" w:line="240" w:lineRule="auto"/>
        <w:ind w:left="463"/>
        <w:jc w:val="both"/>
        <w:rPr>
          <w:rFonts w:ascii="Times New Roman" w:hAnsi="Times New Roman"/>
          <w:b/>
          <w:bCs/>
        </w:rPr>
      </w:pPr>
    </w:p>
    <w:tbl>
      <w:tblPr>
        <w:tblStyle w:val="TableGrid"/>
        <w:tblW w:w="9034" w:type="dxa"/>
        <w:tblInd w:w="175" w:type="dxa"/>
        <w:tblLook w:val="04A0" w:firstRow="1" w:lastRow="0" w:firstColumn="1" w:lastColumn="0" w:noHBand="0" w:noVBand="1"/>
      </w:tblPr>
      <w:tblGrid>
        <w:gridCol w:w="567"/>
        <w:gridCol w:w="4356"/>
        <w:gridCol w:w="4111"/>
      </w:tblGrid>
      <w:tr w:rsidR="001E73EB" w:rsidRPr="005F31F2" w14:paraId="41C83F7C" w14:textId="77777777" w:rsidTr="004F564C">
        <w:tc>
          <w:tcPr>
            <w:tcW w:w="567" w:type="dxa"/>
          </w:tcPr>
          <w:p w14:paraId="74E822A0" w14:textId="77777777" w:rsidR="001E73EB" w:rsidRPr="005F31F2" w:rsidRDefault="001E73EB" w:rsidP="004F564C">
            <w:pPr>
              <w:spacing w:after="0" w:line="240" w:lineRule="auto"/>
              <w:ind w:right="-107"/>
              <w:jc w:val="both"/>
              <w:rPr>
                <w:rFonts w:ascii="Times New Roman" w:hAnsi="Times New Roman"/>
                <w:b/>
                <w:bCs/>
              </w:rPr>
            </w:pPr>
            <w:r w:rsidRPr="005F31F2">
              <w:rPr>
                <w:rFonts w:ascii="Times New Roman" w:hAnsi="Times New Roman"/>
                <w:b/>
                <w:bCs/>
              </w:rPr>
              <w:t>Sr. No.</w:t>
            </w:r>
          </w:p>
        </w:tc>
        <w:tc>
          <w:tcPr>
            <w:tcW w:w="4356" w:type="dxa"/>
          </w:tcPr>
          <w:p w14:paraId="08854426" w14:textId="77777777" w:rsidR="001E73EB" w:rsidRDefault="001E73EB" w:rsidP="004F564C">
            <w:pPr>
              <w:spacing w:after="0" w:line="240" w:lineRule="auto"/>
              <w:jc w:val="both"/>
              <w:rPr>
                <w:rFonts w:ascii="Times New Roman" w:hAnsi="Times New Roman"/>
                <w:b/>
                <w:bCs/>
              </w:rPr>
            </w:pPr>
            <w:r w:rsidRPr="005F31F2">
              <w:rPr>
                <w:rFonts w:ascii="Times New Roman" w:hAnsi="Times New Roman"/>
                <w:b/>
                <w:bCs/>
              </w:rPr>
              <w:t>Object</w:t>
            </w:r>
            <w:r>
              <w:rPr>
                <w:rFonts w:ascii="Times New Roman" w:hAnsi="Times New Roman"/>
                <w:b/>
                <w:bCs/>
              </w:rPr>
              <w:t xml:space="preserve"> </w:t>
            </w:r>
          </w:p>
          <w:p w14:paraId="7B940832" w14:textId="77777777" w:rsidR="001E73EB" w:rsidRPr="005F31F2" w:rsidRDefault="001E73EB" w:rsidP="004F564C">
            <w:pPr>
              <w:spacing w:after="0" w:line="240" w:lineRule="auto"/>
              <w:jc w:val="both"/>
              <w:rPr>
                <w:rFonts w:ascii="Times New Roman" w:hAnsi="Times New Roman"/>
                <w:b/>
                <w:bCs/>
              </w:rPr>
            </w:pPr>
            <w:r>
              <w:rPr>
                <w:rFonts w:ascii="Times New Roman" w:hAnsi="Times New Roman"/>
                <w:b/>
                <w:bCs/>
              </w:rPr>
              <w:t>(Not Acceptable)</w:t>
            </w:r>
          </w:p>
        </w:tc>
        <w:tc>
          <w:tcPr>
            <w:tcW w:w="4111" w:type="dxa"/>
          </w:tcPr>
          <w:p w14:paraId="790B4E50" w14:textId="77777777" w:rsidR="001E73EB" w:rsidRPr="005F31F2" w:rsidRDefault="001E73EB" w:rsidP="004F564C">
            <w:pPr>
              <w:spacing w:after="0" w:line="240" w:lineRule="auto"/>
              <w:jc w:val="both"/>
              <w:rPr>
                <w:rFonts w:ascii="Times New Roman" w:hAnsi="Times New Roman"/>
                <w:b/>
                <w:bCs/>
              </w:rPr>
            </w:pPr>
            <w:r w:rsidRPr="005F31F2">
              <w:rPr>
                <w:rFonts w:ascii="Times New Roman" w:hAnsi="Times New Roman"/>
                <w:b/>
                <w:bCs/>
              </w:rPr>
              <w:t xml:space="preserve">Bifurcation of objects as per Exchange’s circular in case of issue size being more than 100 crores. </w:t>
            </w:r>
            <w:r>
              <w:rPr>
                <w:rFonts w:ascii="Times New Roman" w:hAnsi="Times New Roman"/>
                <w:b/>
                <w:bCs/>
              </w:rPr>
              <w:t xml:space="preserve"> (Acceptable)</w:t>
            </w:r>
          </w:p>
        </w:tc>
      </w:tr>
      <w:tr w:rsidR="001E73EB" w:rsidRPr="005F31F2" w14:paraId="295E8405" w14:textId="77777777" w:rsidTr="004F564C">
        <w:tc>
          <w:tcPr>
            <w:tcW w:w="567" w:type="dxa"/>
          </w:tcPr>
          <w:p w14:paraId="3A384B98" w14:textId="77777777" w:rsidR="001E73EB" w:rsidRPr="005F31F2" w:rsidRDefault="001E73EB" w:rsidP="004F564C">
            <w:pPr>
              <w:spacing w:after="0" w:line="240" w:lineRule="auto"/>
              <w:jc w:val="both"/>
              <w:rPr>
                <w:rFonts w:ascii="Times New Roman" w:hAnsi="Times New Roman"/>
              </w:rPr>
            </w:pPr>
            <w:r w:rsidRPr="005F31F2">
              <w:rPr>
                <w:rFonts w:ascii="Times New Roman" w:hAnsi="Times New Roman"/>
              </w:rPr>
              <w:t>1.</w:t>
            </w:r>
          </w:p>
        </w:tc>
        <w:tc>
          <w:tcPr>
            <w:tcW w:w="4356" w:type="dxa"/>
          </w:tcPr>
          <w:p w14:paraId="1CB8CE01" w14:textId="77777777" w:rsidR="001E73EB" w:rsidRPr="005F31F2" w:rsidRDefault="001E73EB" w:rsidP="004F564C">
            <w:pPr>
              <w:spacing w:after="0" w:line="240" w:lineRule="auto"/>
              <w:jc w:val="both"/>
              <w:rPr>
                <w:rFonts w:ascii="Times New Roman" w:hAnsi="Times New Roman"/>
              </w:rPr>
            </w:pPr>
            <w:r w:rsidRPr="005F31F2">
              <w:rPr>
                <w:rFonts w:ascii="Times New Roman" w:hAnsi="Times New Roman"/>
              </w:rPr>
              <w:t>Acquisition in India and internationally either directly or through subsidiary and investment in subsidiaries.</w:t>
            </w:r>
          </w:p>
        </w:tc>
        <w:tc>
          <w:tcPr>
            <w:tcW w:w="4111" w:type="dxa"/>
          </w:tcPr>
          <w:p w14:paraId="78C3B049" w14:textId="77777777" w:rsidR="001E73EB" w:rsidRPr="00636D62" w:rsidRDefault="001E73EB" w:rsidP="004F564C">
            <w:pPr>
              <w:pStyle w:val="ListParagraph"/>
              <w:numPr>
                <w:ilvl w:val="0"/>
                <w:numId w:val="32"/>
              </w:numPr>
              <w:spacing w:after="0" w:line="240" w:lineRule="auto"/>
              <w:ind w:left="314"/>
              <w:jc w:val="both"/>
              <w:rPr>
                <w:rFonts w:ascii="Times New Roman" w:hAnsi="Times New Roman"/>
              </w:rPr>
            </w:pPr>
            <w:r w:rsidRPr="005F31F2">
              <w:rPr>
                <w:rFonts w:ascii="Times New Roman" w:hAnsi="Times New Roman"/>
              </w:rPr>
              <w:t>Acquisition in India and internationally directly by the Issuer;</w:t>
            </w:r>
          </w:p>
          <w:p w14:paraId="064EDC01" w14:textId="77777777" w:rsidR="001E73EB" w:rsidRPr="00636D62" w:rsidRDefault="001E73EB" w:rsidP="004F564C">
            <w:pPr>
              <w:pStyle w:val="ListParagraph"/>
              <w:numPr>
                <w:ilvl w:val="0"/>
                <w:numId w:val="32"/>
              </w:numPr>
              <w:spacing w:after="0" w:line="240" w:lineRule="auto"/>
              <w:ind w:left="314"/>
              <w:jc w:val="both"/>
              <w:rPr>
                <w:rFonts w:ascii="Times New Roman" w:hAnsi="Times New Roman"/>
              </w:rPr>
            </w:pPr>
            <w:r w:rsidRPr="005F31F2">
              <w:rPr>
                <w:rFonts w:ascii="Times New Roman" w:hAnsi="Times New Roman"/>
              </w:rPr>
              <w:t>Acquisition in India and internationally through Subsidiary;</w:t>
            </w:r>
          </w:p>
          <w:p w14:paraId="1A5AD307" w14:textId="77777777" w:rsidR="001E73EB" w:rsidRPr="00636D62" w:rsidRDefault="001E73EB" w:rsidP="004F564C">
            <w:pPr>
              <w:pStyle w:val="ListParagraph"/>
              <w:numPr>
                <w:ilvl w:val="0"/>
                <w:numId w:val="32"/>
              </w:numPr>
              <w:spacing w:after="0" w:line="240" w:lineRule="auto"/>
              <w:ind w:left="314"/>
              <w:jc w:val="both"/>
              <w:rPr>
                <w:rFonts w:ascii="Times New Roman" w:hAnsi="Times New Roman"/>
              </w:rPr>
            </w:pPr>
            <w:r w:rsidRPr="005F31F2">
              <w:rPr>
                <w:rFonts w:ascii="Times New Roman" w:hAnsi="Times New Roman"/>
              </w:rPr>
              <w:t>Investment in subsidiaries.</w:t>
            </w:r>
          </w:p>
        </w:tc>
      </w:tr>
      <w:tr w:rsidR="001E73EB" w:rsidRPr="005F31F2" w14:paraId="59822A67" w14:textId="77777777" w:rsidTr="004F564C">
        <w:tc>
          <w:tcPr>
            <w:tcW w:w="567" w:type="dxa"/>
          </w:tcPr>
          <w:p w14:paraId="29FB6A71" w14:textId="77777777" w:rsidR="001E73EB" w:rsidRPr="005F31F2" w:rsidRDefault="001E73EB" w:rsidP="004F564C">
            <w:pPr>
              <w:spacing w:after="0" w:line="240" w:lineRule="auto"/>
              <w:jc w:val="both"/>
              <w:rPr>
                <w:rFonts w:ascii="Times New Roman" w:hAnsi="Times New Roman"/>
              </w:rPr>
            </w:pPr>
            <w:r w:rsidRPr="005F31F2">
              <w:rPr>
                <w:rFonts w:ascii="Times New Roman" w:hAnsi="Times New Roman"/>
              </w:rPr>
              <w:t>2.</w:t>
            </w:r>
          </w:p>
        </w:tc>
        <w:tc>
          <w:tcPr>
            <w:tcW w:w="4356" w:type="dxa"/>
          </w:tcPr>
          <w:p w14:paraId="2D2F347D" w14:textId="77777777" w:rsidR="001E73EB" w:rsidRPr="005F31F2" w:rsidRDefault="001E73EB" w:rsidP="004F564C">
            <w:pPr>
              <w:spacing w:after="0" w:line="240" w:lineRule="auto"/>
              <w:jc w:val="both"/>
              <w:rPr>
                <w:rFonts w:ascii="Times New Roman" w:hAnsi="Times New Roman"/>
              </w:rPr>
            </w:pPr>
            <w:r w:rsidRPr="005F31F2">
              <w:rPr>
                <w:rFonts w:ascii="Times New Roman" w:hAnsi="Times New Roman"/>
              </w:rPr>
              <w:t xml:space="preserve">Repayment/Prepayment of outstanding borrowings including accrued interest of the Company &amp; our subsidiaries through infusion of funds in the form of equity/quasi equity/ debt instruments / secured &amp; unsecured etc. </w:t>
            </w:r>
          </w:p>
        </w:tc>
        <w:tc>
          <w:tcPr>
            <w:tcW w:w="4111" w:type="dxa"/>
          </w:tcPr>
          <w:p w14:paraId="06FD652C" w14:textId="77777777" w:rsidR="001E73EB" w:rsidRPr="00636D62" w:rsidRDefault="001E73EB" w:rsidP="004F564C">
            <w:pPr>
              <w:pStyle w:val="ListParagraph"/>
              <w:numPr>
                <w:ilvl w:val="0"/>
                <w:numId w:val="33"/>
              </w:numPr>
              <w:spacing w:after="0" w:line="240" w:lineRule="auto"/>
              <w:ind w:left="314"/>
              <w:jc w:val="both"/>
              <w:rPr>
                <w:rFonts w:ascii="Times New Roman" w:hAnsi="Times New Roman"/>
              </w:rPr>
            </w:pPr>
            <w:r w:rsidRPr="005F31F2">
              <w:rPr>
                <w:rFonts w:ascii="Times New Roman" w:hAnsi="Times New Roman"/>
              </w:rPr>
              <w:t>Repayment/Prepayment of outstanding borrowings including accrued interest of the Company;</w:t>
            </w:r>
          </w:p>
          <w:p w14:paraId="421F0095" w14:textId="77777777" w:rsidR="001E73EB" w:rsidRPr="00636D62" w:rsidRDefault="001E73EB" w:rsidP="004F564C">
            <w:pPr>
              <w:pStyle w:val="ListParagraph"/>
              <w:numPr>
                <w:ilvl w:val="0"/>
                <w:numId w:val="33"/>
              </w:numPr>
              <w:spacing w:after="0" w:line="240" w:lineRule="auto"/>
              <w:ind w:left="314"/>
              <w:jc w:val="both"/>
              <w:rPr>
                <w:rFonts w:ascii="Times New Roman" w:hAnsi="Times New Roman"/>
              </w:rPr>
            </w:pPr>
            <w:r w:rsidRPr="005F31F2">
              <w:rPr>
                <w:rFonts w:ascii="Times New Roman" w:hAnsi="Times New Roman"/>
              </w:rPr>
              <w:t>Repayment/Prepayment of outstanding borrowings including accrued interest of the following subsidiaries –</w:t>
            </w:r>
          </w:p>
          <w:p w14:paraId="3A66256D" w14:textId="77777777" w:rsidR="001E73EB" w:rsidRPr="00636D62" w:rsidRDefault="001E73EB" w:rsidP="004F564C">
            <w:pPr>
              <w:pStyle w:val="ListParagraph"/>
              <w:numPr>
                <w:ilvl w:val="0"/>
                <w:numId w:val="28"/>
              </w:numPr>
              <w:spacing w:after="0" w:line="240" w:lineRule="auto"/>
              <w:ind w:left="314"/>
              <w:jc w:val="both"/>
              <w:rPr>
                <w:rFonts w:ascii="Times New Roman" w:hAnsi="Times New Roman"/>
              </w:rPr>
            </w:pPr>
            <w:r w:rsidRPr="005F31F2">
              <w:rPr>
                <w:rFonts w:ascii="Times New Roman" w:hAnsi="Times New Roman"/>
              </w:rPr>
              <w:t>ABC Ltd.</w:t>
            </w:r>
          </w:p>
          <w:p w14:paraId="7BB6A381" w14:textId="77777777" w:rsidR="001E73EB" w:rsidRPr="00636D62" w:rsidRDefault="001E73EB" w:rsidP="004F564C">
            <w:pPr>
              <w:pStyle w:val="ListParagraph"/>
              <w:numPr>
                <w:ilvl w:val="0"/>
                <w:numId w:val="28"/>
              </w:numPr>
              <w:spacing w:after="0" w:line="240" w:lineRule="auto"/>
              <w:ind w:left="314"/>
              <w:jc w:val="both"/>
              <w:rPr>
                <w:rFonts w:ascii="Times New Roman" w:hAnsi="Times New Roman"/>
              </w:rPr>
            </w:pPr>
            <w:r w:rsidRPr="005F31F2">
              <w:rPr>
                <w:rFonts w:ascii="Times New Roman" w:hAnsi="Times New Roman"/>
              </w:rPr>
              <w:t>XYZ Ltd.</w:t>
            </w:r>
          </w:p>
          <w:p w14:paraId="28AB950F" w14:textId="77777777" w:rsidR="001E73EB" w:rsidRPr="00636D62" w:rsidRDefault="001E73EB" w:rsidP="004F564C">
            <w:pPr>
              <w:pStyle w:val="ListParagraph"/>
              <w:numPr>
                <w:ilvl w:val="0"/>
                <w:numId w:val="33"/>
              </w:numPr>
              <w:spacing w:after="0" w:line="240" w:lineRule="auto"/>
              <w:ind w:left="314"/>
              <w:jc w:val="both"/>
              <w:rPr>
                <w:rFonts w:ascii="Times New Roman" w:hAnsi="Times New Roman"/>
              </w:rPr>
            </w:pPr>
            <w:r w:rsidRPr="005F31F2">
              <w:rPr>
                <w:rFonts w:ascii="Times New Roman" w:hAnsi="Times New Roman"/>
              </w:rPr>
              <w:t>Infusion of funds into subsidiary in the form of equity/quasi equity/ debt instruments / secured &amp; unsecured etc.</w:t>
            </w:r>
          </w:p>
        </w:tc>
      </w:tr>
      <w:tr w:rsidR="001E73EB" w:rsidRPr="005F31F2" w14:paraId="72B6EF7D" w14:textId="77777777" w:rsidTr="004F564C">
        <w:tc>
          <w:tcPr>
            <w:tcW w:w="567" w:type="dxa"/>
          </w:tcPr>
          <w:p w14:paraId="71A195F8" w14:textId="77777777" w:rsidR="001E73EB" w:rsidRPr="005F31F2" w:rsidRDefault="001E73EB" w:rsidP="004F564C">
            <w:pPr>
              <w:spacing w:after="0" w:line="240" w:lineRule="auto"/>
              <w:jc w:val="both"/>
              <w:rPr>
                <w:rFonts w:ascii="Times New Roman" w:hAnsi="Times New Roman"/>
              </w:rPr>
            </w:pPr>
            <w:r w:rsidRPr="005F31F2">
              <w:rPr>
                <w:rFonts w:ascii="Times New Roman" w:hAnsi="Times New Roman"/>
              </w:rPr>
              <w:lastRenderedPageBreak/>
              <w:t>3.</w:t>
            </w:r>
          </w:p>
        </w:tc>
        <w:tc>
          <w:tcPr>
            <w:tcW w:w="4356" w:type="dxa"/>
          </w:tcPr>
          <w:p w14:paraId="5F034227" w14:textId="77777777" w:rsidR="001E73EB" w:rsidRPr="005F31F2" w:rsidRDefault="001E73EB" w:rsidP="004F564C">
            <w:pPr>
              <w:spacing w:after="0" w:line="240" w:lineRule="auto"/>
              <w:jc w:val="both"/>
              <w:rPr>
                <w:rFonts w:ascii="Times New Roman" w:hAnsi="Times New Roman"/>
              </w:rPr>
            </w:pPr>
            <w:r w:rsidRPr="005F31F2">
              <w:rPr>
                <w:rFonts w:ascii="Times New Roman" w:hAnsi="Times New Roman"/>
              </w:rPr>
              <w:t>Partial or full Repayment/Prepayment of outstanding borrowings of the Issuer and the Companies held / to be held by the Issuer, Equity contribution towards Companies held / to be held by the Issuer, General purposes including funding operating expenses, funding capital expenditure, making investments in credit worthy instruments and/or future Organic or inorganic growth.</w:t>
            </w:r>
          </w:p>
        </w:tc>
        <w:tc>
          <w:tcPr>
            <w:tcW w:w="4111" w:type="dxa"/>
          </w:tcPr>
          <w:p w14:paraId="1B0DC423" w14:textId="77777777" w:rsidR="001E73EB" w:rsidRPr="00636D62" w:rsidRDefault="001E73EB" w:rsidP="004F564C">
            <w:pPr>
              <w:pStyle w:val="ListParagraph"/>
              <w:numPr>
                <w:ilvl w:val="0"/>
                <w:numId w:val="34"/>
              </w:numPr>
              <w:spacing w:after="0" w:line="240" w:lineRule="auto"/>
              <w:ind w:left="314"/>
              <w:jc w:val="both"/>
              <w:rPr>
                <w:rFonts w:ascii="Times New Roman" w:hAnsi="Times New Roman"/>
              </w:rPr>
            </w:pPr>
            <w:r w:rsidRPr="005F31F2">
              <w:rPr>
                <w:rFonts w:ascii="Times New Roman" w:hAnsi="Times New Roman"/>
              </w:rPr>
              <w:t>Partial or full Repayment/Prepayment of outstanding borrowings of the Issuer;</w:t>
            </w:r>
          </w:p>
          <w:p w14:paraId="7A2A30C1" w14:textId="77777777" w:rsidR="001E73EB" w:rsidRPr="00636D62" w:rsidRDefault="001E73EB" w:rsidP="004F564C">
            <w:pPr>
              <w:pStyle w:val="ListParagraph"/>
              <w:numPr>
                <w:ilvl w:val="0"/>
                <w:numId w:val="34"/>
              </w:numPr>
              <w:spacing w:after="0" w:line="240" w:lineRule="auto"/>
              <w:ind w:left="314"/>
              <w:jc w:val="both"/>
              <w:rPr>
                <w:rFonts w:ascii="Times New Roman" w:hAnsi="Times New Roman"/>
              </w:rPr>
            </w:pPr>
            <w:r w:rsidRPr="005F31F2">
              <w:rPr>
                <w:rFonts w:ascii="Times New Roman" w:hAnsi="Times New Roman"/>
              </w:rPr>
              <w:t>Partial or full Repayment/Prepayment of outstanding borrowings of the Subsidiary;</w:t>
            </w:r>
          </w:p>
          <w:p w14:paraId="3F9D453D" w14:textId="77777777" w:rsidR="001E73EB" w:rsidRPr="00636D62" w:rsidRDefault="001E73EB" w:rsidP="004F564C">
            <w:pPr>
              <w:pStyle w:val="ListParagraph"/>
              <w:numPr>
                <w:ilvl w:val="0"/>
                <w:numId w:val="34"/>
              </w:numPr>
              <w:spacing w:after="0" w:line="240" w:lineRule="auto"/>
              <w:ind w:left="314"/>
              <w:jc w:val="both"/>
              <w:rPr>
                <w:rFonts w:ascii="Times New Roman" w:hAnsi="Times New Roman"/>
              </w:rPr>
            </w:pPr>
            <w:r w:rsidRPr="005F31F2">
              <w:rPr>
                <w:rFonts w:ascii="Times New Roman" w:hAnsi="Times New Roman"/>
              </w:rPr>
              <w:t>Equity contribution in following subsidiaries of the Company –</w:t>
            </w:r>
          </w:p>
          <w:p w14:paraId="0F760902" w14:textId="77777777" w:rsidR="001E73EB" w:rsidRPr="00636D62" w:rsidRDefault="001E73EB" w:rsidP="004F564C">
            <w:pPr>
              <w:pStyle w:val="ListParagraph"/>
              <w:numPr>
                <w:ilvl w:val="0"/>
                <w:numId w:val="35"/>
              </w:numPr>
              <w:spacing w:after="0" w:line="240" w:lineRule="auto"/>
              <w:jc w:val="both"/>
              <w:rPr>
                <w:rFonts w:ascii="Times New Roman" w:hAnsi="Times New Roman"/>
              </w:rPr>
            </w:pPr>
            <w:r w:rsidRPr="005F31F2">
              <w:rPr>
                <w:rFonts w:ascii="Times New Roman" w:hAnsi="Times New Roman"/>
              </w:rPr>
              <w:t>ABC Ltd.</w:t>
            </w:r>
          </w:p>
          <w:p w14:paraId="3E444F05" w14:textId="77777777" w:rsidR="001E73EB" w:rsidRPr="00636D62" w:rsidRDefault="001E73EB" w:rsidP="004F564C">
            <w:pPr>
              <w:pStyle w:val="ListParagraph"/>
              <w:numPr>
                <w:ilvl w:val="0"/>
                <w:numId w:val="35"/>
              </w:numPr>
              <w:spacing w:after="0" w:line="240" w:lineRule="auto"/>
              <w:jc w:val="both"/>
              <w:rPr>
                <w:rFonts w:ascii="Times New Roman" w:hAnsi="Times New Roman"/>
              </w:rPr>
            </w:pPr>
            <w:r w:rsidRPr="005F31F2">
              <w:rPr>
                <w:rFonts w:ascii="Times New Roman" w:hAnsi="Times New Roman"/>
              </w:rPr>
              <w:t>XYZ Ltd.</w:t>
            </w:r>
          </w:p>
          <w:p w14:paraId="5D983C9F" w14:textId="77777777" w:rsidR="001E73EB" w:rsidRPr="005F31F2" w:rsidRDefault="001E73EB" w:rsidP="004F564C">
            <w:pPr>
              <w:pStyle w:val="ListParagraph"/>
              <w:numPr>
                <w:ilvl w:val="0"/>
                <w:numId w:val="34"/>
              </w:numPr>
              <w:spacing w:after="0" w:line="240" w:lineRule="auto"/>
              <w:ind w:left="314"/>
              <w:jc w:val="both"/>
              <w:rPr>
                <w:rFonts w:ascii="Times New Roman" w:hAnsi="Times New Roman"/>
              </w:rPr>
            </w:pPr>
            <w:r w:rsidRPr="005F31F2">
              <w:rPr>
                <w:rFonts w:ascii="Times New Roman" w:hAnsi="Times New Roman"/>
              </w:rPr>
              <w:t>Capital expenditure;</w:t>
            </w:r>
          </w:p>
          <w:p w14:paraId="0D7C402E" w14:textId="76A42AB9" w:rsidR="001E73EB" w:rsidRPr="004F564C" w:rsidRDefault="001E73EB" w:rsidP="004F564C">
            <w:pPr>
              <w:pStyle w:val="ListParagraph"/>
              <w:numPr>
                <w:ilvl w:val="0"/>
                <w:numId w:val="34"/>
              </w:numPr>
              <w:spacing w:after="0" w:line="240" w:lineRule="auto"/>
              <w:ind w:left="314"/>
              <w:jc w:val="both"/>
              <w:rPr>
                <w:rFonts w:ascii="Times New Roman" w:hAnsi="Times New Roman"/>
              </w:rPr>
            </w:pPr>
            <w:r w:rsidRPr="005F31F2">
              <w:rPr>
                <w:rFonts w:ascii="Times New Roman" w:hAnsi="Times New Roman"/>
              </w:rPr>
              <w:t>General Corporate Purpose.</w:t>
            </w:r>
          </w:p>
        </w:tc>
      </w:tr>
    </w:tbl>
    <w:p w14:paraId="6F0E72E3" w14:textId="77777777" w:rsidR="001E73EB" w:rsidRPr="00636D62" w:rsidRDefault="001E73EB" w:rsidP="00E138DD">
      <w:pPr>
        <w:spacing w:after="0" w:line="240" w:lineRule="auto"/>
        <w:jc w:val="both"/>
        <w:rPr>
          <w:rFonts w:ascii="Times New Roman" w:hAnsi="Times New Roman"/>
          <w:color w:val="000000" w:themeColor="text1"/>
        </w:rPr>
      </w:pPr>
    </w:p>
    <w:p w14:paraId="185A5EA3" w14:textId="77777777" w:rsidR="001E73EB" w:rsidRPr="005F31F2" w:rsidRDefault="001E73EB" w:rsidP="00E138DD">
      <w:pPr>
        <w:pStyle w:val="ListParagraph"/>
        <w:numPr>
          <w:ilvl w:val="0"/>
          <w:numId w:val="30"/>
        </w:numPr>
        <w:spacing w:after="0" w:line="240" w:lineRule="auto"/>
        <w:ind w:left="321"/>
        <w:jc w:val="both"/>
        <w:rPr>
          <w:rFonts w:ascii="Times New Roman" w:hAnsi="Times New Roman"/>
        </w:rPr>
      </w:pPr>
      <w:r w:rsidRPr="005F31F2">
        <w:rPr>
          <w:rFonts w:ascii="Times New Roman" w:hAnsi="Times New Roman"/>
        </w:rPr>
        <w:t xml:space="preserve">Total amount of issue size allocated for different objects of the issue shall together be used only for the object of the issue as specified in the Notice/placement document to shareholders and same cannot be added to General Corporate Purposes (GCP). </w:t>
      </w:r>
    </w:p>
    <w:p w14:paraId="5DED438B" w14:textId="77777777" w:rsidR="001E73EB" w:rsidRPr="005F31F2" w:rsidRDefault="001E73EB" w:rsidP="004F564C">
      <w:pPr>
        <w:pStyle w:val="ListParagraph"/>
        <w:spacing w:after="0" w:line="240" w:lineRule="auto"/>
        <w:ind w:left="321"/>
        <w:rPr>
          <w:rFonts w:ascii="Times New Roman" w:hAnsi="Times New Roman"/>
        </w:rPr>
      </w:pPr>
    </w:p>
    <w:p w14:paraId="72450B67" w14:textId="77777777" w:rsidR="001E73EB" w:rsidRPr="005F31F2" w:rsidRDefault="001E73EB" w:rsidP="00E138DD">
      <w:pPr>
        <w:pStyle w:val="ListParagraph"/>
        <w:numPr>
          <w:ilvl w:val="0"/>
          <w:numId w:val="30"/>
        </w:numPr>
        <w:spacing w:after="0" w:line="240" w:lineRule="auto"/>
        <w:ind w:left="321"/>
        <w:jc w:val="both"/>
        <w:rPr>
          <w:rFonts w:ascii="Times New Roman" w:hAnsi="Times New Roman"/>
        </w:rPr>
      </w:pPr>
      <w:r w:rsidRPr="005F31F2">
        <w:rPr>
          <w:rFonts w:ascii="Times New Roman" w:hAnsi="Times New Roman"/>
        </w:rPr>
        <w:t xml:space="preserve">The tentative timeline for utilization of issue proceeds for each of the object shall be clearly stated. Till such time the issue proceeds are fully utilized, the issuer shall also disclose the mode in which such funds will be kept. </w:t>
      </w:r>
    </w:p>
    <w:p w14:paraId="5DD35B70" w14:textId="77777777" w:rsidR="001E73EB" w:rsidRPr="005F31F2" w:rsidRDefault="001E73EB" w:rsidP="00E138DD">
      <w:pPr>
        <w:pStyle w:val="ListParagraph"/>
        <w:spacing w:after="0" w:line="240" w:lineRule="auto"/>
        <w:ind w:left="321"/>
        <w:jc w:val="both"/>
        <w:rPr>
          <w:rFonts w:ascii="Times New Roman" w:hAnsi="Times New Roman"/>
          <w:color w:val="000000" w:themeColor="text1"/>
        </w:rPr>
      </w:pPr>
    </w:p>
    <w:p w14:paraId="1067BC9E" w14:textId="77777777" w:rsidR="001E73EB" w:rsidRPr="00BD0989" w:rsidRDefault="001E73EB" w:rsidP="00E138DD">
      <w:pPr>
        <w:pStyle w:val="ListParagraph"/>
        <w:numPr>
          <w:ilvl w:val="0"/>
          <w:numId w:val="30"/>
        </w:numPr>
        <w:spacing w:after="0" w:line="240" w:lineRule="auto"/>
        <w:ind w:left="321"/>
        <w:jc w:val="both"/>
        <w:rPr>
          <w:rFonts w:ascii="Times New Roman" w:hAnsi="Times New Roman"/>
          <w:b/>
          <w:bCs/>
          <w:i/>
          <w:iCs/>
        </w:rPr>
      </w:pPr>
      <w:r w:rsidRPr="005F31F2">
        <w:rPr>
          <w:rFonts w:ascii="Times New Roman" w:hAnsi="Times New Roman"/>
          <w:b/>
          <w:bCs/>
          <w:i/>
          <w:iCs/>
        </w:rPr>
        <w:t xml:space="preserve">The issue proceeds pending utilization shall not be kept in </w:t>
      </w:r>
      <w:r w:rsidRPr="00BD0989">
        <w:rPr>
          <w:rFonts w:ascii="Times New Roman" w:hAnsi="Times New Roman"/>
          <w:b/>
          <w:bCs/>
          <w:i/>
          <w:iCs/>
        </w:rPr>
        <w:t>capital eroding instruments.</w:t>
      </w:r>
    </w:p>
    <w:p w14:paraId="76BBC692" w14:textId="77777777" w:rsidR="001E73EB" w:rsidRPr="005F31F2" w:rsidRDefault="001E73EB" w:rsidP="00E138DD">
      <w:pPr>
        <w:spacing w:after="0" w:line="240" w:lineRule="auto"/>
        <w:ind w:left="321"/>
        <w:jc w:val="both"/>
        <w:rPr>
          <w:rFonts w:ascii="Times New Roman" w:hAnsi="Times New Roman"/>
        </w:rPr>
      </w:pPr>
    </w:p>
    <w:p w14:paraId="1CBDD2B1" w14:textId="77777777" w:rsidR="001E73EB" w:rsidRPr="005F31F2" w:rsidRDefault="001E73EB" w:rsidP="00E138DD">
      <w:pPr>
        <w:spacing w:after="0" w:line="240" w:lineRule="auto"/>
        <w:ind w:left="321"/>
        <w:jc w:val="both"/>
        <w:rPr>
          <w:rFonts w:ascii="Times New Roman" w:hAnsi="Times New Roman"/>
        </w:rPr>
      </w:pPr>
      <w:r w:rsidRPr="005F31F2">
        <w:rPr>
          <w:rFonts w:ascii="Times New Roman" w:hAnsi="Times New Roman"/>
        </w:rPr>
        <w:t>For interim use of funds, the Company may give the disclosure as follows:</w:t>
      </w:r>
    </w:p>
    <w:p w14:paraId="39488952" w14:textId="77777777" w:rsidR="001E73EB" w:rsidRPr="005F31F2" w:rsidRDefault="001E73EB" w:rsidP="00E138DD">
      <w:pPr>
        <w:spacing w:after="0" w:line="240" w:lineRule="auto"/>
        <w:ind w:left="321"/>
        <w:jc w:val="both"/>
        <w:rPr>
          <w:rFonts w:ascii="Times New Roman" w:hAnsi="Times New Roman"/>
        </w:rPr>
      </w:pPr>
    </w:p>
    <w:p w14:paraId="2EC8F165" w14:textId="77777777" w:rsidR="001E73EB" w:rsidRPr="005F31F2" w:rsidRDefault="001E73EB" w:rsidP="00E138DD">
      <w:pPr>
        <w:spacing w:after="0" w:line="240" w:lineRule="auto"/>
        <w:ind w:left="321"/>
        <w:jc w:val="both"/>
        <w:rPr>
          <w:rFonts w:ascii="Times New Roman" w:hAnsi="Times New Roman"/>
          <w:i/>
          <w:iCs/>
          <w:u w:val="single"/>
        </w:rPr>
      </w:pPr>
      <w:r w:rsidRPr="005F31F2">
        <w:rPr>
          <w:rFonts w:ascii="Times New Roman" w:hAnsi="Times New Roman"/>
          <w:i/>
          <w:iCs/>
          <w:u w:val="single"/>
        </w:rPr>
        <w:t xml:space="preserve">“Pending utilization of issue proceeds, the fund shall be kept </w:t>
      </w:r>
      <w:r w:rsidRPr="005F31F2">
        <w:rPr>
          <w:rFonts w:ascii="Times New Roman" w:hAnsi="Times New Roman"/>
          <w:b/>
          <w:bCs/>
          <w:i/>
          <w:iCs/>
          <w:u w:val="single"/>
        </w:rPr>
        <w:t>in a bank account with scheduled commercial bank or in any money market instruments.</w:t>
      </w:r>
      <w:r w:rsidRPr="005F31F2">
        <w:rPr>
          <w:rFonts w:ascii="Times New Roman" w:hAnsi="Times New Roman"/>
          <w:i/>
          <w:iCs/>
          <w:u w:val="single"/>
        </w:rPr>
        <w:t>”</w:t>
      </w:r>
    </w:p>
    <w:p w14:paraId="6DE18B07" w14:textId="77777777" w:rsidR="001E73EB" w:rsidRPr="00636D62" w:rsidRDefault="001E73EB" w:rsidP="004F564C">
      <w:pPr>
        <w:pStyle w:val="ListParagraph"/>
        <w:spacing w:after="0" w:line="240" w:lineRule="auto"/>
        <w:ind w:left="0"/>
        <w:rPr>
          <w:rFonts w:ascii="Times New Roman" w:hAnsi="Times New Roman"/>
        </w:rPr>
      </w:pPr>
    </w:p>
    <w:p w14:paraId="009F757F" w14:textId="2EA1A330" w:rsidR="001E73EB" w:rsidRPr="005F31F2" w:rsidRDefault="001E73EB" w:rsidP="00E138DD">
      <w:pPr>
        <w:pStyle w:val="ListParagraph"/>
        <w:numPr>
          <w:ilvl w:val="0"/>
          <w:numId w:val="31"/>
        </w:numPr>
        <w:spacing w:after="0" w:line="240" w:lineRule="auto"/>
        <w:ind w:left="463"/>
        <w:jc w:val="both"/>
        <w:rPr>
          <w:rFonts w:ascii="Times New Roman" w:hAnsi="Times New Roman"/>
        </w:rPr>
      </w:pPr>
      <w:r w:rsidRPr="005F31F2">
        <w:rPr>
          <w:rFonts w:ascii="Times New Roman" w:hAnsi="Times New Roman"/>
        </w:rPr>
        <w:t>The fund to be used for General Corporate Purposes (GCP), if any, shall not exceed 25% of the funds to be raised under the current issue.</w:t>
      </w:r>
    </w:p>
    <w:p w14:paraId="65865A19" w14:textId="6E3B5AA7" w:rsidR="00EB5379" w:rsidRDefault="00EB5379" w:rsidP="004F564C">
      <w:pPr>
        <w:spacing w:after="0" w:line="240" w:lineRule="auto"/>
        <w:rPr>
          <w:rFonts w:ascii="Times New Roman" w:hAnsi="Times New Roman"/>
          <w:b/>
          <w:bCs/>
          <w:color w:val="000000" w:themeColor="text1"/>
          <w:u w:val="single"/>
        </w:rPr>
      </w:pPr>
    </w:p>
    <w:p w14:paraId="4012046C" w14:textId="77777777" w:rsidR="001E73EB" w:rsidRDefault="001E73EB" w:rsidP="004F564C">
      <w:pPr>
        <w:spacing w:after="0" w:line="240" w:lineRule="auto"/>
        <w:rPr>
          <w:rFonts w:ascii="Times New Roman" w:hAnsi="Times New Roman"/>
          <w:b/>
          <w:bCs/>
          <w:color w:val="000000" w:themeColor="text1"/>
          <w:u w:val="single"/>
        </w:rPr>
      </w:pPr>
    </w:p>
    <w:p w14:paraId="581CD554" w14:textId="57F12A56" w:rsidR="001E73EB" w:rsidRDefault="001E73EB" w:rsidP="004F564C">
      <w:pPr>
        <w:tabs>
          <w:tab w:val="left" w:pos="5290"/>
        </w:tabs>
        <w:spacing w:after="0" w:line="240" w:lineRule="auto"/>
        <w:rPr>
          <w:rFonts w:ascii="Times New Roman" w:hAnsi="Times New Roman"/>
        </w:rPr>
      </w:pPr>
      <w:r>
        <w:rPr>
          <w:rFonts w:ascii="Times New Roman" w:hAnsi="Times New Roman"/>
        </w:rPr>
        <w:tab/>
      </w:r>
    </w:p>
    <w:p w14:paraId="5EF12B00" w14:textId="6F845987" w:rsidR="009924C6" w:rsidRPr="009924C6" w:rsidRDefault="009924C6" w:rsidP="009924C6">
      <w:pPr>
        <w:jc w:val="center"/>
        <w:rPr>
          <w:rFonts w:ascii="Times New Roman" w:hAnsi="Times New Roman"/>
        </w:rPr>
      </w:pPr>
      <w:r>
        <w:rPr>
          <w:rFonts w:ascii="Times New Roman" w:hAnsi="Times New Roman"/>
        </w:rPr>
        <w:t>***</w:t>
      </w:r>
    </w:p>
    <w:sectPr w:rsidR="009924C6" w:rsidRPr="009924C6" w:rsidSect="004F564C">
      <w:footerReference w:type="even" r:id="rId12"/>
      <w:footerReference w:type="default" r:id="rId13"/>
      <w:footerReference w:type="first" r:id="rId14"/>
      <w:pgSz w:w="12240" w:h="15840"/>
      <w:pgMar w:top="426"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317F8" w14:textId="77777777" w:rsidR="00A85C93" w:rsidRDefault="00A85C93" w:rsidP="003041C8">
      <w:pPr>
        <w:spacing w:after="0" w:line="240" w:lineRule="auto"/>
      </w:pPr>
      <w:r>
        <w:separator/>
      </w:r>
    </w:p>
  </w:endnote>
  <w:endnote w:type="continuationSeparator" w:id="0">
    <w:p w14:paraId="669D5ECB" w14:textId="77777777" w:rsidR="00A85C93" w:rsidRDefault="00A85C93" w:rsidP="0030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2059" w14:textId="0A0B90B6" w:rsidR="00E65473" w:rsidRDefault="00E65473">
    <w:pPr>
      <w:pStyle w:val="Footer"/>
    </w:pPr>
    <w:r>
      <w:rPr>
        <w:noProof/>
      </w:rPr>
      <mc:AlternateContent>
        <mc:Choice Requires="wps">
          <w:drawing>
            <wp:anchor distT="0" distB="0" distL="0" distR="0" simplePos="0" relativeHeight="251659264" behindDoc="0" locked="0" layoutInCell="1" allowOverlap="1" wp14:anchorId="78BB4000" wp14:editId="1B54D935">
              <wp:simplePos x="635" y="635"/>
              <wp:positionH relativeFrom="page">
                <wp:align>center</wp:align>
              </wp:positionH>
              <wp:positionV relativeFrom="page">
                <wp:align>bottom</wp:align>
              </wp:positionV>
              <wp:extent cx="949960" cy="368935"/>
              <wp:effectExtent l="0" t="0" r="2540" b="0"/>
              <wp:wrapNone/>
              <wp:docPr id="888501086" name="Text Box 3"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68935"/>
                      </a:xfrm>
                      <a:prstGeom prst="rect">
                        <a:avLst/>
                      </a:prstGeom>
                      <a:noFill/>
                      <a:ln>
                        <a:noFill/>
                      </a:ln>
                    </wps:spPr>
                    <wps:txbx>
                      <w:txbxContent>
                        <w:p w14:paraId="257A115C" w14:textId="56F8B057" w:rsidR="00E65473" w:rsidRPr="00E65473" w:rsidRDefault="00E65473" w:rsidP="00E65473">
                          <w:pPr>
                            <w:spacing w:after="0"/>
                            <w:rPr>
                              <w:rFonts w:ascii="Aptos" w:eastAsia="Aptos" w:hAnsi="Aptos" w:cs="Aptos"/>
                              <w:noProof/>
                              <w:color w:val="008000"/>
                              <w:sz w:val="20"/>
                              <w:szCs w:val="20"/>
                            </w:rPr>
                          </w:pPr>
                          <w:r w:rsidRPr="00E65473">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BB4000" id="_x0000_t202" coordsize="21600,21600" o:spt="202" path="m,l,21600r21600,l21600,xe">
              <v:stroke joinstyle="miter"/>
              <v:path gradientshapeok="t" o:connecttype="rect"/>
            </v:shapetype>
            <v:shape id="Text Box 3" o:spid="_x0000_s1026" type="#_x0000_t202" alt="Non-Confidential" style="position:absolute;margin-left:0;margin-top:0;width:74.8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" filled="f" stroked="f">
              <v:textbox style="mso-fit-shape-to-text:t" inset="0,0,0,15pt">
                <w:txbxContent>
                  <w:p w14:paraId="257A115C" w14:textId="56F8B057" w:rsidR="00E65473" w:rsidRPr="00E65473" w:rsidRDefault="00E65473" w:rsidP="00E65473">
                    <w:pPr>
                      <w:spacing w:after="0"/>
                      <w:rPr>
                        <w:rFonts w:ascii="Aptos" w:eastAsia="Aptos" w:hAnsi="Aptos" w:cs="Aptos"/>
                        <w:noProof/>
                        <w:color w:val="008000"/>
                        <w:sz w:val="20"/>
                        <w:szCs w:val="20"/>
                      </w:rPr>
                    </w:pPr>
                    <w:r w:rsidRPr="00E65473">
                      <w:rPr>
                        <w:rFonts w:ascii="Aptos" w:eastAsia="Aptos" w:hAnsi="Aptos" w:cs="Aptos"/>
                        <w:noProof/>
                        <w:color w:val="008000"/>
                        <w:sz w:val="20"/>
                        <w:szCs w:val="20"/>
                      </w:rPr>
                      <w:t>Non-Confidential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52AF" w14:textId="3F06DFA4" w:rsidR="007022EF" w:rsidRDefault="009F6D35">
    <w:pPr>
      <w:pStyle w:val="Footer"/>
    </w:pPr>
    <w:r>
      <w:rPr>
        <w:noProof/>
      </w:rPr>
      <mc:AlternateContent>
        <mc:Choice Requires="wps">
          <w:drawing>
            <wp:anchor distT="0" distB="0" distL="114300" distR="114300" simplePos="0" relativeHeight="251661312" behindDoc="0" locked="0" layoutInCell="1" allowOverlap="1" wp14:anchorId="05BE64F5" wp14:editId="0877CF5E">
              <wp:simplePos x="0" y="0"/>
              <wp:positionH relativeFrom="column">
                <wp:posOffset>2693670</wp:posOffset>
              </wp:positionH>
              <wp:positionV relativeFrom="paragraph">
                <wp:posOffset>399415</wp:posOffset>
              </wp:positionV>
              <wp:extent cx="823681" cy="254000"/>
              <wp:effectExtent l="0" t="0" r="0" b="0"/>
              <wp:wrapNone/>
              <wp:docPr id="2135198882" name="expertsource_setting_footer"/>
              <wp:cNvGraphicFramePr/>
              <a:graphic xmlns:a="http://schemas.openxmlformats.org/drawingml/2006/main">
                <a:graphicData uri="http://schemas.microsoft.com/office/word/2010/wordprocessingShape">
                  <wps:wsp>
                    <wps:cNvSpPr txBox="1"/>
                    <wps:spPr>
                      <a:xfrm>
                        <a:off x="0" y="0"/>
                        <a:ext cx="823681"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4E16AA" w14:textId="0824DAAF" w:rsidR="009F6D35" w:rsidRPr="009F6D35" w:rsidRDefault="009F6D35">
                          <w:pPr>
                            <w:rPr>
                              <w:rFonts w:ascii="Arial" w:hAnsi="Arial" w:cs="Arial"/>
                              <w:color w:val="45C745"/>
                              <w:sz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BE64F5" id="_x0000_t202" coordsize="21600,21600" o:spt="202" path="m,l,21600r21600,l21600,xe">
              <v:stroke joinstyle="miter"/>
              <v:path gradientshapeok="t" o:connecttype="rect"/>
            </v:shapetype>
            <v:shape id="expertsource_setting_footer" o:spid="_x0000_s1027" type="#_x0000_t202" style="position:absolute;margin-left:212.1pt;margin-top:31.45pt;width:64.85pt;height:20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" filled="f" stroked="f" strokeweight=".5pt">
              <v:textbox>
                <w:txbxContent>
                  <w:p w14:paraId="6E4E16AA" w14:textId="0824DAAF" w:rsidR="009F6D35" w:rsidRPr="009F6D35" w:rsidRDefault="009F6D35">
                    <w:pPr>
                      <w:rPr>
                        <w:rFonts w:ascii="Arial" w:hAnsi="Arial" w:cs="Arial"/>
                        <w:color w:val="45C745"/>
                        <w:sz w:val="16"/>
                      </w:rPr>
                    </w:pPr>
                  </w:p>
                </w:txbxContent>
              </v:textbox>
            </v:shape>
          </w:pict>
        </mc:Fallback>
      </mc:AlternateContent>
    </w:r>
    <w:r w:rsidR="00E65473">
      <w:rPr>
        <w:noProof/>
      </w:rPr>
      <mc:AlternateContent>
        <mc:Choice Requires="wps">
          <w:drawing>
            <wp:anchor distT="0" distB="0" distL="0" distR="0" simplePos="0" relativeHeight="251660288" behindDoc="0" locked="0" layoutInCell="1" allowOverlap="1" wp14:anchorId="3BC34253" wp14:editId="3779812C">
              <wp:simplePos x="914400" y="9277350"/>
              <wp:positionH relativeFrom="page">
                <wp:align>center</wp:align>
              </wp:positionH>
              <wp:positionV relativeFrom="page">
                <wp:align>bottom</wp:align>
              </wp:positionV>
              <wp:extent cx="949960" cy="368935"/>
              <wp:effectExtent l="0" t="0" r="2540" b="0"/>
              <wp:wrapNone/>
              <wp:docPr id="1311556710" name="Text Box 4"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68935"/>
                      </a:xfrm>
                      <a:prstGeom prst="rect">
                        <a:avLst/>
                      </a:prstGeom>
                      <a:noFill/>
                      <a:ln>
                        <a:noFill/>
                      </a:ln>
                    </wps:spPr>
                    <wps:txbx>
                      <w:txbxContent>
                        <w:p w14:paraId="1D012DAC" w14:textId="1B7D40D3" w:rsidR="00E65473" w:rsidRPr="00E65473" w:rsidRDefault="00E65473" w:rsidP="00E65473">
                          <w:pPr>
                            <w:spacing w:after="0"/>
                            <w:rPr>
                              <w:rFonts w:ascii="Aptos" w:eastAsia="Aptos" w:hAnsi="Aptos" w:cs="Aptos"/>
                              <w:noProof/>
                              <w:color w:val="008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BC34253" id="Text Box 4" o:spid="_x0000_s1028" type="#_x0000_t202" alt="Non-Confidential" style="position:absolute;margin-left:0;margin-top:0;width:74.8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" filled="f" stroked="f">
              <v:textbox style="mso-fit-shape-to-text:t" inset="0,0,0,15pt">
                <w:txbxContent>
                  <w:p w14:paraId="1D012DAC" w14:textId="1B7D40D3" w:rsidR="00E65473" w:rsidRPr="00E65473" w:rsidRDefault="00E65473" w:rsidP="00E65473">
                    <w:pPr>
                      <w:spacing w:after="0"/>
                      <w:rPr>
                        <w:rFonts w:ascii="Aptos" w:eastAsia="Aptos" w:hAnsi="Aptos" w:cs="Aptos"/>
                        <w:noProof/>
                        <w:color w:val="008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CB30" w14:textId="468D6CAB" w:rsidR="00E65473" w:rsidRDefault="00E65473">
    <w:pPr>
      <w:pStyle w:val="Footer"/>
    </w:pPr>
    <w:r>
      <w:rPr>
        <w:noProof/>
      </w:rPr>
      <mc:AlternateContent>
        <mc:Choice Requires="wps">
          <w:drawing>
            <wp:anchor distT="0" distB="0" distL="0" distR="0" simplePos="0" relativeHeight="251658240" behindDoc="0" locked="0" layoutInCell="1" allowOverlap="1" wp14:anchorId="3A8EAD7E" wp14:editId="3DE3FC39">
              <wp:simplePos x="635" y="635"/>
              <wp:positionH relativeFrom="page">
                <wp:align>center</wp:align>
              </wp:positionH>
              <wp:positionV relativeFrom="page">
                <wp:align>bottom</wp:align>
              </wp:positionV>
              <wp:extent cx="949960" cy="368935"/>
              <wp:effectExtent l="0" t="0" r="2540" b="0"/>
              <wp:wrapNone/>
              <wp:docPr id="205640355" name="Text Box 2"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68935"/>
                      </a:xfrm>
                      <a:prstGeom prst="rect">
                        <a:avLst/>
                      </a:prstGeom>
                      <a:noFill/>
                      <a:ln>
                        <a:noFill/>
                      </a:ln>
                    </wps:spPr>
                    <wps:txbx>
                      <w:txbxContent>
                        <w:p w14:paraId="0FAD4B61" w14:textId="0631927F" w:rsidR="00E65473" w:rsidRPr="00E65473" w:rsidRDefault="00E65473" w:rsidP="00E65473">
                          <w:pPr>
                            <w:spacing w:after="0"/>
                            <w:rPr>
                              <w:rFonts w:ascii="Aptos" w:eastAsia="Aptos" w:hAnsi="Aptos" w:cs="Aptos"/>
                              <w:noProof/>
                              <w:color w:val="008000"/>
                              <w:sz w:val="20"/>
                              <w:szCs w:val="20"/>
                            </w:rPr>
                          </w:pPr>
                          <w:r w:rsidRPr="00E65473">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8EAD7E" id="_x0000_t202" coordsize="21600,21600" o:spt="202" path="m,l,21600r21600,l21600,xe">
              <v:stroke joinstyle="miter"/>
              <v:path gradientshapeok="t" o:connecttype="rect"/>
            </v:shapetype>
            <v:shape id="Text Box 2" o:spid="_x0000_s1029" type="#_x0000_t202" alt="Non-Confidential" style="position:absolute;margin-left:0;margin-top:0;width:74.8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" filled="f" stroked="f">
              <v:textbox style="mso-fit-shape-to-text:t" inset="0,0,0,15pt">
                <w:txbxContent>
                  <w:p w14:paraId="0FAD4B61" w14:textId="0631927F" w:rsidR="00E65473" w:rsidRPr="00E65473" w:rsidRDefault="00E65473" w:rsidP="00E65473">
                    <w:pPr>
                      <w:spacing w:after="0"/>
                      <w:rPr>
                        <w:rFonts w:ascii="Aptos" w:eastAsia="Aptos" w:hAnsi="Aptos" w:cs="Aptos"/>
                        <w:noProof/>
                        <w:color w:val="008000"/>
                        <w:sz w:val="20"/>
                        <w:szCs w:val="20"/>
                      </w:rPr>
                    </w:pPr>
                    <w:r w:rsidRPr="00E65473">
                      <w:rPr>
                        <w:rFonts w:ascii="Aptos" w:eastAsia="Aptos" w:hAnsi="Aptos" w:cs="Aptos"/>
                        <w:noProof/>
                        <w:color w:val="008000"/>
                        <w:sz w:val="20"/>
                        <w:szCs w:val="2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60A70" w14:textId="77777777" w:rsidR="00A85C93" w:rsidRDefault="00A85C93" w:rsidP="003041C8">
      <w:pPr>
        <w:spacing w:after="0" w:line="240" w:lineRule="auto"/>
      </w:pPr>
      <w:r>
        <w:separator/>
      </w:r>
    </w:p>
  </w:footnote>
  <w:footnote w:type="continuationSeparator" w:id="0">
    <w:p w14:paraId="6EAAF691" w14:textId="77777777" w:rsidR="00A85C93" w:rsidRDefault="00A85C93" w:rsidP="003041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672A6"/>
    <w:multiLevelType w:val="hybridMultilevel"/>
    <w:tmpl w:val="5DDAF28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CB53DF5"/>
    <w:multiLevelType w:val="hybridMultilevel"/>
    <w:tmpl w:val="C840FDE0"/>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1D4891"/>
    <w:multiLevelType w:val="hybridMultilevel"/>
    <w:tmpl w:val="B19AF32C"/>
    <w:lvl w:ilvl="0" w:tplc="4A0C0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D1D95"/>
    <w:multiLevelType w:val="hybridMultilevel"/>
    <w:tmpl w:val="0EBE09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9F571CD"/>
    <w:multiLevelType w:val="hybridMultilevel"/>
    <w:tmpl w:val="614048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10724A"/>
    <w:multiLevelType w:val="hybridMultilevel"/>
    <w:tmpl w:val="6A18B2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1041C"/>
    <w:multiLevelType w:val="hybridMultilevel"/>
    <w:tmpl w:val="7CF07AE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B2F7589"/>
    <w:multiLevelType w:val="hybridMultilevel"/>
    <w:tmpl w:val="DDB61BE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8304DC"/>
    <w:multiLevelType w:val="hybridMultilevel"/>
    <w:tmpl w:val="2C2E5B20"/>
    <w:lvl w:ilvl="0" w:tplc="F490F338">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307B2A72"/>
    <w:multiLevelType w:val="hybridMultilevel"/>
    <w:tmpl w:val="6856076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1414B02"/>
    <w:multiLevelType w:val="hybridMultilevel"/>
    <w:tmpl w:val="12F461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4F90194"/>
    <w:multiLevelType w:val="hybridMultilevel"/>
    <w:tmpl w:val="71124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325236"/>
    <w:multiLevelType w:val="hybridMultilevel"/>
    <w:tmpl w:val="962C7E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46A55"/>
    <w:multiLevelType w:val="hybridMultilevel"/>
    <w:tmpl w:val="96B0896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15:restartNumberingAfterBreak="0">
    <w:nsid w:val="3D110623"/>
    <w:multiLevelType w:val="hybridMultilevel"/>
    <w:tmpl w:val="FFF88A38"/>
    <w:lvl w:ilvl="0" w:tplc="24DC8FB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F11462"/>
    <w:multiLevelType w:val="hybridMultilevel"/>
    <w:tmpl w:val="621AE7B4"/>
    <w:lvl w:ilvl="0" w:tplc="63504D92">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5E36651"/>
    <w:multiLevelType w:val="hybridMultilevel"/>
    <w:tmpl w:val="B6E4BF8C"/>
    <w:lvl w:ilvl="0" w:tplc="83003D58">
      <w:start w:val="9"/>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49093032"/>
    <w:multiLevelType w:val="hybridMultilevel"/>
    <w:tmpl w:val="49C46FD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96B45FF"/>
    <w:multiLevelType w:val="hybridMultilevel"/>
    <w:tmpl w:val="E8D82C4A"/>
    <w:lvl w:ilvl="0" w:tplc="C226DA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46A3E52"/>
    <w:multiLevelType w:val="hybridMultilevel"/>
    <w:tmpl w:val="288CEA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54B9015A"/>
    <w:multiLevelType w:val="hybridMultilevel"/>
    <w:tmpl w:val="0C86B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B87A2F"/>
    <w:multiLevelType w:val="hybridMultilevel"/>
    <w:tmpl w:val="49C46F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A651EA8"/>
    <w:multiLevelType w:val="hybridMultilevel"/>
    <w:tmpl w:val="A008D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2C5F21"/>
    <w:multiLevelType w:val="hybridMultilevel"/>
    <w:tmpl w:val="3FBEC170"/>
    <w:lvl w:ilvl="0" w:tplc="40090001">
      <w:start w:val="1"/>
      <w:numFmt w:val="bullet"/>
      <w:lvlText w:val=""/>
      <w:lvlJc w:val="left"/>
      <w:pPr>
        <w:ind w:left="893" w:hanging="360"/>
      </w:pPr>
      <w:rPr>
        <w:rFonts w:ascii="Symbol" w:hAnsi="Symbol" w:hint="default"/>
      </w:rPr>
    </w:lvl>
    <w:lvl w:ilvl="1" w:tplc="40090003" w:tentative="1">
      <w:start w:val="1"/>
      <w:numFmt w:val="bullet"/>
      <w:lvlText w:val="o"/>
      <w:lvlJc w:val="left"/>
      <w:pPr>
        <w:ind w:left="1613" w:hanging="360"/>
      </w:pPr>
      <w:rPr>
        <w:rFonts w:ascii="Courier New" w:hAnsi="Courier New" w:cs="Courier New" w:hint="default"/>
      </w:rPr>
    </w:lvl>
    <w:lvl w:ilvl="2" w:tplc="40090005" w:tentative="1">
      <w:start w:val="1"/>
      <w:numFmt w:val="bullet"/>
      <w:lvlText w:val=""/>
      <w:lvlJc w:val="left"/>
      <w:pPr>
        <w:ind w:left="2333" w:hanging="360"/>
      </w:pPr>
      <w:rPr>
        <w:rFonts w:ascii="Wingdings" w:hAnsi="Wingdings" w:hint="default"/>
      </w:rPr>
    </w:lvl>
    <w:lvl w:ilvl="3" w:tplc="40090001" w:tentative="1">
      <w:start w:val="1"/>
      <w:numFmt w:val="bullet"/>
      <w:lvlText w:val=""/>
      <w:lvlJc w:val="left"/>
      <w:pPr>
        <w:ind w:left="3053" w:hanging="360"/>
      </w:pPr>
      <w:rPr>
        <w:rFonts w:ascii="Symbol" w:hAnsi="Symbol" w:hint="default"/>
      </w:rPr>
    </w:lvl>
    <w:lvl w:ilvl="4" w:tplc="40090003" w:tentative="1">
      <w:start w:val="1"/>
      <w:numFmt w:val="bullet"/>
      <w:lvlText w:val="o"/>
      <w:lvlJc w:val="left"/>
      <w:pPr>
        <w:ind w:left="3773" w:hanging="360"/>
      </w:pPr>
      <w:rPr>
        <w:rFonts w:ascii="Courier New" w:hAnsi="Courier New" w:cs="Courier New" w:hint="default"/>
      </w:rPr>
    </w:lvl>
    <w:lvl w:ilvl="5" w:tplc="40090005">
      <w:start w:val="1"/>
      <w:numFmt w:val="bullet"/>
      <w:lvlText w:val=""/>
      <w:lvlJc w:val="left"/>
      <w:pPr>
        <w:ind w:left="4493" w:hanging="360"/>
      </w:pPr>
      <w:rPr>
        <w:rFonts w:ascii="Wingdings" w:hAnsi="Wingdings" w:hint="default"/>
      </w:rPr>
    </w:lvl>
    <w:lvl w:ilvl="6" w:tplc="40090001" w:tentative="1">
      <w:start w:val="1"/>
      <w:numFmt w:val="bullet"/>
      <w:lvlText w:val=""/>
      <w:lvlJc w:val="left"/>
      <w:pPr>
        <w:ind w:left="5213" w:hanging="360"/>
      </w:pPr>
      <w:rPr>
        <w:rFonts w:ascii="Symbol" w:hAnsi="Symbol" w:hint="default"/>
      </w:rPr>
    </w:lvl>
    <w:lvl w:ilvl="7" w:tplc="40090003" w:tentative="1">
      <w:start w:val="1"/>
      <w:numFmt w:val="bullet"/>
      <w:lvlText w:val="o"/>
      <w:lvlJc w:val="left"/>
      <w:pPr>
        <w:ind w:left="5933" w:hanging="360"/>
      </w:pPr>
      <w:rPr>
        <w:rFonts w:ascii="Courier New" w:hAnsi="Courier New" w:cs="Courier New" w:hint="default"/>
      </w:rPr>
    </w:lvl>
    <w:lvl w:ilvl="8" w:tplc="40090005" w:tentative="1">
      <w:start w:val="1"/>
      <w:numFmt w:val="bullet"/>
      <w:lvlText w:val=""/>
      <w:lvlJc w:val="left"/>
      <w:pPr>
        <w:ind w:left="6653" w:hanging="360"/>
      </w:pPr>
      <w:rPr>
        <w:rFonts w:ascii="Wingdings" w:hAnsi="Wingdings" w:hint="default"/>
      </w:rPr>
    </w:lvl>
  </w:abstractNum>
  <w:abstractNum w:abstractNumId="24" w15:restartNumberingAfterBreak="0">
    <w:nsid w:val="5F2B3B35"/>
    <w:multiLevelType w:val="hybridMultilevel"/>
    <w:tmpl w:val="461E470C"/>
    <w:lvl w:ilvl="0" w:tplc="8E98D628">
      <w:start w:val="2"/>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62EF46C4"/>
    <w:multiLevelType w:val="hybridMultilevel"/>
    <w:tmpl w:val="271A62F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5A07E9D"/>
    <w:multiLevelType w:val="hybridMultilevel"/>
    <w:tmpl w:val="29203568"/>
    <w:lvl w:ilvl="0" w:tplc="DAEE5C94">
      <w:start w:val="1"/>
      <w:numFmt w:val="lowerLetter"/>
      <w:lvlText w:val="%1)"/>
      <w:lvlJc w:val="left"/>
      <w:pPr>
        <w:ind w:left="720" w:hanging="360"/>
      </w:pPr>
      <w:rPr>
        <w:rFonts w:ascii="Arial" w:hAnsi="Arial" w:cs="Arial"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8A140E1"/>
    <w:multiLevelType w:val="hybridMultilevel"/>
    <w:tmpl w:val="C16A79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86012A"/>
    <w:multiLevelType w:val="hybridMultilevel"/>
    <w:tmpl w:val="C53062A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6BD5134C"/>
    <w:multiLevelType w:val="hybridMultilevel"/>
    <w:tmpl w:val="F064F39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0" w15:restartNumberingAfterBreak="0">
    <w:nsid w:val="6CDF0244"/>
    <w:multiLevelType w:val="hybridMultilevel"/>
    <w:tmpl w:val="F288C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8B4C16"/>
    <w:multiLevelType w:val="hybridMultilevel"/>
    <w:tmpl w:val="F48AE17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2002C4E"/>
    <w:multiLevelType w:val="hybridMultilevel"/>
    <w:tmpl w:val="B906A868"/>
    <w:lvl w:ilvl="0" w:tplc="40090001">
      <w:start w:val="1"/>
      <w:numFmt w:val="bullet"/>
      <w:lvlText w:val=""/>
      <w:lvlJc w:val="left"/>
      <w:pPr>
        <w:ind w:left="1034" w:hanging="360"/>
      </w:pPr>
      <w:rPr>
        <w:rFonts w:ascii="Symbol" w:hAnsi="Symbol" w:hint="default"/>
      </w:rPr>
    </w:lvl>
    <w:lvl w:ilvl="1" w:tplc="40090003" w:tentative="1">
      <w:start w:val="1"/>
      <w:numFmt w:val="bullet"/>
      <w:lvlText w:val="o"/>
      <w:lvlJc w:val="left"/>
      <w:pPr>
        <w:ind w:left="1754" w:hanging="360"/>
      </w:pPr>
      <w:rPr>
        <w:rFonts w:ascii="Courier New" w:hAnsi="Courier New" w:cs="Courier New" w:hint="default"/>
      </w:rPr>
    </w:lvl>
    <w:lvl w:ilvl="2" w:tplc="40090005" w:tentative="1">
      <w:start w:val="1"/>
      <w:numFmt w:val="bullet"/>
      <w:lvlText w:val=""/>
      <w:lvlJc w:val="left"/>
      <w:pPr>
        <w:ind w:left="2474" w:hanging="360"/>
      </w:pPr>
      <w:rPr>
        <w:rFonts w:ascii="Wingdings" w:hAnsi="Wingdings" w:hint="default"/>
      </w:rPr>
    </w:lvl>
    <w:lvl w:ilvl="3" w:tplc="40090001" w:tentative="1">
      <w:start w:val="1"/>
      <w:numFmt w:val="bullet"/>
      <w:lvlText w:val=""/>
      <w:lvlJc w:val="left"/>
      <w:pPr>
        <w:ind w:left="3194" w:hanging="360"/>
      </w:pPr>
      <w:rPr>
        <w:rFonts w:ascii="Symbol" w:hAnsi="Symbol" w:hint="default"/>
      </w:rPr>
    </w:lvl>
    <w:lvl w:ilvl="4" w:tplc="40090003" w:tentative="1">
      <w:start w:val="1"/>
      <w:numFmt w:val="bullet"/>
      <w:lvlText w:val="o"/>
      <w:lvlJc w:val="left"/>
      <w:pPr>
        <w:ind w:left="3914" w:hanging="360"/>
      </w:pPr>
      <w:rPr>
        <w:rFonts w:ascii="Courier New" w:hAnsi="Courier New" w:cs="Courier New" w:hint="default"/>
      </w:rPr>
    </w:lvl>
    <w:lvl w:ilvl="5" w:tplc="40090005" w:tentative="1">
      <w:start w:val="1"/>
      <w:numFmt w:val="bullet"/>
      <w:lvlText w:val=""/>
      <w:lvlJc w:val="left"/>
      <w:pPr>
        <w:ind w:left="4634" w:hanging="360"/>
      </w:pPr>
      <w:rPr>
        <w:rFonts w:ascii="Wingdings" w:hAnsi="Wingdings" w:hint="default"/>
      </w:rPr>
    </w:lvl>
    <w:lvl w:ilvl="6" w:tplc="40090001" w:tentative="1">
      <w:start w:val="1"/>
      <w:numFmt w:val="bullet"/>
      <w:lvlText w:val=""/>
      <w:lvlJc w:val="left"/>
      <w:pPr>
        <w:ind w:left="5354" w:hanging="360"/>
      </w:pPr>
      <w:rPr>
        <w:rFonts w:ascii="Symbol" w:hAnsi="Symbol" w:hint="default"/>
      </w:rPr>
    </w:lvl>
    <w:lvl w:ilvl="7" w:tplc="40090003" w:tentative="1">
      <w:start w:val="1"/>
      <w:numFmt w:val="bullet"/>
      <w:lvlText w:val="o"/>
      <w:lvlJc w:val="left"/>
      <w:pPr>
        <w:ind w:left="6074" w:hanging="360"/>
      </w:pPr>
      <w:rPr>
        <w:rFonts w:ascii="Courier New" w:hAnsi="Courier New" w:cs="Courier New" w:hint="default"/>
      </w:rPr>
    </w:lvl>
    <w:lvl w:ilvl="8" w:tplc="40090005" w:tentative="1">
      <w:start w:val="1"/>
      <w:numFmt w:val="bullet"/>
      <w:lvlText w:val=""/>
      <w:lvlJc w:val="left"/>
      <w:pPr>
        <w:ind w:left="6794" w:hanging="360"/>
      </w:pPr>
      <w:rPr>
        <w:rFonts w:ascii="Wingdings" w:hAnsi="Wingdings" w:hint="default"/>
      </w:rPr>
    </w:lvl>
  </w:abstractNum>
  <w:abstractNum w:abstractNumId="33" w15:restartNumberingAfterBreak="0">
    <w:nsid w:val="747C0982"/>
    <w:multiLevelType w:val="hybridMultilevel"/>
    <w:tmpl w:val="84A8A8FE"/>
    <w:lvl w:ilvl="0" w:tplc="824AF77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6498D"/>
    <w:multiLevelType w:val="hybridMultilevel"/>
    <w:tmpl w:val="D0D86F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5610421">
    <w:abstractNumId w:val="5"/>
  </w:num>
  <w:num w:numId="2" w16cid:durableId="1252470964">
    <w:abstractNumId w:val="30"/>
  </w:num>
  <w:num w:numId="3" w16cid:durableId="2024091561">
    <w:abstractNumId w:val="12"/>
  </w:num>
  <w:num w:numId="4" w16cid:durableId="226958668">
    <w:abstractNumId w:val="33"/>
  </w:num>
  <w:num w:numId="5" w16cid:durableId="1217007555">
    <w:abstractNumId w:val="18"/>
  </w:num>
  <w:num w:numId="6" w16cid:durableId="115343524">
    <w:abstractNumId w:val="8"/>
  </w:num>
  <w:num w:numId="7" w16cid:durableId="1206288165">
    <w:abstractNumId w:val="2"/>
  </w:num>
  <w:num w:numId="8" w16cid:durableId="1033578174">
    <w:abstractNumId w:val="7"/>
  </w:num>
  <w:num w:numId="9" w16cid:durableId="1432235900">
    <w:abstractNumId w:val="4"/>
  </w:num>
  <w:num w:numId="10" w16cid:durableId="1551722332">
    <w:abstractNumId w:val="14"/>
  </w:num>
  <w:num w:numId="11" w16cid:durableId="1214344847">
    <w:abstractNumId w:val="11"/>
  </w:num>
  <w:num w:numId="12" w16cid:durableId="1245841987">
    <w:abstractNumId w:val="22"/>
  </w:num>
  <w:num w:numId="13" w16cid:durableId="1414547375">
    <w:abstractNumId w:val="25"/>
  </w:num>
  <w:num w:numId="14" w16cid:durableId="1080904644">
    <w:abstractNumId w:val="20"/>
  </w:num>
  <w:num w:numId="15" w16cid:durableId="1909680715">
    <w:abstractNumId w:val="27"/>
  </w:num>
  <w:num w:numId="16" w16cid:durableId="1674919386">
    <w:abstractNumId w:val="21"/>
  </w:num>
  <w:num w:numId="17" w16cid:durableId="679812947">
    <w:abstractNumId w:val="15"/>
  </w:num>
  <w:num w:numId="18" w16cid:durableId="862017097">
    <w:abstractNumId w:val="17"/>
  </w:num>
  <w:num w:numId="19" w16cid:durableId="10153498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2078900">
    <w:abstractNumId w:val="0"/>
  </w:num>
  <w:num w:numId="21" w16cid:durableId="1061441610">
    <w:abstractNumId w:val="1"/>
  </w:num>
  <w:num w:numId="22" w16cid:durableId="968900991">
    <w:abstractNumId w:val="26"/>
  </w:num>
  <w:num w:numId="23" w16cid:durableId="1149396612">
    <w:abstractNumId w:val="9"/>
  </w:num>
  <w:num w:numId="24" w16cid:durableId="1129279473">
    <w:abstractNumId w:val="28"/>
  </w:num>
  <w:num w:numId="25" w16cid:durableId="1403023613">
    <w:abstractNumId w:val="31"/>
  </w:num>
  <w:num w:numId="26" w16cid:durableId="35350683">
    <w:abstractNumId w:val="16"/>
  </w:num>
  <w:num w:numId="27" w16cid:durableId="1834224021">
    <w:abstractNumId w:val="24"/>
  </w:num>
  <w:num w:numId="28" w16cid:durableId="267353178">
    <w:abstractNumId w:val="23"/>
  </w:num>
  <w:num w:numId="29" w16cid:durableId="880946991">
    <w:abstractNumId w:val="34"/>
  </w:num>
  <w:num w:numId="30" w16cid:durableId="152646653">
    <w:abstractNumId w:val="13"/>
  </w:num>
  <w:num w:numId="31" w16cid:durableId="1152914715">
    <w:abstractNumId w:val="29"/>
  </w:num>
  <w:num w:numId="32" w16cid:durableId="1349526019">
    <w:abstractNumId w:val="10"/>
  </w:num>
  <w:num w:numId="33" w16cid:durableId="1292711108">
    <w:abstractNumId w:val="3"/>
  </w:num>
  <w:num w:numId="34" w16cid:durableId="2079206200">
    <w:abstractNumId w:val="6"/>
  </w:num>
  <w:num w:numId="35" w16cid:durableId="20745723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C4A"/>
    <w:rsid w:val="000142B6"/>
    <w:rsid w:val="000176C3"/>
    <w:rsid w:val="00021B00"/>
    <w:rsid w:val="00031749"/>
    <w:rsid w:val="000330EF"/>
    <w:rsid w:val="000400BB"/>
    <w:rsid w:val="00043485"/>
    <w:rsid w:val="00045667"/>
    <w:rsid w:val="0004741F"/>
    <w:rsid w:val="000517D5"/>
    <w:rsid w:val="000559E2"/>
    <w:rsid w:val="00080685"/>
    <w:rsid w:val="00084DEE"/>
    <w:rsid w:val="00093C64"/>
    <w:rsid w:val="00093D32"/>
    <w:rsid w:val="000943D2"/>
    <w:rsid w:val="00095A90"/>
    <w:rsid w:val="00095D27"/>
    <w:rsid w:val="000A0ADB"/>
    <w:rsid w:val="000A579B"/>
    <w:rsid w:val="000A6B95"/>
    <w:rsid w:val="000A6EAB"/>
    <w:rsid w:val="000D12B4"/>
    <w:rsid w:val="000D7A5C"/>
    <w:rsid w:val="000E021A"/>
    <w:rsid w:val="000E70D0"/>
    <w:rsid w:val="000E7920"/>
    <w:rsid w:val="000F0DB4"/>
    <w:rsid w:val="000F385C"/>
    <w:rsid w:val="000F5951"/>
    <w:rsid w:val="000F7FF4"/>
    <w:rsid w:val="00110448"/>
    <w:rsid w:val="001220A2"/>
    <w:rsid w:val="00125E30"/>
    <w:rsid w:val="00125F84"/>
    <w:rsid w:val="001377DA"/>
    <w:rsid w:val="00141366"/>
    <w:rsid w:val="001503F7"/>
    <w:rsid w:val="00150D8B"/>
    <w:rsid w:val="001564FB"/>
    <w:rsid w:val="001625CB"/>
    <w:rsid w:val="00165AB0"/>
    <w:rsid w:val="00167F0C"/>
    <w:rsid w:val="001702C0"/>
    <w:rsid w:val="001743D8"/>
    <w:rsid w:val="00177CA9"/>
    <w:rsid w:val="00177CAA"/>
    <w:rsid w:val="00180FF5"/>
    <w:rsid w:val="001857EE"/>
    <w:rsid w:val="0019653F"/>
    <w:rsid w:val="001A40DC"/>
    <w:rsid w:val="001A5DC0"/>
    <w:rsid w:val="001B38B6"/>
    <w:rsid w:val="001C4494"/>
    <w:rsid w:val="001D4715"/>
    <w:rsid w:val="001E73EB"/>
    <w:rsid w:val="001F303F"/>
    <w:rsid w:val="001F3274"/>
    <w:rsid w:val="002000AC"/>
    <w:rsid w:val="002052EC"/>
    <w:rsid w:val="00215AF9"/>
    <w:rsid w:val="00222A74"/>
    <w:rsid w:val="00225AC1"/>
    <w:rsid w:val="00235181"/>
    <w:rsid w:val="0023677D"/>
    <w:rsid w:val="00236D8D"/>
    <w:rsid w:val="002405A5"/>
    <w:rsid w:val="00242B81"/>
    <w:rsid w:val="00244C64"/>
    <w:rsid w:val="0025716B"/>
    <w:rsid w:val="0026077A"/>
    <w:rsid w:val="00261070"/>
    <w:rsid w:val="002744E5"/>
    <w:rsid w:val="00275298"/>
    <w:rsid w:val="002764C7"/>
    <w:rsid w:val="00276E5B"/>
    <w:rsid w:val="00282841"/>
    <w:rsid w:val="00282F54"/>
    <w:rsid w:val="00286F50"/>
    <w:rsid w:val="0029102B"/>
    <w:rsid w:val="002918E9"/>
    <w:rsid w:val="00292F9A"/>
    <w:rsid w:val="002A16E2"/>
    <w:rsid w:val="002A62D3"/>
    <w:rsid w:val="002A7B7D"/>
    <w:rsid w:val="002B2878"/>
    <w:rsid w:val="002B2DBC"/>
    <w:rsid w:val="002B39F5"/>
    <w:rsid w:val="002B69A4"/>
    <w:rsid w:val="002C55DA"/>
    <w:rsid w:val="002E423D"/>
    <w:rsid w:val="002E4393"/>
    <w:rsid w:val="002E5A5F"/>
    <w:rsid w:val="002F0BAF"/>
    <w:rsid w:val="002F3731"/>
    <w:rsid w:val="002F4755"/>
    <w:rsid w:val="002F6496"/>
    <w:rsid w:val="002F6531"/>
    <w:rsid w:val="002F6E97"/>
    <w:rsid w:val="0030156E"/>
    <w:rsid w:val="00301F61"/>
    <w:rsid w:val="0030275C"/>
    <w:rsid w:val="003036DC"/>
    <w:rsid w:val="003041C8"/>
    <w:rsid w:val="0030552D"/>
    <w:rsid w:val="00311B1F"/>
    <w:rsid w:val="00313262"/>
    <w:rsid w:val="00316FB9"/>
    <w:rsid w:val="00317327"/>
    <w:rsid w:val="00321608"/>
    <w:rsid w:val="003225FE"/>
    <w:rsid w:val="00330D1C"/>
    <w:rsid w:val="00333BD3"/>
    <w:rsid w:val="00344E96"/>
    <w:rsid w:val="00346C70"/>
    <w:rsid w:val="00350072"/>
    <w:rsid w:val="00350C8F"/>
    <w:rsid w:val="00351E2A"/>
    <w:rsid w:val="003556A3"/>
    <w:rsid w:val="00362E86"/>
    <w:rsid w:val="0036426E"/>
    <w:rsid w:val="00366C37"/>
    <w:rsid w:val="003700B4"/>
    <w:rsid w:val="00371F9E"/>
    <w:rsid w:val="00376C3E"/>
    <w:rsid w:val="003833D9"/>
    <w:rsid w:val="00385E16"/>
    <w:rsid w:val="00393F43"/>
    <w:rsid w:val="003A1F3F"/>
    <w:rsid w:val="003B32D3"/>
    <w:rsid w:val="003B3C04"/>
    <w:rsid w:val="003B4DAF"/>
    <w:rsid w:val="003C36C7"/>
    <w:rsid w:val="003C3F0F"/>
    <w:rsid w:val="003D4FCF"/>
    <w:rsid w:val="003E0B70"/>
    <w:rsid w:val="003E224E"/>
    <w:rsid w:val="00401B3F"/>
    <w:rsid w:val="004030BB"/>
    <w:rsid w:val="0040657C"/>
    <w:rsid w:val="004105E3"/>
    <w:rsid w:val="004155BC"/>
    <w:rsid w:val="00424877"/>
    <w:rsid w:val="00425D13"/>
    <w:rsid w:val="00430466"/>
    <w:rsid w:val="00432975"/>
    <w:rsid w:val="00434FA6"/>
    <w:rsid w:val="00435A97"/>
    <w:rsid w:val="00441DE8"/>
    <w:rsid w:val="004442B6"/>
    <w:rsid w:val="00450E59"/>
    <w:rsid w:val="0045144E"/>
    <w:rsid w:val="00451F3F"/>
    <w:rsid w:val="0045205B"/>
    <w:rsid w:val="00464942"/>
    <w:rsid w:val="004722E2"/>
    <w:rsid w:val="00473351"/>
    <w:rsid w:val="00480898"/>
    <w:rsid w:val="004820C0"/>
    <w:rsid w:val="00482F92"/>
    <w:rsid w:val="004842F8"/>
    <w:rsid w:val="0049208B"/>
    <w:rsid w:val="00493C58"/>
    <w:rsid w:val="004A1217"/>
    <w:rsid w:val="004A5E59"/>
    <w:rsid w:val="004B0485"/>
    <w:rsid w:val="004B3BBB"/>
    <w:rsid w:val="004B6B43"/>
    <w:rsid w:val="004C0F7F"/>
    <w:rsid w:val="004D4071"/>
    <w:rsid w:val="004D46A1"/>
    <w:rsid w:val="004D6225"/>
    <w:rsid w:val="004E1BB6"/>
    <w:rsid w:val="004E221D"/>
    <w:rsid w:val="004E2689"/>
    <w:rsid w:val="004F0A21"/>
    <w:rsid w:val="004F1322"/>
    <w:rsid w:val="004F2A98"/>
    <w:rsid w:val="004F564C"/>
    <w:rsid w:val="004F629F"/>
    <w:rsid w:val="0050182F"/>
    <w:rsid w:val="005031C1"/>
    <w:rsid w:val="0051330A"/>
    <w:rsid w:val="00514827"/>
    <w:rsid w:val="00514F74"/>
    <w:rsid w:val="005214B0"/>
    <w:rsid w:val="005256D8"/>
    <w:rsid w:val="00526D24"/>
    <w:rsid w:val="00527AFB"/>
    <w:rsid w:val="005350ED"/>
    <w:rsid w:val="005603D9"/>
    <w:rsid w:val="0056411E"/>
    <w:rsid w:val="00570C5B"/>
    <w:rsid w:val="005746BE"/>
    <w:rsid w:val="00576D00"/>
    <w:rsid w:val="005828D0"/>
    <w:rsid w:val="00584D29"/>
    <w:rsid w:val="005B1296"/>
    <w:rsid w:val="005B1F63"/>
    <w:rsid w:val="005B3BCC"/>
    <w:rsid w:val="005C0ABB"/>
    <w:rsid w:val="005C3746"/>
    <w:rsid w:val="005C43E8"/>
    <w:rsid w:val="005C474E"/>
    <w:rsid w:val="005D3F14"/>
    <w:rsid w:val="005E0A67"/>
    <w:rsid w:val="005E6105"/>
    <w:rsid w:val="00602311"/>
    <w:rsid w:val="006034B3"/>
    <w:rsid w:val="006105EC"/>
    <w:rsid w:val="00612145"/>
    <w:rsid w:val="0061635C"/>
    <w:rsid w:val="00620466"/>
    <w:rsid w:val="00624A79"/>
    <w:rsid w:val="00625434"/>
    <w:rsid w:val="0062762C"/>
    <w:rsid w:val="00632063"/>
    <w:rsid w:val="0064127B"/>
    <w:rsid w:val="00661074"/>
    <w:rsid w:val="00661374"/>
    <w:rsid w:val="00661984"/>
    <w:rsid w:val="006641F3"/>
    <w:rsid w:val="00671C52"/>
    <w:rsid w:val="0067221B"/>
    <w:rsid w:val="006744E8"/>
    <w:rsid w:val="0067671C"/>
    <w:rsid w:val="00676F46"/>
    <w:rsid w:val="0068130B"/>
    <w:rsid w:val="00686800"/>
    <w:rsid w:val="00686B42"/>
    <w:rsid w:val="0069648B"/>
    <w:rsid w:val="006A0344"/>
    <w:rsid w:val="006A740C"/>
    <w:rsid w:val="006B04F3"/>
    <w:rsid w:val="006B749C"/>
    <w:rsid w:val="006C1A84"/>
    <w:rsid w:val="006C4885"/>
    <w:rsid w:val="006C7AFE"/>
    <w:rsid w:val="006D000D"/>
    <w:rsid w:val="006D2998"/>
    <w:rsid w:val="007022EF"/>
    <w:rsid w:val="00705580"/>
    <w:rsid w:val="00710FEF"/>
    <w:rsid w:val="007160A5"/>
    <w:rsid w:val="00717261"/>
    <w:rsid w:val="00717C8C"/>
    <w:rsid w:val="00721021"/>
    <w:rsid w:val="00733E44"/>
    <w:rsid w:val="0073635A"/>
    <w:rsid w:val="00744EDE"/>
    <w:rsid w:val="00745288"/>
    <w:rsid w:val="00750CCF"/>
    <w:rsid w:val="0075113E"/>
    <w:rsid w:val="00754915"/>
    <w:rsid w:val="00755782"/>
    <w:rsid w:val="007607F0"/>
    <w:rsid w:val="00761C8B"/>
    <w:rsid w:val="00780621"/>
    <w:rsid w:val="00791EA1"/>
    <w:rsid w:val="00794294"/>
    <w:rsid w:val="007959D9"/>
    <w:rsid w:val="007A3B87"/>
    <w:rsid w:val="007B25DF"/>
    <w:rsid w:val="007B4DB9"/>
    <w:rsid w:val="007B7C7F"/>
    <w:rsid w:val="007C0BB9"/>
    <w:rsid w:val="007C1675"/>
    <w:rsid w:val="007D11F3"/>
    <w:rsid w:val="007D5D20"/>
    <w:rsid w:val="007F26D3"/>
    <w:rsid w:val="007F332B"/>
    <w:rsid w:val="007F675D"/>
    <w:rsid w:val="007F74DA"/>
    <w:rsid w:val="00800907"/>
    <w:rsid w:val="008148FB"/>
    <w:rsid w:val="00837894"/>
    <w:rsid w:val="0084655A"/>
    <w:rsid w:val="008478CF"/>
    <w:rsid w:val="008501B7"/>
    <w:rsid w:val="00857709"/>
    <w:rsid w:val="0086053F"/>
    <w:rsid w:val="00866209"/>
    <w:rsid w:val="008670A6"/>
    <w:rsid w:val="00870385"/>
    <w:rsid w:val="00876142"/>
    <w:rsid w:val="00877D48"/>
    <w:rsid w:val="00881CFC"/>
    <w:rsid w:val="00883AB5"/>
    <w:rsid w:val="0088623D"/>
    <w:rsid w:val="0088700E"/>
    <w:rsid w:val="00894670"/>
    <w:rsid w:val="008957A1"/>
    <w:rsid w:val="008A0368"/>
    <w:rsid w:val="008A0C40"/>
    <w:rsid w:val="008B282D"/>
    <w:rsid w:val="008B7550"/>
    <w:rsid w:val="008C4454"/>
    <w:rsid w:val="008C4928"/>
    <w:rsid w:val="008C6F6F"/>
    <w:rsid w:val="008D025C"/>
    <w:rsid w:val="008D1799"/>
    <w:rsid w:val="008D7B5B"/>
    <w:rsid w:val="008F0921"/>
    <w:rsid w:val="00947949"/>
    <w:rsid w:val="00950F7D"/>
    <w:rsid w:val="00952D59"/>
    <w:rsid w:val="00954B2C"/>
    <w:rsid w:val="009551C4"/>
    <w:rsid w:val="00963112"/>
    <w:rsid w:val="00970F6B"/>
    <w:rsid w:val="00973F32"/>
    <w:rsid w:val="0098382D"/>
    <w:rsid w:val="00990FA6"/>
    <w:rsid w:val="00991FE4"/>
    <w:rsid w:val="009924C6"/>
    <w:rsid w:val="009A2499"/>
    <w:rsid w:val="009B3069"/>
    <w:rsid w:val="009B7E08"/>
    <w:rsid w:val="009C2BAD"/>
    <w:rsid w:val="009C3C4A"/>
    <w:rsid w:val="009C62E2"/>
    <w:rsid w:val="009D1AAC"/>
    <w:rsid w:val="009D2F19"/>
    <w:rsid w:val="009D7F0C"/>
    <w:rsid w:val="009E15AC"/>
    <w:rsid w:val="009E40F0"/>
    <w:rsid w:val="009E520B"/>
    <w:rsid w:val="009F4B34"/>
    <w:rsid w:val="009F5773"/>
    <w:rsid w:val="009F6D35"/>
    <w:rsid w:val="00A007B8"/>
    <w:rsid w:val="00A0753F"/>
    <w:rsid w:val="00A22870"/>
    <w:rsid w:val="00A35CA9"/>
    <w:rsid w:val="00A364E2"/>
    <w:rsid w:val="00A41E10"/>
    <w:rsid w:val="00A50410"/>
    <w:rsid w:val="00A5554A"/>
    <w:rsid w:val="00A57E7D"/>
    <w:rsid w:val="00A66197"/>
    <w:rsid w:val="00A74BE2"/>
    <w:rsid w:val="00A82816"/>
    <w:rsid w:val="00A85C93"/>
    <w:rsid w:val="00AA1312"/>
    <w:rsid w:val="00AA3756"/>
    <w:rsid w:val="00AA42CC"/>
    <w:rsid w:val="00AB18D1"/>
    <w:rsid w:val="00AB3F47"/>
    <w:rsid w:val="00AC1973"/>
    <w:rsid w:val="00AD26CE"/>
    <w:rsid w:val="00AE3005"/>
    <w:rsid w:val="00B0139D"/>
    <w:rsid w:val="00B05424"/>
    <w:rsid w:val="00B10CD7"/>
    <w:rsid w:val="00B1645F"/>
    <w:rsid w:val="00B1762C"/>
    <w:rsid w:val="00B176A4"/>
    <w:rsid w:val="00B22341"/>
    <w:rsid w:val="00B22802"/>
    <w:rsid w:val="00B376B0"/>
    <w:rsid w:val="00B50D8F"/>
    <w:rsid w:val="00B55592"/>
    <w:rsid w:val="00B57F63"/>
    <w:rsid w:val="00B60FD7"/>
    <w:rsid w:val="00B639F8"/>
    <w:rsid w:val="00B65542"/>
    <w:rsid w:val="00B714E6"/>
    <w:rsid w:val="00B72037"/>
    <w:rsid w:val="00B765C1"/>
    <w:rsid w:val="00B90160"/>
    <w:rsid w:val="00B931F5"/>
    <w:rsid w:val="00B97006"/>
    <w:rsid w:val="00BA5766"/>
    <w:rsid w:val="00BB0215"/>
    <w:rsid w:val="00BB4B63"/>
    <w:rsid w:val="00BC1CD8"/>
    <w:rsid w:val="00BC6BDE"/>
    <w:rsid w:val="00BD020F"/>
    <w:rsid w:val="00BD0ABA"/>
    <w:rsid w:val="00BE1526"/>
    <w:rsid w:val="00BE240C"/>
    <w:rsid w:val="00BE3540"/>
    <w:rsid w:val="00BF50A1"/>
    <w:rsid w:val="00C04CE4"/>
    <w:rsid w:val="00C27BC8"/>
    <w:rsid w:val="00C35139"/>
    <w:rsid w:val="00C476CA"/>
    <w:rsid w:val="00C53550"/>
    <w:rsid w:val="00C57761"/>
    <w:rsid w:val="00C6021C"/>
    <w:rsid w:val="00C66BE3"/>
    <w:rsid w:val="00C74155"/>
    <w:rsid w:val="00C74A4D"/>
    <w:rsid w:val="00C75C7C"/>
    <w:rsid w:val="00C80449"/>
    <w:rsid w:val="00C8146C"/>
    <w:rsid w:val="00C90578"/>
    <w:rsid w:val="00C95417"/>
    <w:rsid w:val="00CB5FA1"/>
    <w:rsid w:val="00CB6109"/>
    <w:rsid w:val="00CB72A7"/>
    <w:rsid w:val="00CB7AB7"/>
    <w:rsid w:val="00CC04D6"/>
    <w:rsid w:val="00CC4333"/>
    <w:rsid w:val="00CE65C5"/>
    <w:rsid w:val="00CF769D"/>
    <w:rsid w:val="00D003C0"/>
    <w:rsid w:val="00D005AC"/>
    <w:rsid w:val="00D01EF0"/>
    <w:rsid w:val="00D02C97"/>
    <w:rsid w:val="00D06EAF"/>
    <w:rsid w:val="00D12597"/>
    <w:rsid w:val="00D17111"/>
    <w:rsid w:val="00D208EA"/>
    <w:rsid w:val="00D31A36"/>
    <w:rsid w:val="00D3232D"/>
    <w:rsid w:val="00D327B8"/>
    <w:rsid w:val="00D35285"/>
    <w:rsid w:val="00D41B30"/>
    <w:rsid w:val="00D42BA2"/>
    <w:rsid w:val="00D4556D"/>
    <w:rsid w:val="00D466AB"/>
    <w:rsid w:val="00D62D34"/>
    <w:rsid w:val="00D71372"/>
    <w:rsid w:val="00D92631"/>
    <w:rsid w:val="00D92D22"/>
    <w:rsid w:val="00D95217"/>
    <w:rsid w:val="00DB314F"/>
    <w:rsid w:val="00DB7ABF"/>
    <w:rsid w:val="00DC0FA2"/>
    <w:rsid w:val="00DC42CF"/>
    <w:rsid w:val="00DC7584"/>
    <w:rsid w:val="00DD0C10"/>
    <w:rsid w:val="00DE0860"/>
    <w:rsid w:val="00DE0C4E"/>
    <w:rsid w:val="00DE3C15"/>
    <w:rsid w:val="00DF53F5"/>
    <w:rsid w:val="00DF72BA"/>
    <w:rsid w:val="00E00B29"/>
    <w:rsid w:val="00E02992"/>
    <w:rsid w:val="00E1096B"/>
    <w:rsid w:val="00E137EC"/>
    <w:rsid w:val="00E138DD"/>
    <w:rsid w:val="00E17CC8"/>
    <w:rsid w:val="00E225E9"/>
    <w:rsid w:val="00E23A94"/>
    <w:rsid w:val="00E30125"/>
    <w:rsid w:val="00E30E9A"/>
    <w:rsid w:val="00E327F6"/>
    <w:rsid w:val="00E44636"/>
    <w:rsid w:val="00E479CD"/>
    <w:rsid w:val="00E53373"/>
    <w:rsid w:val="00E568DD"/>
    <w:rsid w:val="00E65473"/>
    <w:rsid w:val="00E65DDF"/>
    <w:rsid w:val="00E66455"/>
    <w:rsid w:val="00E67663"/>
    <w:rsid w:val="00EA302D"/>
    <w:rsid w:val="00EA3740"/>
    <w:rsid w:val="00EA3AAB"/>
    <w:rsid w:val="00EA7288"/>
    <w:rsid w:val="00EB5379"/>
    <w:rsid w:val="00EC3B94"/>
    <w:rsid w:val="00EC63B9"/>
    <w:rsid w:val="00ED2BE2"/>
    <w:rsid w:val="00ED30EB"/>
    <w:rsid w:val="00ED6934"/>
    <w:rsid w:val="00ED7278"/>
    <w:rsid w:val="00ED7B21"/>
    <w:rsid w:val="00EE6254"/>
    <w:rsid w:val="00EF000A"/>
    <w:rsid w:val="00EF0495"/>
    <w:rsid w:val="00EF16AB"/>
    <w:rsid w:val="00EF46BB"/>
    <w:rsid w:val="00F03F10"/>
    <w:rsid w:val="00F05C96"/>
    <w:rsid w:val="00F1082B"/>
    <w:rsid w:val="00F13BE0"/>
    <w:rsid w:val="00F13C03"/>
    <w:rsid w:val="00F14CBC"/>
    <w:rsid w:val="00F1751E"/>
    <w:rsid w:val="00F210B3"/>
    <w:rsid w:val="00F2251D"/>
    <w:rsid w:val="00F27AB7"/>
    <w:rsid w:val="00F27DA3"/>
    <w:rsid w:val="00F3447C"/>
    <w:rsid w:val="00F35D0C"/>
    <w:rsid w:val="00F400B9"/>
    <w:rsid w:val="00F537BE"/>
    <w:rsid w:val="00F723DD"/>
    <w:rsid w:val="00F746DF"/>
    <w:rsid w:val="00F75787"/>
    <w:rsid w:val="00F75883"/>
    <w:rsid w:val="00F76EAB"/>
    <w:rsid w:val="00F86CD0"/>
    <w:rsid w:val="00F92077"/>
    <w:rsid w:val="00F93AFA"/>
    <w:rsid w:val="00F944A8"/>
    <w:rsid w:val="00F95892"/>
    <w:rsid w:val="00FA518C"/>
    <w:rsid w:val="00FA7789"/>
    <w:rsid w:val="00FB44EF"/>
    <w:rsid w:val="00FC26D3"/>
    <w:rsid w:val="00FD0DBC"/>
    <w:rsid w:val="00FD1874"/>
    <w:rsid w:val="00FD1FA1"/>
    <w:rsid w:val="00FD26D1"/>
    <w:rsid w:val="00FE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295D8"/>
  <w15:chartTrackingRefBased/>
  <w15:docId w15:val="{5F6FF57B-5691-43B4-8089-560321B7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EF0"/>
    <w:pPr>
      <w:spacing w:after="200" w:line="276" w:lineRule="auto"/>
    </w:pPr>
    <w:rPr>
      <w:sz w:val="22"/>
      <w:szCs w:val="22"/>
    </w:rPr>
  </w:style>
  <w:style w:type="paragraph" w:styleId="Heading3">
    <w:name w:val="heading 3"/>
    <w:basedOn w:val="Normal"/>
    <w:next w:val="Normal"/>
    <w:link w:val="Heading3Char"/>
    <w:uiPriority w:val="99"/>
    <w:qFormat/>
    <w:rsid w:val="00DE0860"/>
    <w:pPr>
      <w:keepNext/>
      <w:spacing w:after="0" w:line="240" w:lineRule="auto"/>
      <w:jc w:val="center"/>
      <w:outlineLvl w:val="2"/>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C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3C4A"/>
    <w:rPr>
      <w:rFonts w:ascii="Tahoma" w:hAnsi="Tahoma" w:cs="Tahoma"/>
      <w:sz w:val="16"/>
      <w:szCs w:val="16"/>
    </w:rPr>
  </w:style>
  <w:style w:type="table" w:styleId="TableGrid">
    <w:name w:val="Table Grid"/>
    <w:basedOn w:val="TableNormal"/>
    <w:uiPriority w:val="39"/>
    <w:rsid w:val="009C3C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C3C4A"/>
    <w:pPr>
      <w:ind w:left="720"/>
      <w:contextualSpacing/>
    </w:pPr>
  </w:style>
  <w:style w:type="paragraph" w:styleId="BodyTextIndent">
    <w:name w:val="Body Text Indent"/>
    <w:basedOn w:val="Normal"/>
    <w:link w:val="BodyTextIndentChar"/>
    <w:rsid w:val="00A82816"/>
    <w:pPr>
      <w:spacing w:after="0" w:line="240" w:lineRule="auto"/>
      <w:ind w:left="432" w:hanging="432"/>
    </w:pPr>
    <w:rPr>
      <w:rFonts w:ascii="Times New Roman" w:eastAsia="Times New Roman" w:hAnsi="Times New Roman"/>
      <w:sz w:val="24"/>
      <w:szCs w:val="24"/>
    </w:rPr>
  </w:style>
  <w:style w:type="character" w:customStyle="1" w:styleId="BodyTextIndentChar">
    <w:name w:val="Body Text Indent Char"/>
    <w:link w:val="BodyTextIndent"/>
    <w:rsid w:val="00A8281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A82816"/>
    <w:pPr>
      <w:spacing w:after="120" w:line="480" w:lineRule="auto"/>
      <w:ind w:left="283"/>
    </w:pPr>
    <w:rPr>
      <w:rFonts w:ascii="Times New Roman" w:eastAsia="Times New Roman" w:hAnsi="Times New Roman"/>
      <w:sz w:val="20"/>
      <w:szCs w:val="20"/>
      <w:u w:color="FFFFFF"/>
    </w:rPr>
  </w:style>
  <w:style w:type="character" w:customStyle="1" w:styleId="BodyTextIndent2Char">
    <w:name w:val="Body Text Indent 2 Char"/>
    <w:link w:val="BodyTextIndent2"/>
    <w:uiPriority w:val="99"/>
    <w:semiHidden/>
    <w:rsid w:val="00A82816"/>
    <w:rPr>
      <w:rFonts w:ascii="Times New Roman" w:eastAsia="Times New Roman" w:hAnsi="Times New Roman" w:cs="Times New Roman"/>
      <w:sz w:val="20"/>
      <w:szCs w:val="20"/>
      <w:u w:color="FFFFFF"/>
    </w:rPr>
  </w:style>
  <w:style w:type="paragraph" w:styleId="BodyText2">
    <w:name w:val="Body Text 2"/>
    <w:basedOn w:val="Normal"/>
    <w:link w:val="BodyText2Char"/>
    <w:uiPriority w:val="99"/>
    <w:semiHidden/>
    <w:unhideWhenUsed/>
    <w:rsid w:val="00A82816"/>
    <w:pPr>
      <w:spacing w:after="120" w:line="480" w:lineRule="auto"/>
    </w:pPr>
    <w:rPr>
      <w:rFonts w:ascii="Times New Roman" w:eastAsia="Times New Roman" w:hAnsi="Times New Roman"/>
      <w:sz w:val="20"/>
      <w:szCs w:val="20"/>
      <w:u w:color="FFFFFF"/>
    </w:rPr>
  </w:style>
  <w:style w:type="character" w:customStyle="1" w:styleId="BodyText2Char">
    <w:name w:val="Body Text 2 Char"/>
    <w:link w:val="BodyText2"/>
    <w:uiPriority w:val="99"/>
    <w:semiHidden/>
    <w:rsid w:val="00A82816"/>
    <w:rPr>
      <w:rFonts w:ascii="Times New Roman" w:eastAsia="Times New Roman" w:hAnsi="Times New Roman" w:cs="Times New Roman"/>
      <w:sz w:val="20"/>
      <w:szCs w:val="20"/>
      <w:u w:color="FFFFFF"/>
    </w:rPr>
  </w:style>
  <w:style w:type="paragraph" w:styleId="BodyText">
    <w:name w:val="Body Text"/>
    <w:basedOn w:val="Normal"/>
    <w:link w:val="BodyTextChar"/>
    <w:uiPriority w:val="99"/>
    <w:unhideWhenUsed/>
    <w:rsid w:val="0068130B"/>
    <w:pPr>
      <w:spacing w:after="120"/>
    </w:pPr>
  </w:style>
  <w:style w:type="character" w:customStyle="1" w:styleId="BodyTextChar">
    <w:name w:val="Body Text Char"/>
    <w:basedOn w:val="DefaultParagraphFont"/>
    <w:link w:val="BodyText"/>
    <w:uiPriority w:val="99"/>
    <w:rsid w:val="0068130B"/>
  </w:style>
  <w:style w:type="character" w:styleId="Hyperlink">
    <w:name w:val="Hyperlink"/>
    <w:uiPriority w:val="99"/>
    <w:unhideWhenUsed/>
    <w:rsid w:val="0061635C"/>
    <w:rPr>
      <w:color w:val="0000FF"/>
      <w:u w:val="single"/>
    </w:rPr>
  </w:style>
  <w:style w:type="paragraph" w:styleId="Header">
    <w:name w:val="header"/>
    <w:basedOn w:val="Normal"/>
    <w:link w:val="HeaderChar"/>
    <w:uiPriority w:val="99"/>
    <w:unhideWhenUsed/>
    <w:rsid w:val="003041C8"/>
    <w:pPr>
      <w:tabs>
        <w:tab w:val="center" w:pos="4680"/>
        <w:tab w:val="right" w:pos="9360"/>
      </w:tabs>
    </w:pPr>
  </w:style>
  <w:style w:type="character" w:customStyle="1" w:styleId="HeaderChar">
    <w:name w:val="Header Char"/>
    <w:link w:val="Header"/>
    <w:uiPriority w:val="99"/>
    <w:rsid w:val="003041C8"/>
    <w:rPr>
      <w:sz w:val="22"/>
      <w:szCs w:val="22"/>
    </w:rPr>
  </w:style>
  <w:style w:type="paragraph" w:styleId="Footer">
    <w:name w:val="footer"/>
    <w:basedOn w:val="Normal"/>
    <w:link w:val="FooterChar"/>
    <w:uiPriority w:val="99"/>
    <w:unhideWhenUsed/>
    <w:rsid w:val="003041C8"/>
    <w:pPr>
      <w:tabs>
        <w:tab w:val="center" w:pos="4680"/>
        <w:tab w:val="right" w:pos="9360"/>
      </w:tabs>
    </w:pPr>
  </w:style>
  <w:style w:type="character" w:customStyle="1" w:styleId="FooterChar">
    <w:name w:val="Footer Char"/>
    <w:link w:val="Footer"/>
    <w:uiPriority w:val="99"/>
    <w:rsid w:val="003041C8"/>
    <w:rPr>
      <w:sz w:val="22"/>
      <w:szCs w:val="22"/>
    </w:rPr>
  </w:style>
  <w:style w:type="paragraph" w:customStyle="1" w:styleId="Default">
    <w:name w:val="Default"/>
    <w:rsid w:val="003041C8"/>
    <w:pPr>
      <w:autoSpaceDE w:val="0"/>
      <w:autoSpaceDN w:val="0"/>
      <w:adjustRightInd w:val="0"/>
    </w:pPr>
    <w:rPr>
      <w:rFonts w:ascii="Times New Roman" w:hAnsi="Times New Roman"/>
      <w:color w:val="000000"/>
      <w:sz w:val="24"/>
      <w:szCs w:val="24"/>
    </w:rPr>
  </w:style>
  <w:style w:type="character" w:customStyle="1" w:styleId="markspr6eqbx9">
    <w:name w:val="markspr6eqbx9"/>
    <w:rsid w:val="00526D24"/>
  </w:style>
  <w:style w:type="paragraph" w:styleId="Revision">
    <w:name w:val="Revision"/>
    <w:hidden/>
    <w:uiPriority w:val="99"/>
    <w:semiHidden/>
    <w:rsid w:val="00800907"/>
    <w:rPr>
      <w:sz w:val="22"/>
      <w:szCs w:val="22"/>
    </w:rPr>
  </w:style>
  <w:style w:type="character" w:styleId="CommentReference">
    <w:name w:val="annotation reference"/>
    <w:basedOn w:val="DefaultParagraphFont"/>
    <w:uiPriority w:val="99"/>
    <w:semiHidden/>
    <w:unhideWhenUsed/>
    <w:rsid w:val="00B50D8F"/>
    <w:rPr>
      <w:sz w:val="16"/>
      <w:szCs w:val="16"/>
    </w:rPr>
  </w:style>
  <w:style w:type="paragraph" w:styleId="CommentText">
    <w:name w:val="annotation text"/>
    <w:basedOn w:val="Normal"/>
    <w:link w:val="CommentTextChar"/>
    <w:uiPriority w:val="99"/>
    <w:unhideWhenUsed/>
    <w:rsid w:val="00B50D8F"/>
    <w:pPr>
      <w:spacing w:line="240" w:lineRule="auto"/>
    </w:pPr>
    <w:rPr>
      <w:sz w:val="20"/>
      <w:szCs w:val="20"/>
    </w:rPr>
  </w:style>
  <w:style w:type="character" w:customStyle="1" w:styleId="CommentTextChar">
    <w:name w:val="Comment Text Char"/>
    <w:basedOn w:val="DefaultParagraphFont"/>
    <w:link w:val="CommentText"/>
    <w:uiPriority w:val="99"/>
    <w:rsid w:val="00B50D8F"/>
  </w:style>
  <w:style w:type="paragraph" w:styleId="BodyText3">
    <w:name w:val="Body Text 3"/>
    <w:basedOn w:val="Normal"/>
    <w:link w:val="BodyText3Char"/>
    <w:uiPriority w:val="99"/>
    <w:semiHidden/>
    <w:unhideWhenUsed/>
    <w:rsid w:val="00DE0860"/>
    <w:pPr>
      <w:spacing w:after="120"/>
    </w:pPr>
    <w:rPr>
      <w:sz w:val="16"/>
      <w:szCs w:val="16"/>
    </w:rPr>
  </w:style>
  <w:style w:type="character" w:customStyle="1" w:styleId="BodyText3Char">
    <w:name w:val="Body Text 3 Char"/>
    <w:basedOn w:val="DefaultParagraphFont"/>
    <w:link w:val="BodyText3"/>
    <w:uiPriority w:val="99"/>
    <w:semiHidden/>
    <w:rsid w:val="00DE0860"/>
    <w:rPr>
      <w:sz w:val="16"/>
      <w:szCs w:val="16"/>
    </w:rPr>
  </w:style>
  <w:style w:type="character" w:customStyle="1" w:styleId="Heading3Char">
    <w:name w:val="Heading 3 Char"/>
    <w:basedOn w:val="DefaultParagraphFont"/>
    <w:link w:val="Heading3"/>
    <w:uiPriority w:val="99"/>
    <w:rsid w:val="00DE0860"/>
    <w:rPr>
      <w:rFonts w:ascii="Arial" w:eastAsia="Times New Roman" w:hAnsi="Arial" w:cs="Arial"/>
      <w:b/>
      <w:bCs/>
    </w:rPr>
  </w:style>
  <w:style w:type="paragraph" w:styleId="CommentSubject">
    <w:name w:val="annotation subject"/>
    <w:basedOn w:val="CommentText"/>
    <w:next w:val="CommentText"/>
    <w:link w:val="CommentSubjectChar"/>
    <w:uiPriority w:val="99"/>
    <w:semiHidden/>
    <w:unhideWhenUsed/>
    <w:rsid w:val="00CB7AB7"/>
    <w:rPr>
      <w:b/>
      <w:bCs/>
    </w:rPr>
  </w:style>
  <w:style w:type="character" w:customStyle="1" w:styleId="CommentSubjectChar">
    <w:name w:val="Comment Subject Char"/>
    <w:basedOn w:val="CommentTextChar"/>
    <w:link w:val="CommentSubject"/>
    <w:uiPriority w:val="99"/>
    <w:semiHidden/>
    <w:rsid w:val="00CB7AB7"/>
    <w:rPr>
      <w:b/>
      <w:bCs/>
    </w:rPr>
  </w:style>
  <w:style w:type="paragraph" w:styleId="NoSpacing">
    <w:name w:val="No Spacing"/>
    <w:uiPriority w:val="1"/>
    <w:qFormat/>
    <w:rsid w:val="00F3447C"/>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410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4637">
      <w:bodyDiv w:val="1"/>
      <w:marLeft w:val="0"/>
      <w:marRight w:val="0"/>
      <w:marTop w:val="0"/>
      <w:marBottom w:val="0"/>
      <w:divBdr>
        <w:top w:val="none" w:sz="0" w:space="0" w:color="auto"/>
        <w:left w:val="none" w:sz="0" w:space="0" w:color="auto"/>
        <w:bottom w:val="none" w:sz="0" w:space="0" w:color="auto"/>
        <w:right w:val="none" w:sz="0" w:space="0" w:color="auto"/>
      </w:divBdr>
    </w:div>
    <w:div w:id="534656836">
      <w:bodyDiv w:val="1"/>
      <w:marLeft w:val="0"/>
      <w:marRight w:val="0"/>
      <w:marTop w:val="0"/>
      <w:marBottom w:val="0"/>
      <w:divBdr>
        <w:top w:val="none" w:sz="0" w:space="0" w:color="auto"/>
        <w:left w:val="none" w:sz="0" w:space="0" w:color="auto"/>
        <w:bottom w:val="none" w:sz="0" w:space="0" w:color="auto"/>
        <w:right w:val="none" w:sz="0" w:space="0" w:color="auto"/>
      </w:divBdr>
    </w:div>
    <w:div w:id="868184794">
      <w:bodyDiv w:val="1"/>
      <w:marLeft w:val="0"/>
      <w:marRight w:val="0"/>
      <w:marTop w:val="0"/>
      <w:marBottom w:val="0"/>
      <w:divBdr>
        <w:top w:val="none" w:sz="0" w:space="0" w:color="auto"/>
        <w:left w:val="none" w:sz="0" w:space="0" w:color="auto"/>
        <w:bottom w:val="none" w:sz="0" w:space="0" w:color="auto"/>
        <w:right w:val="none" w:sz="0" w:space="0" w:color="auto"/>
      </w:divBdr>
    </w:div>
    <w:div w:id="914558078">
      <w:bodyDiv w:val="1"/>
      <w:marLeft w:val="0"/>
      <w:marRight w:val="0"/>
      <w:marTop w:val="0"/>
      <w:marBottom w:val="0"/>
      <w:divBdr>
        <w:top w:val="none" w:sz="0" w:space="0" w:color="auto"/>
        <w:left w:val="none" w:sz="0" w:space="0" w:color="auto"/>
        <w:bottom w:val="none" w:sz="0" w:space="0" w:color="auto"/>
        <w:right w:val="none" w:sz="0" w:space="0" w:color="auto"/>
      </w:divBdr>
    </w:div>
    <w:div w:id="1129669858">
      <w:bodyDiv w:val="1"/>
      <w:marLeft w:val="0"/>
      <w:marRight w:val="0"/>
      <w:marTop w:val="0"/>
      <w:marBottom w:val="0"/>
      <w:divBdr>
        <w:top w:val="none" w:sz="0" w:space="0" w:color="auto"/>
        <w:left w:val="none" w:sz="0" w:space="0" w:color="auto"/>
        <w:bottom w:val="none" w:sz="0" w:space="0" w:color="auto"/>
        <w:right w:val="none" w:sz="0" w:space="0" w:color="auto"/>
      </w:divBdr>
    </w:div>
    <w:div w:id="1425147754">
      <w:bodyDiv w:val="1"/>
      <w:marLeft w:val="0"/>
      <w:marRight w:val="0"/>
      <w:marTop w:val="0"/>
      <w:marBottom w:val="0"/>
      <w:divBdr>
        <w:top w:val="none" w:sz="0" w:space="0" w:color="auto"/>
        <w:left w:val="none" w:sz="0" w:space="0" w:color="auto"/>
        <w:bottom w:val="none" w:sz="0" w:space="0" w:color="auto"/>
        <w:right w:val="none" w:sz="0" w:space="0" w:color="auto"/>
      </w:divBdr>
    </w:div>
    <w:div w:id="1466698151">
      <w:bodyDiv w:val="1"/>
      <w:marLeft w:val="0"/>
      <w:marRight w:val="0"/>
      <w:marTop w:val="0"/>
      <w:marBottom w:val="0"/>
      <w:divBdr>
        <w:top w:val="none" w:sz="0" w:space="0" w:color="auto"/>
        <w:left w:val="none" w:sz="0" w:space="0" w:color="auto"/>
        <w:bottom w:val="none" w:sz="0" w:space="0" w:color="auto"/>
        <w:right w:val="none" w:sz="0" w:space="0" w:color="auto"/>
      </w:divBdr>
    </w:div>
    <w:div w:id="1674869271">
      <w:bodyDiv w:val="1"/>
      <w:marLeft w:val="0"/>
      <w:marRight w:val="0"/>
      <w:marTop w:val="0"/>
      <w:marBottom w:val="0"/>
      <w:divBdr>
        <w:top w:val="none" w:sz="0" w:space="0" w:color="auto"/>
        <w:left w:val="none" w:sz="0" w:space="0" w:color="auto"/>
        <w:bottom w:val="none" w:sz="0" w:space="0" w:color="auto"/>
        <w:right w:val="none" w:sz="0" w:space="0" w:color="auto"/>
      </w:divBdr>
    </w:div>
    <w:div w:id="1743484205">
      <w:bodyDiv w:val="1"/>
      <w:marLeft w:val="0"/>
      <w:marRight w:val="0"/>
      <w:marTop w:val="0"/>
      <w:marBottom w:val="0"/>
      <w:divBdr>
        <w:top w:val="none" w:sz="0" w:space="0" w:color="auto"/>
        <w:left w:val="none" w:sz="0" w:space="0" w:color="auto"/>
        <w:bottom w:val="none" w:sz="0" w:space="0" w:color="auto"/>
        <w:right w:val="none" w:sz="0" w:space="0" w:color="auto"/>
      </w:divBdr>
    </w:div>
    <w:div w:id="188995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seindia.com/markets/marketinfo/dispnewnoticescirculars?page=20221213-4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nsearchives.nseindia.com//web/sites/default/files/inlinefiles/NSE_Circular_13122022.pdf" TargetMode="External"/><Relationship Id="rId4" Type="http://schemas.openxmlformats.org/officeDocument/2006/relationships/styles" Target="styles.xml"/><Relationship Id="rId9" Type="http://schemas.openxmlformats.org/officeDocument/2006/relationships/hyperlink" Target="https://www.bseindia.com/contact-us"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Klassify>
  <SNO>1</SNO>
  <KDate>2026-07-08 13:13:38</KDate>
  <Classification>PUBLIC</Classification>
  <Subclassification/>
  <HostName>BSEF20WL01</HostName>
  <Domain_User>BSELTD/janardhan.wagle</Domain_User>
  <IPAdd>10.228.120.103</IPAdd>
  <FilePath>https://bseindia-my.sharepoint.com/personal/janardhan_wagle_bseindia_com/Documents/Desktop/JW/Checklist June 24, 2026/July 08, 2026/Merged_QIP_Pre-Allotment_V1.docx</FilePath>
  <KID>88A4C2AD1131639191132185446595</KID>
  <UniqueName/>
  <Suggested/>
  <Justification/>
</Klassify>
</file>

<file path=customXml/itemProps1.xml><?xml version="1.0" encoding="utf-8"?>
<ds:datastoreItem xmlns:ds="http://schemas.openxmlformats.org/officeDocument/2006/customXml" ds:itemID="{D9545D2F-8911-49C8-868E-156322875335}">
  <ds:schemaRefs>
    <ds:schemaRef ds:uri="http://schemas.openxmlformats.org/officeDocument/2006/bibliography"/>
  </ds:schemaRefs>
</ds:datastoreItem>
</file>

<file path=customXml/itemProps2.xml><?xml version="1.0" encoding="utf-8"?>
<ds:datastoreItem xmlns:ds="http://schemas.openxmlformats.org/officeDocument/2006/customXml" ds:itemID="{64EF59C5-0437-4348-841C-CB7EDDE0261F}">
  <ds:schemaRefs/>
</ds:datastoreItem>
</file>

<file path=docMetadata/LabelInfo.xml><?xml version="1.0" encoding="utf-8"?>
<clbl:labelList xmlns:clbl="http://schemas.microsoft.com/office/2020/mipLabelMetadata">
  <clbl:label id="{673d78df-7135-4df6-8573-dba39180888d}" enabled="0" method="" siteId="{673d78df-7135-4df6-8573-dba39180888d}" removed="1"/>
</clbl:labelList>
</file>

<file path=docProps/app.xml><?xml version="1.0" encoding="utf-8"?>
<Properties xmlns="http://schemas.openxmlformats.org/officeDocument/2006/extended-properties" xmlns:vt="http://schemas.openxmlformats.org/officeDocument/2006/docPropsVTypes">
  <Template>Normal</Template>
  <TotalTime>507</TotalTime>
  <Pages>9</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15713</CharactersWithSpaces>
  <SharedDoc>false</SharedDoc>
  <HLinks>
    <vt:vector size="6" baseType="variant">
      <vt:variant>
        <vt:i4>5832776</vt:i4>
      </vt:variant>
      <vt:variant>
        <vt:i4>0</vt:i4>
      </vt:variant>
      <vt:variant>
        <vt:i4>0</vt:i4>
      </vt:variant>
      <vt:variant>
        <vt:i4>5</vt:i4>
      </vt:variant>
      <vt:variant>
        <vt:lpwstr>https://www.connect2nse.com/LISTING/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hsurati</dc:creator>
  <cp:keywords>PUBLIC</cp:keywords>
  <cp:lastModifiedBy>Pooja Pashte (LISCO)</cp:lastModifiedBy>
  <cp:revision>349</cp:revision>
  <dcterms:created xsi:type="dcterms:W3CDTF">2023-02-06T07:48:00Z</dcterms:created>
  <dcterms:modified xsi:type="dcterms:W3CDTF">2026-10-29T12:19:00Z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c41d2a3,34f5735e,4e2cc466</vt:lpwstr>
  </property>
  <property fmtid="{D5CDD505-2E9C-101B-9397-08002B2CF9AE}" pid="3" name="ClassificationContentMarkingFooterFontProps">
    <vt:lpwstr>#008000,10,Aptos</vt:lpwstr>
  </property>
  <property fmtid="{D5CDD505-2E9C-101B-9397-08002B2CF9AE}" pid="4" name="ClassificationContentMarkingFooterText">
    <vt:lpwstr>Non-Confidential</vt:lpwstr>
  </property>
  <property fmtid="{D5CDD505-2E9C-101B-9397-08002B2CF9AE}" pid="5" name="MSIP_Label_305f50f5-e953-4c63-867b-388561f41989_Enabled">
    <vt:lpwstr>true</vt:lpwstr>
  </property>
  <property fmtid="{D5CDD505-2E9C-101B-9397-08002B2CF9AE}" pid="6" name="MSIP_Label_305f50f5-e953-4c63-867b-388561f41989_SetDate">
    <vt:lpwstr>2026-06-19T13:48:46Z</vt:lpwstr>
  </property>
  <property fmtid="{D5CDD505-2E9C-101B-9397-08002B2CF9AE}" pid="7" name="MSIP_Label_305f50f5-e953-4c63-867b-388561f41989_Method">
    <vt:lpwstr>Privileged</vt:lpwstr>
  </property>
  <property fmtid="{D5CDD505-2E9C-101B-9397-08002B2CF9AE}" pid="8" name="MSIP_Label_305f50f5-e953-4c63-867b-388561f41989_Name">
    <vt:lpwstr>305f50f5-e953-4c63-867b-388561f41989</vt:lpwstr>
  </property>
  <property fmtid="{D5CDD505-2E9C-101B-9397-08002B2CF9AE}" pid="9" name="MSIP_Label_305f50f5-e953-4c63-867b-388561f41989_SiteId">
    <vt:lpwstr>fb8ed654-3195-4846-ac37-491dc8a2349e</vt:lpwstr>
  </property>
  <property fmtid="{D5CDD505-2E9C-101B-9397-08002B2CF9AE}" pid="10" name="MSIP_Label_305f50f5-e953-4c63-867b-388561f41989_ActionId">
    <vt:lpwstr>65f02855-72b1-4fa9-9dbd-4ca74571c34e</vt:lpwstr>
  </property>
  <property fmtid="{D5CDD505-2E9C-101B-9397-08002B2CF9AE}" pid="11" name="MSIP_Label_305f50f5-e953-4c63-867b-388561f41989_ContentBits">
    <vt:lpwstr>2</vt:lpwstr>
  </property>
  <property fmtid="{D5CDD505-2E9C-101B-9397-08002B2CF9AE}" pid="12" name="MSIP_Label_305f50f5-e953-4c63-867b-388561f41989_Tag">
    <vt:lpwstr>10, 0, 1, 1</vt:lpwstr>
  </property>
  <property fmtid="{D5CDD505-2E9C-101B-9397-08002B2CF9AE}" pid="13" name="Classification">
    <vt:lpwstr>PUBLIC</vt:lpwstr>
  </property>
  <property fmtid="{D5CDD505-2E9C-101B-9397-08002B2CF9AE}" pid="14" name="Rules">
    <vt:lpwstr/>
  </property>
  <property fmtid="{D5CDD505-2E9C-101B-9397-08002B2CF9AE}" pid="15" name="KID">
    <vt:lpwstr>88A4C2AD1131639191132185446595</vt:lpwstr>
  </property>
</Properties>
</file>