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78E2" w14:textId="56E7189F" w:rsidR="004A4B23" w:rsidRPr="00CE280C" w:rsidRDefault="004A4B23" w:rsidP="004A4B23">
      <w:pPr>
        <w:spacing w:after="42" w:line="259" w:lineRule="auto"/>
        <w:ind w:left="-5"/>
        <w:jc w:val="center"/>
        <w:rPr>
          <w:u w:val="single"/>
        </w:rPr>
      </w:pPr>
      <w:r w:rsidRPr="00CE280C">
        <w:rPr>
          <w:b/>
          <w:u w:val="single"/>
        </w:rPr>
        <w:t xml:space="preserve">Employee Stock Purchase Scheme (ESPS) </w:t>
      </w:r>
    </w:p>
    <w:p w14:paraId="0803A028" w14:textId="616EDE88" w:rsidR="004A4B23" w:rsidRPr="00CE280C" w:rsidRDefault="004A4B23" w:rsidP="004A4B23">
      <w:pPr>
        <w:jc w:val="center"/>
        <w:rPr>
          <w:b/>
          <w:u w:val="single"/>
        </w:rPr>
      </w:pPr>
      <w:r w:rsidRPr="00CE280C">
        <w:rPr>
          <w:b/>
          <w:u w:val="single"/>
        </w:rPr>
        <w:t xml:space="preserve">Checklist – Post </w:t>
      </w:r>
      <w:r w:rsidR="0032510B" w:rsidRPr="00CE280C">
        <w:rPr>
          <w:b/>
          <w:u w:val="single"/>
        </w:rPr>
        <w:t>Allotment</w:t>
      </w:r>
    </w:p>
    <w:p w14:paraId="65DC2602" w14:textId="77777777" w:rsidR="0032510B" w:rsidRPr="00CE280C" w:rsidRDefault="0032510B" w:rsidP="004A4B23">
      <w:pPr>
        <w:jc w:val="center"/>
        <w:rPr>
          <w:b/>
          <w:u w:val="single"/>
        </w:rPr>
      </w:pPr>
    </w:p>
    <w:tbl>
      <w:tblPr>
        <w:tblStyle w:val="TableGrid"/>
        <w:tblW w:w="9918" w:type="dxa"/>
        <w:tblLook w:val="04A0" w:firstRow="1" w:lastRow="0" w:firstColumn="1" w:lastColumn="0" w:noHBand="0" w:noVBand="1"/>
      </w:tblPr>
      <w:tblGrid>
        <w:gridCol w:w="704"/>
        <w:gridCol w:w="7938"/>
        <w:gridCol w:w="1276"/>
      </w:tblGrid>
      <w:tr w:rsidR="0032510B" w:rsidRPr="00CE280C" w14:paraId="7F536DF5" w14:textId="77777777" w:rsidTr="006D6E5C">
        <w:tc>
          <w:tcPr>
            <w:tcW w:w="704" w:type="dxa"/>
          </w:tcPr>
          <w:p w14:paraId="55B01AAA" w14:textId="4C3F1C2A" w:rsidR="0032510B" w:rsidRPr="00CE280C" w:rsidRDefault="0032510B" w:rsidP="0032510B">
            <w:pPr>
              <w:jc w:val="center"/>
              <w:rPr>
                <w:b/>
                <w:bCs/>
                <w:u w:val="single"/>
              </w:rPr>
            </w:pPr>
            <w:r w:rsidRPr="00CE280C">
              <w:rPr>
                <w:b/>
                <w:bCs/>
                <w:lang w:eastAsia="en-IN"/>
              </w:rPr>
              <w:t>Sr. No.</w:t>
            </w:r>
          </w:p>
        </w:tc>
        <w:tc>
          <w:tcPr>
            <w:tcW w:w="7938" w:type="dxa"/>
          </w:tcPr>
          <w:p w14:paraId="5FFBCD2A" w14:textId="644642DD" w:rsidR="0032510B" w:rsidRPr="00CE280C" w:rsidRDefault="0032510B" w:rsidP="0032510B">
            <w:pPr>
              <w:jc w:val="center"/>
              <w:rPr>
                <w:b/>
                <w:bCs/>
                <w:u w:val="single"/>
              </w:rPr>
            </w:pPr>
            <w:r w:rsidRPr="00CE280C">
              <w:rPr>
                <w:b/>
                <w:bCs/>
                <w:lang w:eastAsia="en-IN"/>
              </w:rPr>
              <w:t>List of Documents/ details to be submitted</w:t>
            </w:r>
          </w:p>
        </w:tc>
        <w:tc>
          <w:tcPr>
            <w:tcW w:w="1276" w:type="dxa"/>
          </w:tcPr>
          <w:p w14:paraId="59FAA331" w14:textId="4E28D394" w:rsidR="0032510B" w:rsidRPr="00CE280C" w:rsidRDefault="0032510B" w:rsidP="0032510B">
            <w:pPr>
              <w:jc w:val="center"/>
              <w:rPr>
                <w:b/>
                <w:bCs/>
                <w:u w:val="single"/>
              </w:rPr>
            </w:pPr>
            <w:r w:rsidRPr="00CE280C">
              <w:rPr>
                <w:b/>
                <w:bCs/>
                <w:lang w:eastAsia="en-IN"/>
              </w:rPr>
              <w:t>Yes/No/NA</w:t>
            </w:r>
          </w:p>
        </w:tc>
      </w:tr>
      <w:tr w:rsidR="0032510B" w:rsidRPr="00CE280C" w14:paraId="2DE8DDAE" w14:textId="77777777" w:rsidTr="006D6E5C">
        <w:tc>
          <w:tcPr>
            <w:tcW w:w="704" w:type="dxa"/>
          </w:tcPr>
          <w:p w14:paraId="3EAE4411" w14:textId="1B266638" w:rsidR="0032510B" w:rsidRPr="00CE280C" w:rsidRDefault="007F52D1" w:rsidP="0032510B">
            <w:pPr>
              <w:jc w:val="center"/>
              <w:rPr>
                <w:bCs/>
              </w:rPr>
            </w:pPr>
            <w:r w:rsidRPr="00CE280C">
              <w:rPr>
                <w:bCs/>
              </w:rPr>
              <w:t>1</w:t>
            </w:r>
          </w:p>
        </w:tc>
        <w:tc>
          <w:tcPr>
            <w:tcW w:w="7938" w:type="dxa"/>
          </w:tcPr>
          <w:p w14:paraId="3E7627F4" w14:textId="01A78F6C" w:rsidR="0032510B" w:rsidRPr="00CE280C" w:rsidRDefault="0032510B" w:rsidP="0032510B">
            <w:pPr>
              <w:rPr>
                <w:b/>
                <w:u w:val="single"/>
              </w:rPr>
            </w:pPr>
            <w:r w:rsidRPr="00CE280C">
              <w:rPr>
                <w:lang w:eastAsia="en-IN"/>
              </w:rPr>
              <w:t>Certified true copy of Notification for issue of shares under Regulation 10 (c) of SEBI</w:t>
            </w:r>
            <w:r w:rsidR="002C5F8D" w:rsidRPr="00CE280C">
              <w:rPr>
                <w:lang w:eastAsia="en-IN"/>
              </w:rPr>
              <w:t xml:space="preserve"> </w:t>
            </w:r>
            <w:r w:rsidRPr="00CE280C">
              <w:rPr>
                <w:lang w:eastAsia="en-IN"/>
              </w:rPr>
              <w:t>(Share Based Employee Benefits and Sweat Equity) Regulations, 2021.</w:t>
            </w:r>
          </w:p>
        </w:tc>
        <w:tc>
          <w:tcPr>
            <w:tcW w:w="1276" w:type="dxa"/>
          </w:tcPr>
          <w:p w14:paraId="55E78512" w14:textId="77777777" w:rsidR="0032510B" w:rsidRPr="00CE280C" w:rsidRDefault="0032510B" w:rsidP="0032510B">
            <w:pPr>
              <w:jc w:val="center"/>
              <w:rPr>
                <w:b/>
                <w:u w:val="single"/>
              </w:rPr>
            </w:pPr>
          </w:p>
        </w:tc>
      </w:tr>
      <w:tr w:rsidR="0032510B" w:rsidRPr="00CE280C" w14:paraId="5BA66F5D" w14:textId="77777777" w:rsidTr="006D6E5C">
        <w:tc>
          <w:tcPr>
            <w:tcW w:w="704" w:type="dxa"/>
          </w:tcPr>
          <w:p w14:paraId="598D2364" w14:textId="5BFE9B9B" w:rsidR="0032510B" w:rsidRPr="00CE280C" w:rsidRDefault="007F52D1" w:rsidP="0032510B">
            <w:pPr>
              <w:jc w:val="center"/>
              <w:rPr>
                <w:bCs/>
              </w:rPr>
            </w:pPr>
            <w:r w:rsidRPr="00CE280C">
              <w:rPr>
                <w:bCs/>
              </w:rPr>
              <w:t>2</w:t>
            </w:r>
          </w:p>
        </w:tc>
        <w:tc>
          <w:tcPr>
            <w:tcW w:w="7938" w:type="dxa"/>
          </w:tcPr>
          <w:p w14:paraId="1693A299" w14:textId="56106218" w:rsidR="0032510B" w:rsidRPr="00CE280C" w:rsidRDefault="0032510B" w:rsidP="003C1C6A">
            <w:pPr>
              <w:rPr>
                <w:b/>
                <w:u w:val="single"/>
              </w:rPr>
            </w:pPr>
            <w:r w:rsidRPr="00CE280C">
              <w:rPr>
                <w:lang w:eastAsia="en-IN"/>
              </w:rPr>
              <w:t xml:space="preserve">Confirmation from the Company as per </w:t>
            </w:r>
            <w:r w:rsidRPr="00CE280C">
              <w:rPr>
                <w:b/>
                <w:bCs/>
                <w:lang w:eastAsia="en-IN"/>
              </w:rPr>
              <w:t>Annexure I</w:t>
            </w:r>
          </w:p>
        </w:tc>
        <w:tc>
          <w:tcPr>
            <w:tcW w:w="1276" w:type="dxa"/>
          </w:tcPr>
          <w:p w14:paraId="38D1974E" w14:textId="77777777" w:rsidR="0032510B" w:rsidRPr="00CE280C" w:rsidRDefault="0032510B" w:rsidP="0032510B">
            <w:pPr>
              <w:jc w:val="center"/>
              <w:rPr>
                <w:b/>
                <w:u w:val="single"/>
              </w:rPr>
            </w:pPr>
          </w:p>
        </w:tc>
      </w:tr>
      <w:tr w:rsidR="0032510B" w:rsidRPr="00CE280C" w14:paraId="080D723C" w14:textId="77777777" w:rsidTr="006D6E5C">
        <w:tc>
          <w:tcPr>
            <w:tcW w:w="704" w:type="dxa"/>
          </w:tcPr>
          <w:p w14:paraId="109E36F2" w14:textId="532A92C0" w:rsidR="0032510B" w:rsidRPr="00CE280C" w:rsidRDefault="007F52D1" w:rsidP="0032510B">
            <w:pPr>
              <w:jc w:val="center"/>
              <w:rPr>
                <w:bCs/>
              </w:rPr>
            </w:pPr>
            <w:r w:rsidRPr="00CE280C">
              <w:rPr>
                <w:bCs/>
              </w:rPr>
              <w:t>3</w:t>
            </w:r>
          </w:p>
        </w:tc>
        <w:tc>
          <w:tcPr>
            <w:tcW w:w="7938" w:type="dxa"/>
          </w:tcPr>
          <w:p w14:paraId="20AE8EA6" w14:textId="1C78EC63" w:rsidR="0032510B" w:rsidRPr="00CE280C" w:rsidRDefault="0032510B" w:rsidP="0032510B">
            <w:pPr>
              <w:rPr>
                <w:b/>
                <w:u w:val="single"/>
              </w:rPr>
            </w:pPr>
            <w:r w:rsidRPr="00CE280C">
              <w:rPr>
                <w:lang w:eastAsia="en-IN"/>
              </w:rPr>
              <w:t>Certified true copy of the Board resolution for allotment of shares to the employees</w:t>
            </w:r>
          </w:p>
        </w:tc>
        <w:tc>
          <w:tcPr>
            <w:tcW w:w="1276" w:type="dxa"/>
          </w:tcPr>
          <w:p w14:paraId="63A33AA3" w14:textId="77777777" w:rsidR="0032510B" w:rsidRPr="00CE280C" w:rsidRDefault="0032510B" w:rsidP="0032510B">
            <w:pPr>
              <w:jc w:val="center"/>
              <w:rPr>
                <w:b/>
                <w:u w:val="single"/>
              </w:rPr>
            </w:pPr>
          </w:p>
        </w:tc>
      </w:tr>
      <w:tr w:rsidR="0032510B" w:rsidRPr="00CE280C" w14:paraId="1724048B" w14:textId="77777777" w:rsidTr="006D6E5C">
        <w:tc>
          <w:tcPr>
            <w:tcW w:w="704" w:type="dxa"/>
          </w:tcPr>
          <w:p w14:paraId="19507F54" w14:textId="42202356" w:rsidR="0032510B" w:rsidRPr="00CE280C" w:rsidRDefault="007F52D1" w:rsidP="0032510B">
            <w:pPr>
              <w:jc w:val="center"/>
              <w:rPr>
                <w:bCs/>
              </w:rPr>
            </w:pPr>
            <w:r w:rsidRPr="00CE280C">
              <w:rPr>
                <w:bCs/>
              </w:rPr>
              <w:t>4</w:t>
            </w:r>
          </w:p>
        </w:tc>
        <w:tc>
          <w:tcPr>
            <w:tcW w:w="7938" w:type="dxa"/>
          </w:tcPr>
          <w:p w14:paraId="40317250" w14:textId="45DB8862" w:rsidR="0032510B" w:rsidRPr="00CE280C" w:rsidRDefault="003704ED" w:rsidP="006D1D87">
            <w:pPr>
              <w:rPr>
                <w:lang w:eastAsia="en-IN"/>
              </w:rPr>
            </w:pPr>
            <w:r w:rsidRPr="00CE280C">
              <w:rPr>
                <w:lang w:eastAsia="en-IN"/>
              </w:rPr>
              <w:t>Details of shareholding</w:t>
            </w:r>
            <w:r w:rsidR="007F52D1" w:rsidRPr="00CE280C">
              <w:rPr>
                <w:lang w:eastAsia="en-IN"/>
              </w:rPr>
              <w:t xml:space="preserve"> </w:t>
            </w:r>
            <w:r w:rsidRPr="00CE280C">
              <w:rPr>
                <w:lang w:eastAsia="en-IN"/>
              </w:rPr>
              <w:t>as on the date of allotment</w:t>
            </w:r>
            <w:r w:rsidR="007F52D1" w:rsidRPr="00CE280C">
              <w:rPr>
                <w:lang w:eastAsia="en-IN"/>
              </w:rPr>
              <w:t xml:space="preserve"> (Pre and Post).</w:t>
            </w:r>
          </w:p>
        </w:tc>
        <w:tc>
          <w:tcPr>
            <w:tcW w:w="1276" w:type="dxa"/>
          </w:tcPr>
          <w:p w14:paraId="43FB34C3" w14:textId="77777777" w:rsidR="0032510B" w:rsidRPr="00CE280C" w:rsidRDefault="0032510B" w:rsidP="0032510B">
            <w:pPr>
              <w:jc w:val="center"/>
              <w:rPr>
                <w:b/>
                <w:u w:val="single"/>
              </w:rPr>
            </w:pPr>
          </w:p>
        </w:tc>
      </w:tr>
      <w:tr w:rsidR="0032510B" w:rsidRPr="00CE280C" w14:paraId="18840FB8" w14:textId="77777777" w:rsidTr="006D6E5C">
        <w:tc>
          <w:tcPr>
            <w:tcW w:w="704" w:type="dxa"/>
          </w:tcPr>
          <w:p w14:paraId="586B447D" w14:textId="6E577894" w:rsidR="0032510B" w:rsidRPr="00CE280C" w:rsidRDefault="007F52D1" w:rsidP="0032510B">
            <w:pPr>
              <w:jc w:val="center"/>
              <w:rPr>
                <w:bCs/>
              </w:rPr>
            </w:pPr>
            <w:r w:rsidRPr="00CE280C">
              <w:rPr>
                <w:bCs/>
              </w:rPr>
              <w:t>5</w:t>
            </w:r>
          </w:p>
        </w:tc>
        <w:tc>
          <w:tcPr>
            <w:tcW w:w="7938" w:type="dxa"/>
          </w:tcPr>
          <w:p w14:paraId="262F5940" w14:textId="51B2AC85" w:rsidR="0032510B" w:rsidRPr="00CE280C" w:rsidRDefault="0032510B" w:rsidP="0032510B">
            <w:pPr>
              <w:rPr>
                <w:lang w:eastAsia="en-IN"/>
              </w:rPr>
            </w:pPr>
            <w:r w:rsidRPr="00CE280C">
              <w:rPr>
                <w:lang w:eastAsia="en-IN"/>
              </w:rPr>
              <w:t>Certificate from Secretarial auditor</w:t>
            </w:r>
            <w:r w:rsidR="007F52D1" w:rsidRPr="00CE280C">
              <w:rPr>
                <w:lang w:eastAsia="en-IN"/>
              </w:rPr>
              <w:t xml:space="preserve"> as per </w:t>
            </w:r>
            <w:r w:rsidR="007F52D1" w:rsidRPr="00CE280C">
              <w:rPr>
                <w:b/>
                <w:bCs/>
                <w:lang w:eastAsia="en-IN"/>
              </w:rPr>
              <w:t>Annexure II</w:t>
            </w:r>
          </w:p>
        </w:tc>
        <w:tc>
          <w:tcPr>
            <w:tcW w:w="1276" w:type="dxa"/>
          </w:tcPr>
          <w:p w14:paraId="017FA25A" w14:textId="77777777" w:rsidR="0032510B" w:rsidRPr="00CE280C" w:rsidRDefault="0032510B" w:rsidP="0032510B">
            <w:pPr>
              <w:jc w:val="center"/>
              <w:rPr>
                <w:b/>
                <w:u w:val="single"/>
              </w:rPr>
            </w:pPr>
          </w:p>
        </w:tc>
      </w:tr>
      <w:tr w:rsidR="00C945B5" w:rsidRPr="00CE280C" w14:paraId="67753505" w14:textId="77777777" w:rsidTr="006D6E5C">
        <w:tc>
          <w:tcPr>
            <w:tcW w:w="704" w:type="dxa"/>
          </w:tcPr>
          <w:p w14:paraId="4FAB0034" w14:textId="764870CE" w:rsidR="00C945B5" w:rsidRPr="00CE280C" w:rsidRDefault="007F52D1" w:rsidP="00C945B5">
            <w:pPr>
              <w:jc w:val="center"/>
              <w:rPr>
                <w:bCs/>
              </w:rPr>
            </w:pPr>
            <w:r w:rsidRPr="00CE280C">
              <w:rPr>
                <w:bCs/>
              </w:rPr>
              <w:t>6</w:t>
            </w:r>
          </w:p>
        </w:tc>
        <w:tc>
          <w:tcPr>
            <w:tcW w:w="7938" w:type="dxa"/>
          </w:tcPr>
          <w:p w14:paraId="30EF67E2" w14:textId="1BDBB77D" w:rsidR="005E080B" w:rsidRPr="00CE280C" w:rsidRDefault="005E080B" w:rsidP="00C945B5">
            <w:r w:rsidRPr="00CE280C">
              <w:t xml:space="preserve">Additional listing fees, if applicable </w:t>
            </w:r>
          </w:p>
          <w:p w14:paraId="0F0B899B" w14:textId="77777777" w:rsidR="005E080B" w:rsidRPr="00CE280C" w:rsidRDefault="005E080B" w:rsidP="00C945B5">
            <w:pPr>
              <w:rPr>
                <w:color w:val="000000"/>
                <w:lang w:eastAsia="en-IN"/>
              </w:rPr>
            </w:pPr>
          </w:p>
          <w:p w14:paraId="66D03166" w14:textId="7D4D23AA" w:rsidR="008A1EE3" w:rsidRPr="00CE280C" w:rsidRDefault="008A1EE3" w:rsidP="00C945B5">
            <w:pPr>
              <w:rPr>
                <w:color w:val="000000"/>
                <w:lang w:eastAsia="en-IN"/>
              </w:rPr>
            </w:pPr>
            <w:r w:rsidRPr="00CE280C">
              <w:rPr>
                <w:b/>
                <w:i/>
                <w:iCs/>
              </w:rPr>
              <w:t>For NSE</w:t>
            </w:r>
            <w:r w:rsidRPr="00CE280C">
              <w:rPr>
                <w:bCs/>
                <w:i/>
                <w:iCs/>
              </w:rPr>
              <w:t xml:space="preserve"> – Through Virtual Account Number</w:t>
            </w:r>
          </w:p>
          <w:p w14:paraId="6E33BD3B" w14:textId="2D15B5A0" w:rsidR="005E080B" w:rsidRPr="00CE280C" w:rsidRDefault="005E080B" w:rsidP="00C945B5">
            <w:pPr>
              <w:rPr>
                <w:bCs/>
                <w:i/>
                <w:iCs/>
              </w:rPr>
            </w:pPr>
            <w:r w:rsidRPr="00CE280C">
              <w:rPr>
                <w:b/>
                <w:bCs/>
                <w:i/>
                <w:iCs/>
              </w:rPr>
              <w:t>For BSE</w:t>
            </w:r>
            <w:r w:rsidRPr="00CE280C">
              <w:rPr>
                <w:i/>
                <w:iCs/>
              </w:rPr>
              <w:t xml:space="preserve"> - Through </w:t>
            </w:r>
            <w:r w:rsidRPr="00CE280C">
              <w:rPr>
                <w:bCs/>
                <w:i/>
                <w:iCs/>
                <w:color w:val="000000"/>
              </w:rPr>
              <w:t>Online Payment Gateway (via Net Banking Facility) in Listing Centre portal</w:t>
            </w:r>
            <w:r w:rsidRPr="00CE280C">
              <w:rPr>
                <w:bCs/>
                <w:i/>
                <w:iCs/>
              </w:rPr>
              <w:t xml:space="preserve"> or through Cheque/DD </w:t>
            </w:r>
            <w:proofErr w:type="spellStart"/>
            <w:r w:rsidRPr="00CE280C">
              <w:rPr>
                <w:bCs/>
                <w:i/>
                <w:iCs/>
              </w:rPr>
              <w:t>favouring</w:t>
            </w:r>
            <w:proofErr w:type="spellEnd"/>
            <w:r w:rsidRPr="00CE280C">
              <w:rPr>
                <w:bCs/>
                <w:i/>
                <w:iCs/>
              </w:rPr>
              <w:t xml:space="preserve"> “BSE Limited”. </w:t>
            </w:r>
          </w:p>
        </w:tc>
        <w:tc>
          <w:tcPr>
            <w:tcW w:w="1276" w:type="dxa"/>
          </w:tcPr>
          <w:p w14:paraId="51EF6151" w14:textId="77777777" w:rsidR="00C945B5" w:rsidRPr="00CE280C" w:rsidRDefault="00C945B5" w:rsidP="00C945B5">
            <w:pPr>
              <w:jc w:val="center"/>
              <w:rPr>
                <w:b/>
                <w:u w:val="single"/>
              </w:rPr>
            </w:pPr>
          </w:p>
        </w:tc>
      </w:tr>
    </w:tbl>
    <w:p w14:paraId="3F8923EF" w14:textId="77777777" w:rsidR="0032510B" w:rsidRPr="00CE280C" w:rsidRDefault="0032510B" w:rsidP="004A4B23">
      <w:pPr>
        <w:jc w:val="center"/>
        <w:rPr>
          <w:b/>
          <w:u w:val="single"/>
        </w:rPr>
      </w:pPr>
    </w:p>
    <w:p w14:paraId="06AF0CEC" w14:textId="77777777" w:rsidR="00FC4BB8" w:rsidRPr="00CE280C" w:rsidRDefault="00FC4BB8" w:rsidP="00FC4BB8">
      <w:pPr>
        <w:ind w:left="-567"/>
        <w:rPr>
          <w:bCs/>
          <w:i/>
          <w:iCs/>
        </w:rPr>
      </w:pPr>
      <w:r w:rsidRPr="00CE280C">
        <w:rPr>
          <w:bCs/>
          <w:i/>
          <w:iCs/>
        </w:rPr>
        <w:t xml:space="preserve">Note – </w:t>
      </w:r>
    </w:p>
    <w:p w14:paraId="048F72E9" w14:textId="77777777" w:rsidR="00FC4BB8" w:rsidRPr="00CE280C" w:rsidRDefault="00FC4BB8" w:rsidP="00FC4BB8">
      <w:pPr>
        <w:ind w:left="-567"/>
        <w:rPr>
          <w:bCs/>
          <w:i/>
          <w:iCs/>
        </w:rPr>
      </w:pPr>
    </w:p>
    <w:p w14:paraId="0E37F877" w14:textId="77777777" w:rsidR="00FC4BB8" w:rsidRPr="00CE280C" w:rsidRDefault="00FC4BB8" w:rsidP="00FC4BB8">
      <w:pPr>
        <w:pStyle w:val="ListParagraph"/>
        <w:numPr>
          <w:ilvl w:val="0"/>
          <w:numId w:val="2"/>
        </w:numPr>
        <w:wordWrap w:val="0"/>
        <w:autoSpaceDE/>
        <w:autoSpaceDN/>
        <w:contextualSpacing w:val="0"/>
        <w:jc w:val="both"/>
      </w:pPr>
      <w:r w:rsidRPr="00CE280C">
        <w:t xml:space="preserve">Submit the Listing Application only on NEAPs (NSE Electronic Application Processing System) on the following URL: </w:t>
      </w:r>
      <w:hyperlink r:id="rId7" w:history="1">
        <w:r w:rsidRPr="00CE280C">
          <w:t>https://neaps.nseindia.com/NEWLISTINGCORP/</w:t>
        </w:r>
      </w:hyperlink>
      <w:r w:rsidRPr="00CE280C">
        <w:t xml:space="preserve"> and BSE listing portal.</w:t>
      </w:r>
    </w:p>
    <w:p w14:paraId="55C6097D" w14:textId="77777777" w:rsidR="005A6D68" w:rsidRPr="00CE280C" w:rsidRDefault="005A6D68" w:rsidP="005A6D68">
      <w:pPr>
        <w:pStyle w:val="ListParagraph"/>
        <w:wordWrap w:val="0"/>
        <w:autoSpaceDE/>
        <w:autoSpaceDN/>
        <w:ind w:left="-207"/>
        <w:contextualSpacing w:val="0"/>
        <w:jc w:val="both"/>
      </w:pPr>
    </w:p>
    <w:p w14:paraId="5C97736F" w14:textId="2BA4B04C" w:rsidR="00E714E3" w:rsidRPr="00CE280C" w:rsidRDefault="00E714E3" w:rsidP="00E714E3">
      <w:pPr>
        <w:pStyle w:val="BodyText"/>
        <w:numPr>
          <w:ilvl w:val="0"/>
          <w:numId w:val="2"/>
        </w:numPr>
        <w:rPr>
          <w:sz w:val="22"/>
          <w:szCs w:val="22"/>
        </w:rPr>
      </w:pPr>
      <w:r w:rsidRPr="00CE280C">
        <w:rPr>
          <w:sz w:val="22"/>
          <w:szCs w:val="22"/>
        </w:rPr>
        <w:t xml:space="preserve">BSE - </w:t>
      </w:r>
      <w:hyperlink r:id="rId8" w:tooltip="Original URL: https://listing.bseindia.com/LoginAuth.aspx. Click or tap if you trust this link." w:history="1">
        <w:r w:rsidRPr="00CE280C">
          <w:rPr>
            <w:rStyle w:val="Hyperlink"/>
            <w:sz w:val="22"/>
            <w:szCs w:val="22"/>
          </w:rPr>
          <w:t>https://listing.bseindia.com/LoginAuth.aspx</w:t>
        </w:r>
      </w:hyperlink>
      <w:r w:rsidRPr="00CE280C">
        <w:rPr>
          <w:sz w:val="22"/>
          <w:szCs w:val="22"/>
        </w:rPr>
        <w:t xml:space="preserve">. &gt;Listing Operations&gt;Listing Module&gt;Issue Entry&gt; Select issue type </w:t>
      </w:r>
      <w:proofErr w:type="gramStart"/>
      <w:r w:rsidRPr="00CE280C">
        <w:rPr>
          <w:sz w:val="22"/>
          <w:szCs w:val="22"/>
        </w:rPr>
        <w:t>as  ’</w:t>
      </w:r>
      <w:proofErr w:type="gramEnd"/>
      <w:r w:rsidRPr="00CE280C">
        <w:rPr>
          <w:sz w:val="22"/>
          <w:szCs w:val="22"/>
        </w:rPr>
        <w:t>ESPS’ and sub process as “Listing”.</w:t>
      </w:r>
    </w:p>
    <w:p w14:paraId="146B3574" w14:textId="77777777" w:rsidR="00E714E3" w:rsidRPr="00CE280C" w:rsidRDefault="00E714E3" w:rsidP="008A1EE3">
      <w:pPr>
        <w:wordWrap w:val="0"/>
        <w:autoSpaceDE/>
        <w:autoSpaceDN/>
        <w:jc w:val="both"/>
      </w:pPr>
    </w:p>
    <w:p w14:paraId="00765D12" w14:textId="77777777" w:rsidR="00FC4BB8" w:rsidRPr="00CE280C" w:rsidRDefault="00FC4BB8" w:rsidP="00FC4BB8">
      <w:pPr>
        <w:pStyle w:val="ListParagraph"/>
        <w:numPr>
          <w:ilvl w:val="0"/>
          <w:numId w:val="2"/>
        </w:numPr>
        <w:wordWrap w:val="0"/>
        <w:autoSpaceDE/>
        <w:autoSpaceDN/>
        <w:contextualSpacing w:val="0"/>
        <w:jc w:val="both"/>
      </w:pPr>
      <w:r w:rsidRPr="00CE280C">
        <w:rPr>
          <w:bCs/>
        </w:rPr>
        <w:t xml:space="preserve">Only applications </w:t>
      </w:r>
      <w:r w:rsidRPr="00CE280C">
        <w:t>complete</w:t>
      </w:r>
      <w:r w:rsidRPr="00CE280C">
        <w:rPr>
          <w:bCs/>
        </w:rPr>
        <w:t xml:space="preserve"> in all respects including information/ supporting documents will be taken up for processing.</w:t>
      </w:r>
      <w:r w:rsidRPr="00CE280C">
        <w:t xml:space="preserve"> In case of incomplete application; the Exchange reserves the right to return the application.</w:t>
      </w:r>
    </w:p>
    <w:p w14:paraId="57DD21D4" w14:textId="77777777" w:rsidR="00FC4BB8" w:rsidRPr="00CE280C" w:rsidRDefault="00FC4BB8" w:rsidP="00FC4BB8">
      <w:pPr>
        <w:pStyle w:val="ListParagraph"/>
      </w:pPr>
    </w:p>
    <w:p w14:paraId="596794E3" w14:textId="77777777" w:rsidR="00FC4BB8" w:rsidRPr="00CE280C" w:rsidRDefault="00FC4BB8" w:rsidP="00FC4BB8">
      <w:pPr>
        <w:pStyle w:val="ListParagraph"/>
        <w:numPr>
          <w:ilvl w:val="0"/>
          <w:numId w:val="2"/>
        </w:numPr>
        <w:wordWrap w:val="0"/>
        <w:autoSpaceDE/>
        <w:autoSpaceDN/>
        <w:contextualSpacing w:val="0"/>
        <w:jc w:val="both"/>
      </w:pPr>
      <w:r w:rsidRPr="00CE280C">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75C7A9B8" w14:textId="77777777" w:rsidR="00FC4BB8" w:rsidRPr="00CE280C" w:rsidRDefault="00FC4BB8" w:rsidP="00FC4BB8">
      <w:pPr>
        <w:ind w:left="360"/>
      </w:pPr>
    </w:p>
    <w:p w14:paraId="4EB03B11" w14:textId="77777777" w:rsidR="00FC4BB8" w:rsidRPr="00CE280C" w:rsidRDefault="00FC4BB8" w:rsidP="00FC4BB8">
      <w:pPr>
        <w:pStyle w:val="ListParagraph"/>
        <w:numPr>
          <w:ilvl w:val="0"/>
          <w:numId w:val="2"/>
        </w:numPr>
        <w:wordWrap w:val="0"/>
        <w:autoSpaceDE/>
        <w:autoSpaceDN/>
        <w:contextualSpacing w:val="0"/>
        <w:jc w:val="both"/>
      </w:pPr>
      <w:r w:rsidRPr="00CE280C">
        <w:t xml:space="preserve">The Exchange reserves the right to ask for documents other than those mentioned in the application form. </w:t>
      </w:r>
    </w:p>
    <w:p w14:paraId="59D6E5CC" w14:textId="77777777" w:rsidR="00FC4BB8" w:rsidRPr="00CE280C" w:rsidRDefault="00FC4BB8" w:rsidP="00FC4BB8">
      <w:pPr>
        <w:pStyle w:val="ListParagraph"/>
      </w:pPr>
    </w:p>
    <w:p w14:paraId="243AAF28" w14:textId="77777777" w:rsidR="00FC4BB8" w:rsidRPr="00CE280C" w:rsidRDefault="00FC4BB8" w:rsidP="00FC4BB8">
      <w:pPr>
        <w:pStyle w:val="ListParagraph"/>
        <w:numPr>
          <w:ilvl w:val="0"/>
          <w:numId w:val="2"/>
        </w:numPr>
        <w:wordWrap w:val="0"/>
        <w:autoSpaceDE/>
        <w:autoSpaceDN/>
        <w:contextualSpacing w:val="0"/>
        <w:jc w:val="both"/>
      </w:pPr>
      <w:r w:rsidRPr="00CE280C">
        <w:t xml:space="preserve">For further </w:t>
      </w:r>
      <w:proofErr w:type="gramStart"/>
      <w:r w:rsidRPr="00CE280C">
        <w:t>clarifications</w:t>
      </w:r>
      <w:proofErr w:type="gramEnd"/>
      <w:r w:rsidRPr="00CE280C">
        <w:t xml:space="preserve"> please </w:t>
      </w:r>
      <w:proofErr w:type="gramStart"/>
      <w:r w:rsidRPr="00CE280C">
        <w:t>reach to</w:t>
      </w:r>
      <w:proofErr w:type="gramEnd"/>
      <w:r w:rsidRPr="00CE280C">
        <w:t xml:space="preserve"> the concern Exchange Officer. The details (contact no and E-mail Id) are available to NEAPS portal and BSE website.</w:t>
      </w:r>
    </w:p>
    <w:p w14:paraId="114A681A" w14:textId="77777777" w:rsidR="00357F33" w:rsidRPr="00CE280C" w:rsidRDefault="00FC4BB8" w:rsidP="00FC4BB8">
      <w:pPr>
        <w:ind w:left="360"/>
      </w:pPr>
      <w:r w:rsidRPr="00CE280C">
        <w:t>NSE’s Path: - NEAPS &gt;&gt; Help &gt;&gt; Contact us</w:t>
      </w:r>
    </w:p>
    <w:p w14:paraId="7A5E6885" w14:textId="026CB672" w:rsidR="00FC4BB8" w:rsidRPr="00CE280C" w:rsidRDefault="00357F33" w:rsidP="00FC4BB8">
      <w:pPr>
        <w:ind w:left="360"/>
      </w:pPr>
      <w:r w:rsidRPr="00CE280C">
        <w:t xml:space="preserve">BSE’s </w:t>
      </w:r>
      <w:proofErr w:type="gramStart"/>
      <w:r w:rsidRPr="00CE280C">
        <w:t>path :</w:t>
      </w:r>
      <w:proofErr w:type="gramEnd"/>
      <w:r w:rsidRPr="00CE280C">
        <w:t>- bseindia.com&gt;&gt;&gt;&gt;Contact Us</w:t>
      </w:r>
      <w:r w:rsidR="00FC4BB8" w:rsidRPr="00CE280C">
        <w:tab/>
      </w:r>
    </w:p>
    <w:p w14:paraId="12DCB21A" w14:textId="77777777" w:rsidR="00FC4BB8" w:rsidRPr="00CE280C" w:rsidRDefault="00FC4BB8" w:rsidP="00FC4BB8">
      <w:pPr>
        <w:ind w:left="360"/>
      </w:pPr>
    </w:p>
    <w:p w14:paraId="37A9459F" w14:textId="77777777" w:rsidR="00FC4BB8" w:rsidRPr="00CE280C" w:rsidRDefault="00FC4BB8" w:rsidP="00FC4BB8">
      <w:pPr>
        <w:pStyle w:val="ListParagraph"/>
        <w:numPr>
          <w:ilvl w:val="0"/>
          <w:numId w:val="2"/>
        </w:numPr>
        <w:wordWrap w:val="0"/>
        <w:autoSpaceDE/>
        <w:autoSpaceDN/>
        <w:contextualSpacing w:val="0"/>
        <w:jc w:val="both"/>
      </w:pPr>
      <w:r w:rsidRPr="00CE280C">
        <w:t xml:space="preserve">Generally, the Exchange reverts to the company with the queries/approval on the application within T+7 working days. However, additional days may be required on case-to-case basis. </w:t>
      </w:r>
    </w:p>
    <w:p w14:paraId="73E0A4BF" w14:textId="77777777" w:rsidR="00FC4BB8" w:rsidRPr="00CE280C" w:rsidRDefault="00FC4BB8" w:rsidP="00FC4BB8">
      <w:pPr>
        <w:ind w:left="360"/>
      </w:pPr>
    </w:p>
    <w:p w14:paraId="58033195" w14:textId="77777777" w:rsidR="00FC4BB8" w:rsidRPr="00CE280C" w:rsidRDefault="00FC4BB8" w:rsidP="00FC4BB8">
      <w:pPr>
        <w:pStyle w:val="ListParagraph"/>
        <w:numPr>
          <w:ilvl w:val="0"/>
          <w:numId w:val="2"/>
        </w:numPr>
        <w:wordWrap w:val="0"/>
        <w:autoSpaceDE/>
        <w:autoSpaceDN/>
        <w:contextualSpacing w:val="0"/>
        <w:jc w:val="both"/>
      </w:pPr>
      <w:r w:rsidRPr="00CE280C">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0D920E87" w14:textId="77777777" w:rsidR="00FC4BB8" w:rsidRPr="00CE280C" w:rsidRDefault="00FC4BB8" w:rsidP="00FC4BB8">
      <w:pPr>
        <w:spacing w:before="120"/>
        <w:ind w:left="360"/>
      </w:pPr>
    </w:p>
    <w:p w14:paraId="37440C03" w14:textId="77777777" w:rsidR="00FC4BB8" w:rsidRPr="00CE280C" w:rsidRDefault="00FC4BB8" w:rsidP="00FC4BB8">
      <w:pPr>
        <w:pStyle w:val="ListParagraph"/>
        <w:numPr>
          <w:ilvl w:val="0"/>
          <w:numId w:val="2"/>
        </w:numPr>
        <w:wordWrap w:val="0"/>
        <w:autoSpaceDE/>
        <w:autoSpaceDN/>
        <w:contextualSpacing w:val="0"/>
        <w:jc w:val="both"/>
        <w:rPr>
          <w:rFonts w:eastAsia="Calibri"/>
        </w:rPr>
      </w:pPr>
      <w:r w:rsidRPr="00CE280C">
        <w:t>The Exchange reserves its right to withdraw its in-</w:t>
      </w:r>
      <w:proofErr w:type="gramStart"/>
      <w:r w:rsidRPr="00CE280C">
        <w:t>principle</w:t>
      </w:r>
      <w:proofErr w:type="gramEnd"/>
      <w:r w:rsidRPr="00CE280C">
        <w:t xml:space="preserve"> approval at any later stage if the information submitted to the Exchange is found to be incomplete/incorrect/ misleading/false or in contravention of any Rules, </w:t>
      </w:r>
      <w:proofErr w:type="gramStart"/>
      <w:r w:rsidRPr="00CE280C">
        <w:t>Bye-laws</w:t>
      </w:r>
      <w:proofErr w:type="gramEnd"/>
      <w:r w:rsidRPr="00CE280C">
        <w:t xml:space="preserve"> and Regulations of the Exchange, Listing Regulations, Guidelines/ Regulations issued by statutory authorities, etc.</w:t>
      </w:r>
    </w:p>
    <w:p w14:paraId="70CF4F56" w14:textId="77777777" w:rsidR="001718BD" w:rsidRPr="00CE280C" w:rsidRDefault="001718BD" w:rsidP="008A1EE3">
      <w:pPr>
        <w:pStyle w:val="ListParagraph"/>
        <w:rPr>
          <w:rFonts w:eastAsia="Calibri"/>
        </w:rPr>
      </w:pPr>
    </w:p>
    <w:p w14:paraId="2CA5D453" w14:textId="77777777" w:rsidR="001718BD" w:rsidRPr="00CE280C" w:rsidRDefault="001718BD" w:rsidP="001718BD">
      <w:pPr>
        <w:pStyle w:val="ListParagraph"/>
        <w:wordWrap w:val="0"/>
        <w:autoSpaceDE/>
        <w:autoSpaceDN/>
        <w:ind w:left="-207"/>
        <w:contextualSpacing w:val="0"/>
        <w:jc w:val="both"/>
        <w:rPr>
          <w:rFonts w:eastAsia="Calibri"/>
        </w:rPr>
      </w:pPr>
    </w:p>
    <w:p w14:paraId="7E84F202" w14:textId="77777777" w:rsidR="008C09B9" w:rsidRPr="00CE280C" w:rsidRDefault="008C09B9" w:rsidP="008C09B9">
      <w:pPr>
        <w:pStyle w:val="BodyText"/>
        <w:spacing w:before="174"/>
        <w:ind w:left="4227" w:right="307"/>
        <w:jc w:val="right"/>
        <w:rPr>
          <w:b/>
          <w:bCs/>
          <w:sz w:val="22"/>
          <w:szCs w:val="22"/>
        </w:rPr>
      </w:pPr>
      <w:r w:rsidRPr="00CE280C">
        <w:rPr>
          <w:b/>
          <w:bCs/>
          <w:sz w:val="22"/>
          <w:szCs w:val="22"/>
        </w:rPr>
        <w:lastRenderedPageBreak/>
        <w:t>Annexure I</w:t>
      </w:r>
    </w:p>
    <w:p w14:paraId="4D452ADD" w14:textId="77777777" w:rsidR="008C09B9" w:rsidRPr="00CE280C" w:rsidRDefault="008C09B9" w:rsidP="008C09B9">
      <w:pPr>
        <w:spacing w:before="60"/>
        <w:ind w:left="709"/>
        <w:jc w:val="center"/>
        <w:rPr>
          <w:b/>
        </w:rPr>
      </w:pPr>
      <w:r w:rsidRPr="00CE280C">
        <w:rPr>
          <w:b/>
        </w:rPr>
        <w:t>Confirmation from the Company</w:t>
      </w:r>
    </w:p>
    <w:p w14:paraId="6E07E000" w14:textId="7B0BEF8B" w:rsidR="007F52D1" w:rsidRPr="00CE280C" w:rsidRDefault="007F52D1" w:rsidP="008C09B9">
      <w:pPr>
        <w:spacing w:before="60"/>
        <w:ind w:left="709"/>
        <w:jc w:val="center"/>
        <w:rPr>
          <w:b/>
        </w:rPr>
      </w:pPr>
    </w:p>
    <w:tbl>
      <w:tblPr>
        <w:tblW w:w="9498" w:type="dxa"/>
        <w:tblInd w:w="-142" w:type="dxa"/>
        <w:tblLook w:val="04A0" w:firstRow="1" w:lastRow="0" w:firstColumn="1" w:lastColumn="0" w:noHBand="0" w:noVBand="1"/>
      </w:tblPr>
      <w:tblGrid>
        <w:gridCol w:w="5812"/>
        <w:gridCol w:w="3686"/>
      </w:tblGrid>
      <w:tr w:rsidR="007F52D1" w:rsidRPr="00CE280C" w14:paraId="7602184B" w14:textId="77777777" w:rsidTr="008A1EE3">
        <w:tc>
          <w:tcPr>
            <w:tcW w:w="5812" w:type="dxa"/>
          </w:tcPr>
          <w:p w14:paraId="18F469BA" w14:textId="77777777" w:rsidR="007F52D1" w:rsidRPr="00CE280C" w:rsidRDefault="007F52D1" w:rsidP="003E572D">
            <w:pPr>
              <w:ind w:left="-113"/>
            </w:pPr>
            <w:r w:rsidRPr="00CE280C">
              <w:t>To,</w:t>
            </w:r>
          </w:p>
          <w:p w14:paraId="7388D56A" w14:textId="77777777" w:rsidR="007F52D1" w:rsidRPr="00CE280C" w:rsidRDefault="007F52D1" w:rsidP="003E572D">
            <w:pPr>
              <w:ind w:left="-113"/>
            </w:pPr>
            <w:r w:rsidRPr="00CE280C">
              <w:t>The Manager – Listing Compliance</w:t>
            </w:r>
          </w:p>
          <w:p w14:paraId="63704355" w14:textId="77777777" w:rsidR="007F52D1" w:rsidRPr="00CE280C" w:rsidRDefault="007F52D1" w:rsidP="003E572D">
            <w:pPr>
              <w:ind w:left="-113"/>
            </w:pPr>
            <w:r w:rsidRPr="00CE280C">
              <w:t>National Stock Exchange of India Limited</w:t>
            </w:r>
          </w:p>
          <w:p w14:paraId="64D40F95" w14:textId="77777777" w:rsidR="007F52D1" w:rsidRPr="00CE280C" w:rsidRDefault="007F52D1" w:rsidP="003E572D">
            <w:pPr>
              <w:ind w:left="-113"/>
            </w:pPr>
            <w:r w:rsidRPr="00CE280C">
              <w:t>‘Exchange Plaza’, C-1, Block G,</w:t>
            </w:r>
          </w:p>
          <w:p w14:paraId="3666C310" w14:textId="77777777" w:rsidR="007F52D1" w:rsidRPr="00CE280C" w:rsidRDefault="007F52D1" w:rsidP="003E572D">
            <w:pPr>
              <w:ind w:left="-113"/>
            </w:pPr>
            <w:r w:rsidRPr="00CE280C">
              <w:t>Bandra Kurla Complex, Bandra (E),</w:t>
            </w:r>
          </w:p>
          <w:p w14:paraId="1F5600ED" w14:textId="77777777" w:rsidR="007F52D1" w:rsidRPr="00CE280C" w:rsidRDefault="007F52D1" w:rsidP="003E572D">
            <w:pPr>
              <w:ind w:left="-113"/>
            </w:pPr>
            <w:r w:rsidRPr="00CE280C">
              <w:t>Mumbai – 400 051</w:t>
            </w:r>
          </w:p>
        </w:tc>
        <w:tc>
          <w:tcPr>
            <w:tcW w:w="3686" w:type="dxa"/>
          </w:tcPr>
          <w:p w14:paraId="416E3BD8" w14:textId="77777777" w:rsidR="007F52D1" w:rsidRPr="00CE280C" w:rsidRDefault="007F52D1" w:rsidP="003E572D">
            <w:r w:rsidRPr="00CE280C">
              <w:t>To,</w:t>
            </w:r>
          </w:p>
          <w:p w14:paraId="3CFAACB4" w14:textId="77777777" w:rsidR="007F52D1" w:rsidRPr="00CE280C" w:rsidRDefault="007F52D1" w:rsidP="003E572D">
            <w:r w:rsidRPr="00CE280C">
              <w:t>The Manager</w:t>
            </w:r>
          </w:p>
          <w:p w14:paraId="77C04A0E" w14:textId="77777777" w:rsidR="007F52D1" w:rsidRPr="00CE280C" w:rsidRDefault="007F52D1" w:rsidP="003E572D">
            <w:r w:rsidRPr="00CE280C">
              <w:t>Listing Operations,</w:t>
            </w:r>
          </w:p>
          <w:p w14:paraId="26E60508" w14:textId="77777777" w:rsidR="007F52D1" w:rsidRPr="00CE280C" w:rsidRDefault="007F52D1" w:rsidP="003E572D">
            <w:r w:rsidRPr="00CE280C">
              <w:t>BSE Limited,</w:t>
            </w:r>
          </w:p>
          <w:p w14:paraId="615BC6D1" w14:textId="77777777" w:rsidR="007F52D1" w:rsidRPr="00CE280C" w:rsidRDefault="007F52D1" w:rsidP="003E572D">
            <w:r w:rsidRPr="00CE280C">
              <w:t>Dalal Street,</w:t>
            </w:r>
          </w:p>
          <w:p w14:paraId="18E721A3" w14:textId="77777777" w:rsidR="007F52D1" w:rsidRPr="00CE280C" w:rsidRDefault="007F52D1" w:rsidP="003E572D">
            <w:r w:rsidRPr="00CE280C">
              <w:t>Mumbai – 400 001</w:t>
            </w:r>
          </w:p>
        </w:tc>
      </w:tr>
    </w:tbl>
    <w:p w14:paraId="0D7572CD" w14:textId="77777777" w:rsidR="007F52D1" w:rsidRPr="00CE280C" w:rsidRDefault="007F52D1" w:rsidP="008C09B9">
      <w:pPr>
        <w:spacing w:before="60"/>
        <w:ind w:left="709"/>
        <w:jc w:val="center"/>
        <w:rPr>
          <w:b/>
        </w:rPr>
      </w:pPr>
    </w:p>
    <w:p w14:paraId="636953D1" w14:textId="77777777" w:rsidR="008C09B9" w:rsidRPr="00CE280C" w:rsidRDefault="008C09B9" w:rsidP="008C09B9">
      <w:pPr>
        <w:pStyle w:val="BodyText"/>
        <w:spacing w:before="1"/>
        <w:ind w:left="-142"/>
        <w:rPr>
          <w:sz w:val="22"/>
          <w:szCs w:val="22"/>
        </w:rPr>
      </w:pPr>
      <w:r w:rsidRPr="00CE280C">
        <w:rPr>
          <w:sz w:val="22"/>
          <w:szCs w:val="22"/>
        </w:rPr>
        <w:t>Dear</w:t>
      </w:r>
      <w:r w:rsidRPr="00CE280C">
        <w:rPr>
          <w:spacing w:val="-2"/>
          <w:sz w:val="22"/>
          <w:szCs w:val="22"/>
        </w:rPr>
        <w:t xml:space="preserve"> </w:t>
      </w:r>
      <w:r w:rsidRPr="00CE280C">
        <w:rPr>
          <w:sz w:val="22"/>
          <w:szCs w:val="22"/>
        </w:rPr>
        <w:t>Sir/Madam,</w:t>
      </w:r>
    </w:p>
    <w:p w14:paraId="5AC159A8" w14:textId="77777777" w:rsidR="008C09B9" w:rsidRPr="00CE280C" w:rsidRDefault="008C09B9" w:rsidP="008C09B9">
      <w:pPr>
        <w:pStyle w:val="BodyText"/>
        <w:spacing w:before="1"/>
        <w:rPr>
          <w:sz w:val="22"/>
          <w:szCs w:val="22"/>
        </w:rPr>
      </w:pPr>
    </w:p>
    <w:p w14:paraId="46996EFA" w14:textId="77777777" w:rsidR="008C09B9" w:rsidRPr="00CE280C" w:rsidRDefault="008C09B9" w:rsidP="008C09B9">
      <w:pPr>
        <w:pStyle w:val="BodyText"/>
        <w:spacing w:before="1"/>
        <w:ind w:left="-142"/>
        <w:rPr>
          <w:b/>
          <w:bCs/>
          <w:sz w:val="22"/>
          <w:szCs w:val="22"/>
        </w:rPr>
      </w:pPr>
      <w:r w:rsidRPr="00CE280C">
        <w:rPr>
          <w:b/>
          <w:bCs/>
          <w:spacing w:val="-1"/>
          <w:sz w:val="22"/>
          <w:szCs w:val="22"/>
        </w:rPr>
        <w:t>Sub:</w:t>
      </w:r>
      <w:r w:rsidRPr="00CE280C">
        <w:rPr>
          <w:b/>
          <w:bCs/>
          <w:spacing w:val="-15"/>
          <w:sz w:val="22"/>
          <w:szCs w:val="22"/>
        </w:rPr>
        <w:t xml:space="preserve"> </w:t>
      </w:r>
      <w:r w:rsidRPr="00CE280C">
        <w:rPr>
          <w:b/>
          <w:bCs/>
          <w:spacing w:val="-1"/>
          <w:sz w:val="22"/>
          <w:szCs w:val="22"/>
        </w:rPr>
        <w:t>Application</w:t>
      </w:r>
      <w:r w:rsidRPr="00CE280C">
        <w:rPr>
          <w:b/>
          <w:bCs/>
          <w:spacing w:val="-3"/>
          <w:sz w:val="22"/>
          <w:szCs w:val="22"/>
        </w:rPr>
        <w:t xml:space="preserve"> </w:t>
      </w:r>
      <w:r w:rsidRPr="00CE280C">
        <w:rPr>
          <w:b/>
          <w:bCs/>
          <w:spacing w:val="-1"/>
          <w:sz w:val="22"/>
          <w:szCs w:val="22"/>
        </w:rPr>
        <w:t>for</w:t>
      </w:r>
      <w:r w:rsidRPr="00CE280C">
        <w:rPr>
          <w:b/>
          <w:bCs/>
          <w:spacing w:val="-3"/>
          <w:sz w:val="22"/>
          <w:szCs w:val="22"/>
        </w:rPr>
        <w:t xml:space="preserve"> </w:t>
      </w:r>
      <w:r w:rsidRPr="00CE280C">
        <w:rPr>
          <w:b/>
          <w:bCs/>
          <w:sz w:val="22"/>
          <w:szCs w:val="22"/>
        </w:rPr>
        <w:t>Post Allotment of listing of shares</w:t>
      </w:r>
      <w:r w:rsidRPr="00CE280C">
        <w:rPr>
          <w:b/>
          <w:bCs/>
          <w:spacing w:val="-4"/>
          <w:sz w:val="22"/>
          <w:szCs w:val="22"/>
        </w:rPr>
        <w:t xml:space="preserve"> </w:t>
      </w:r>
      <w:r w:rsidRPr="00CE280C">
        <w:rPr>
          <w:b/>
          <w:bCs/>
          <w:sz w:val="22"/>
          <w:szCs w:val="22"/>
        </w:rPr>
        <w:t>pursuant</w:t>
      </w:r>
      <w:r w:rsidRPr="00CE280C">
        <w:rPr>
          <w:b/>
          <w:bCs/>
          <w:spacing w:val="-4"/>
          <w:sz w:val="22"/>
          <w:szCs w:val="22"/>
        </w:rPr>
        <w:t xml:space="preserve"> </w:t>
      </w:r>
      <w:r w:rsidRPr="00CE280C">
        <w:rPr>
          <w:b/>
          <w:bCs/>
          <w:sz w:val="22"/>
          <w:szCs w:val="22"/>
        </w:rPr>
        <w:t>to</w:t>
      </w:r>
      <w:r w:rsidRPr="00CE280C">
        <w:rPr>
          <w:b/>
          <w:bCs/>
          <w:spacing w:val="-3"/>
          <w:sz w:val="22"/>
          <w:szCs w:val="22"/>
        </w:rPr>
        <w:t xml:space="preserve"> </w:t>
      </w:r>
      <w:r w:rsidRPr="00CE280C">
        <w:rPr>
          <w:b/>
          <w:bCs/>
          <w:sz w:val="22"/>
          <w:szCs w:val="22"/>
        </w:rPr>
        <w:t>(Name</w:t>
      </w:r>
      <w:r w:rsidRPr="00CE280C">
        <w:rPr>
          <w:b/>
          <w:bCs/>
          <w:spacing w:val="-3"/>
          <w:sz w:val="22"/>
          <w:szCs w:val="22"/>
        </w:rPr>
        <w:t xml:space="preserve"> </w:t>
      </w:r>
      <w:r w:rsidRPr="00CE280C">
        <w:rPr>
          <w:b/>
          <w:bCs/>
          <w:sz w:val="22"/>
          <w:szCs w:val="22"/>
        </w:rPr>
        <w:t>of</w:t>
      </w:r>
      <w:r w:rsidRPr="00CE280C">
        <w:rPr>
          <w:b/>
          <w:bCs/>
          <w:spacing w:val="-2"/>
          <w:sz w:val="22"/>
          <w:szCs w:val="22"/>
        </w:rPr>
        <w:t xml:space="preserve"> </w:t>
      </w:r>
      <w:r w:rsidRPr="00CE280C">
        <w:rPr>
          <w:b/>
          <w:bCs/>
          <w:sz w:val="22"/>
          <w:szCs w:val="22"/>
        </w:rPr>
        <w:t>Scheme).</w:t>
      </w:r>
    </w:p>
    <w:p w14:paraId="07434AB6" w14:textId="77777777" w:rsidR="008C09B9" w:rsidRPr="00CE280C" w:rsidRDefault="008C09B9" w:rsidP="008C09B9">
      <w:pPr>
        <w:pStyle w:val="BodyText"/>
        <w:spacing w:before="1"/>
        <w:ind w:left="938"/>
        <w:rPr>
          <w:b/>
          <w:bCs/>
          <w:sz w:val="22"/>
          <w:szCs w:val="22"/>
        </w:rPr>
      </w:pPr>
    </w:p>
    <w:p w14:paraId="3B95CC15" w14:textId="77777777" w:rsidR="008C09B9" w:rsidRPr="00CE280C" w:rsidRDefault="008C09B9" w:rsidP="008C09B9">
      <w:pPr>
        <w:pStyle w:val="BodyText"/>
        <w:spacing w:before="1"/>
        <w:ind w:left="-142"/>
        <w:rPr>
          <w:sz w:val="22"/>
          <w:szCs w:val="22"/>
        </w:rPr>
      </w:pPr>
      <w:r w:rsidRPr="00CE280C">
        <w:rPr>
          <w:sz w:val="22"/>
          <w:szCs w:val="22"/>
        </w:rPr>
        <w:t>This</w:t>
      </w:r>
      <w:r w:rsidRPr="00CE280C">
        <w:rPr>
          <w:spacing w:val="5"/>
          <w:sz w:val="22"/>
          <w:szCs w:val="22"/>
        </w:rPr>
        <w:t xml:space="preserve"> </w:t>
      </w:r>
      <w:r w:rsidRPr="00CE280C">
        <w:rPr>
          <w:sz w:val="22"/>
          <w:szCs w:val="22"/>
        </w:rPr>
        <w:t>is</w:t>
      </w:r>
      <w:r w:rsidRPr="00CE280C">
        <w:rPr>
          <w:spacing w:val="3"/>
          <w:sz w:val="22"/>
          <w:szCs w:val="22"/>
        </w:rPr>
        <w:t xml:space="preserve"> </w:t>
      </w:r>
      <w:r w:rsidRPr="00CE280C">
        <w:rPr>
          <w:sz w:val="22"/>
          <w:szCs w:val="22"/>
        </w:rPr>
        <w:t>with</w:t>
      </w:r>
      <w:r w:rsidRPr="00CE280C">
        <w:rPr>
          <w:spacing w:val="6"/>
          <w:sz w:val="22"/>
          <w:szCs w:val="22"/>
        </w:rPr>
        <w:t xml:space="preserve"> </w:t>
      </w:r>
      <w:r w:rsidRPr="00CE280C">
        <w:rPr>
          <w:sz w:val="22"/>
          <w:szCs w:val="22"/>
        </w:rPr>
        <w:t>reference</w:t>
      </w:r>
      <w:r w:rsidRPr="00CE280C">
        <w:rPr>
          <w:spacing w:val="6"/>
          <w:sz w:val="22"/>
          <w:szCs w:val="22"/>
        </w:rPr>
        <w:t xml:space="preserve"> </w:t>
      </w:r>
      <w:r w:rsidRPr="00CE280C">
        <w:rPr>
          <w:sz w:val="22"/>
          <w:szCs w:val="22"/>
        </w:rPr>
        <w:t>to</w:t>
      </w:r>
      <w:r w:rsidRPr="00CE280C">
        <w:rPr>
          <w:spacing w:val="3"/>
          <w:sz w:val="22"/>
          <w:szCs w:val="22"/>
        </w:rPr>
        <w:t xml:space="preserve"> </w:t>
      </w:r>
      <w:r w:rsidRPr="00CE280C">
        <w:rPr>
          <w:sz w:val="22"/>
          <w:szCs w:val="22"/>
        </w:rPr>
        <w:t>the</w:t>
      </w:r>
      <w:r w:rsidRPr="00CE280C">
        <w:rPr>
          <w:spacing w:val="3"/>
          <w:sz w:val="22"/>
          <w:szCs w:val="22"/>
        </w:rPr>
        <w:t xml:space="preserve"> </w:t>
      </w:r>
      <w:r w:rsidRPr="00CE280C">
        <w:rPr>
          <w:sz w:val="22"/>
          <w:szCs w:val="22"/>
        </w:rPr>
        <w:t>application</w:t>
      </w:r>
      <w:r w:rsidRPr="00CE280C">
        <w:rPr>
          <w:spacing w:val="6"/>
          <w:sz w:val="22"/>
          <w:szCs w:val="22"/>
        </w:rPr>
        <w:t xml:space="preserve"> </w:t>
      </w:r>
      <w:r w:rsidRPr="00CE280C">
        <w:rPr>
          <w:sz w:val="22"/>
          <w:szCs w:val="22"/>
        </w:rPr>
        <w:t>made</w:t>
      </w:r>
      <w:r w:rsidRPr="00CE280C">
        <w:rPr>
          <w:spacing w:val="4"/>
          <w:sz w:val="22"/>
          <w:szCs w:val="22"/>
        </w:rPr>
        <w:t xml:space="preserve"> </w:t>
      </w:r>
      <w:r w:rsidRPr="00CE280C">
        <w:rPr>
          <w:sz w:val="22"/>
          <w:szCs w:val="22"/>
        </w:rPr>
        <w:t>by</w:t>
      </w:r>
      <w:r w:rsidRPr="00CE280C">
        <w:rPr>
          <w:spacing w:val="3"/>
          <w:sz w:val="22"/>
          <w:szCs w:val="22"/>
        </w:rPr>
        <w:t xml:space="preserve"> </w:t>
      </w:r>
      <w:r w:rsidRPr="00CE280C">
        <w:rPr>
          <w:sz w:val="22"/>
          <w:szCs w:val="22"/>
        </w:rPr>
        <w:t>the</w:t>
      </w:r>
      <w:r w:rsidRPr="00CE280C">
        <w:rPr>
          <w:spacing w:val="3"/>
          <w:sz w:val="22"/>
          <w:szCs w:val="22"/>
        </w:rPr>
        <w:t xml:space="preserve"> </w:t>
      </w:r>
      <w:r w:rsidRPr="00CE280C">
        <w:rPr>
          <w:sz w:val="22"/>
          <w:szCs w:val="22"/>
        </w:rPr>
        <w:t>Company</w:t>
      </w:r>
      <w:r w:rsidRPr="00CE280C">
        <w:rPr>
          <w:spacing w:val="6"/>
          <w:sz w:val="22"/>
          <w:szCs w:val="22"/>
        </w:rPr>
        <w:t xml:space="preserve"> </w:t>
      </w:r>
      <w:r w:rsidRPr="00CE280C">
        <w:rPr>
          <w:sz w:val="22"/>
          <w:szCs w:val="22"/>
        </w:rPr>
        <w:t>for</w:t>
      </w:r>
      <w:r w:rsidRPr="00CE280C">
        <w:rPr>
          <w:spacing w:val="4"/>
          <w:sz w:val="22"/>
          <w:szCs w:val="22"/>
        </w:rPr>
        <w:t xml:space="preserve"> </w:t>
      </w:r>
      <w:r w:rsidRPr="00CE280C">
        <w:rPr>
          <w:sz w:val="22"/>
          <w:szCs w:val="22"/>
        </w:rPr>
        <w:t>the</w:t>
      </w:r>
      <w:r w:rsidRPr="00CE280C">
        <w:rPr>
          <w:spacing w:val="6"/>
          <w:sz w:val="22"/>
          <w:szCs w:val="22"/>
        </w:rPr>
        <w:t xml:space="preserve"> </w:t>
      </w:r>
      <w:r w:rsidRPr="00CE280C">
        <w:rPr>
          <w:sz w:val="22"/>
          <w:szCs w:val="22"/>
        </w:rPr>
        <w:t>Post Allotment</w:t>
      </w:r>
      <w:r w:rsidRPr="00CE280C">
        <w:rPr>
          <w:spacing w:val="6"/>
          <w:sz w:val="22"/>
          <w:szCs w:val="22"/>
        </w:rPr>
        <w:t xml:space="preserve"> </w:t>
      </w:r>
      <w:r w:rsidRPr="00CE280C">
        <w:rPr>
          <w:sz w:val="22"/>
          <w:szCs w:val="22"/>
        </w:rPr>
        <w:t>for</w:t>
      </w:r>
      <w:r w:rsidRPr="00CE280C">
        <w:rPr>
          <w:spacing w:val="3"/>
          <w:sz w:val="22"/>
          <w:szCs w:val="22"/>
        </w:rPr>
        <w:t xml:space="preserve"> </w:t>
      </w:r>
      <w:r w:rsidRPr="00CE280C">
        <w:rPr>
          <w:sz w:val="22"/>
          <w:szCs w:val="22"/>
        </w:rPr>
        <w:t>listing</w:t>
      </w:r>
      <w:r w:rsidRPr="00CE280C">
        <w:rPr>
          <w:spacing w:val="6"/>
          <w:sz w:val="22"/>
          <w:szCs w:val="22"/>
        </w:rPr>
        <w:t xml:space="preserve"> </w:t>
      </w:r>
      <w:r w:rsidRPr="00CE280C">
        <w:rPr>
          <w:sz w:val="22"/>
          <w:szCs w:val="22"/>
        </w:rPr>
        <w:t>of</w:t>
      </w:r>
      <w:r w:rsidRPr="00CE280C">
        <w:rPr>
          <w:spacing w:val="-49"/>
          <w:sz w:val="22"/>
          <w:szCs w:val="22"/>
        </w:rPr>
        <w:t xml:space="preserve"> </w:t>
      </w:r>
      <w:r w:rsidRPr="00CE280C">
        <w:rPr>
          <w:sz w:val="22"/>
          <w:szCs w:val="22"/>
        </w:rPr>
        <w:t>shares issued</w:t>
      </w:r>
      <w:r w:rsidRPr="00CE280C">
        <w:rPr>
          <w:spacing w:val="-1"/>
          <w:sz w:val="22"/>
          <w:szCs w:val="22"/>
        </w:rPr>
        <w:t xml:space="preserve"> </w:t>
      </w:r>
      <w:r w:rsidRPr="00CE280C">
        <w:rPr>
          <w:sz w:val="22"/>
          <w:szCs w:val="22"/>
        </w:rPr>
        <w:t>under</w:t>
      </w:r>
      <w:r w:rsidRPr="00CE280C">
        <w:rPr>
          <w:spacing w:val="-2"/>
          <w:sz w:val="22"/>
          <w:szCs w:val="22"/>
        </w:rPr>
        <w:t xml:space="preserve"> </w:t>
      </w:r>
      <w:r w:rsidRPr="00CE280C">
        <w:rPr>
          <w:sz w:val="22"/>
          <w:szCs w:val="22"/>
        </w:rPr>
        <w:t>“name</w:t>
      </w:r>
      <w:r w:rsidRPr="00CE280C">
        <w:rPr>
          <w:spacing w:val="-1"/>
          <w:sz w:val="22"/>
          <w:szCs w:val="22"/>
        </w:rPr>
        <w:t xml:space="preserve"> </w:t>
      </w:r>
      <w:r w:rsidRPr="00CE280C">
        <w:rPr>
          <w:sz w:val="22"/>
          <w:szCs w:val="22"/>
        </w:rPr>
        <w:t>of</w:t>
      </w:r>
      <w:r w:rsidRPr="00CE280C">
        <w:rPr>
          <w:spacing w:val="-2"/>
          <w:sz w:val="22"/>
          <w:szCs w:val="22"/>
        </w:rPr>
        <w:t xml:space="preserve"> </w:t>
      </w:r>
      <w:r w:rsidRPr="00CE280C">
        <w:rPr>
          <w:sz w:val="22"/>
          <w:szCs w:val="22"/>
        </w:rPr>
        <w:t>the</w:t>
      </w:r>
      <w:r w:rsidRPr="00CE280C">
        <w:rPr>
          <w:spacing w:val="-1"/>
          <w:sz w:val="22"/>
          <w:szCs w:val="22"/>
        </w:rPr>
        <w:t xml:space="preserve"> </w:t>
      </w:r>
      <w:r w:rsidRPr="00CE280C">
        <w:rPr>
          <w:sz w:val="22"/>
          <w:szCs w:val="22"/>
        </w:rPr>
        <w:t>scheme”.</w:t>
      </w:r>
      <w:r w:rsidRPr="00CE280C">
        <w:rPr>
          <w:spacing w:val="-1"/>
          <w:sz w:val="22"/>
          <w:szCs w:val="22"/>
        </w:rPr>
        <w:t xml:space="preserve"> </w:t>
      </w:r>
      <w:r w:rsidRPr="00CE280C">
        <w:rPr>
          <w:sz w:val="22"/>
          <w:szCs w:val="22"/>
        </w:rPr>
        <w:t>In this</w:t>
      </w:r>
      <w:r w:rsidRPr="00CE280C">
        <w:rPr>
          <w:spacing w:val="-1"/>
          <w:sz w:val="22"/>
          <w:szCs w:val="22"/>
        </w:rPr>
        <w:t xml:space="preserve"> </w:t>
      </w:r>
      <w:r w:rsidRPr="00CE280C">
        <w:rPr>
          <w:sz w:val="22"/>
          <w:szCs w:val="22"/>
        </w:rPr>
        <w:t>regard,</w:t>
      </w:r>
      <w:r w:rsidRPr="00CE280C">
        <w:rPr>
          <w:spacing w:val="-4"/>
          <w:sz w:val="22"/>
          <w:szCs w:val="22"/>
        </w:rPr>
        <w:t xml:space="preserve"> </w:t>
      </w:r>
      <w:r w:rsidRPr="00CE280C">
        <w:rPr>
          <w:sz w:val="22"/>
          <w:szCs w:val="22"/>
        </w:rPr>
        <w:t>the</w:t>
      </w:r>
      <w:r w:rsidRPr="00CE280C">
        <w:rPr>
          <w:spacing w:val="-1"/>
          <w:sz w:val="22"/>
          <w:szCs w:val="22"/>
        </w:rPr>
        <w:t xml:space="preserve"> </w:t>
      </w:r>
      <w:r w:rsidRPr="00CE280C">
        <w:rPr>
          <w:sz w:val="22"/>
          <w:szCs w:val="22"/>
        </w:rPr>
        <w:t>company</w:t>
      </w:r>
      <w:r w:rsidRPr="00CE280C">
        <w:rPr>
          <w:spacing w:val="-1"/>
          <w:sz w:val="22"/>
          <w:szCs w:val="22"/>
        </w:rPr>
        <w:t xml:space="preserve"> </w:t>
      </w:r>
      <w:r w:rsidRPr="00CE280C">
        <w:rPr>
          <w:sz w:val="22"/>
          <w:szCs w:val="22"/>
        </w:rPr>
        <w:t>hereby</w:t>
      </w:r>
      <w:r w:rsidRPr="00CE280C">
        <w:rPr>
          <w:spacing w:val="-1"/>
          <w:sz w:val="22"/>
          <w:szCs w:val="22"/>
        </w:rPr>
        <w:t xml:space="preserve"> </w:t>
      </w:r>
      <w:r w:rsidRPr="00CE280C">
        <w:rPr>
          <w:sz w:val="22"/>
          <w:szCs w:val="22"/>
        </w:rPr>
        <w:t>undertakes:</w:t>
      </w:r>
    </w:p>
    <w:p w14:paraId="7CC322A8" w14:textId="77777777" w:rsidR="008C09B9" w:rsidRPr="00CE280C" w:rsidRDefault="008C09B9" w:rsidP="008C09B9">
      <w:pPr>
        <w:spacing w:before="60"/>
        <w:ind w:left="709"/>
        <w:jc w:val="center"/>
        <w:rPr>
          <w:b/>
        </w:rPr>
      </w:pPr>
    </w:p>
    <w:p w14:paraId="65158FD9" w14:textId="77777777" w:rsidR="008C09B9" w:rsidRPr="00CE280C" w:rsidRDefault="008C09B9" w:rsidP="008A1EE3">
      <w:pPr>
        <w:pStyle w:val="ListParagraph"/>
        <w:numPr>
          <w:ilvl w:val="0"/>
          <w:numId w:val="1"/>
        </w:numPr>
        <w:ind w:left="426" w:hanging="426"/>
        <w:jc w:val="both"/>
      </w:pPr>
      <w:r w:rsidRPr="00CE280C">
        <w:rPr>
          <w:lang w:eastAsia="en-IN"/>
        </w:rPr>
        <w:t>The shares issued rank pari-passu with the existing equity shares of the Company including dividend.</w:t>
      </w:r>
    </w:p>
    <w:p w14:paraId="073C6BC0" w14:textId="77777777" w:rsidR="008C09B9" w:rsidRPr="00CE280C" w:rsidRDefault="008C09B9" w:rsidP="008A1EE3">
      <w:pPr>
        <w:pStyle w:val="ListParagraph"/>
        <w:numPr>
          <w:ilvl w:val="0"/>
          <w:numId w:val="1"/>
        </w:numPr>
        <w:ind w:left="426" w:hanging="426"/>
        <w:jc w:val="both"/>
        <w:rPr>
          <w:lang w:eastAsia="en-IN"/>
        </w:rPr>
      </w:pPr>
      <w:r w:rsidRPr="00CE280C">
        <w:rPr>
          <w:lang w:eastAsia="en-IN"/>
        </w:rPr>
        <w:t>No employee who is a promoter or belongs to the promoter group is eligible to participate in the ESPS.</w:t>
      </w:r>
    </w:p>
    <w:p w14:paraId="33FE5827" w14:textId="77777777" w:rsidR="008C09B9" w:rsidRPr="00CE280C" w:rsidRDefault="008C09B9" w:rsidP="008A1EE3">
      <w:pPr>
        <w:pStyle w:val="ListParagraph"/>
        <w:numPr>
          <w:ilvl w:val="0"/>
          <w:numId w:val="1"/>
        </w:numPr>
        <w:ind w:left="426" w:hanging="426"/>
        <w:jc w:val="both"/>
      </w:pPr>
      <w:r w:rsidRPr="00CE280C">
        <w:rPr>
          <w:lang w:eastAsia="en-IN"/>
        </w:rPr>
        <w:t xml:space="preserve">No director of the company either by himself or through his relatives or through </w:t>
      </w:r>
      <w:proofErr w:type="spellStart"/>
      <w:r w:rsidRPr="00CE280C">
        <w:rPr>
          <w:lang w:eastAsia="en-IN"/>
        </w:rPr>
        <w:t>any body</w:t>
      </w:r>
      <w:proofErr w:type="spellEnd"/>
      <w:r w:rsidRPr="00CE280C">
        <w:rPr>
          <w:lang w:eastAsia="en-IN"/>
        </w:rPr>
        <w:t xml:space="preserve"> corporate, directly or indirectly holds more than 10% of the outstanding equity shares of the company are eligible to participate in the ESPS.       </w:t>
      </w:r>
    </w:p>
    <w:p w14:paraId="3F889ADF" w14:textId="77777777" w:rsidR="008C09B9" w:rsidRPr="00CE280C" w:rsidRDefault="008C09B9" w:rsidP="008A1EE3">
      <w:pPr>
        <w:pStyle w:val="ListParagraph"/>
        <w:numPr>
          <w:ilvl w:val="0"/>
          <w:numId w:val="1"/>
        </w:numPr>
        <w:ind w:left="426" w:hanging="426"/>
        <w:jc w:val="both"/>
        <w:rPr>
          <w:lang w:eastAsia="en-IN"/>
        </w:rPr>
      </w:pPr>
      <w:r w:rsidRPr="00CE280C">
        <w:rPr>
          <w:lang w:eastAsia="en-IN"/>
        </w:rPr>
        <w:t>The shares allotted to NRIs are in accordance with RBI Guidelines.</w:t>
      </w:r>
    </w:p>
    <w:p w14:paraId="76AA3A85" w14:textId="77777777" w:rsidR="008C09B9" w:rsidRPr="00CE280C" w:rsidRDefault="008C09B9" w:rsidP="008A1EE3">
      <w:pPr>
        <w:pStyle w:val="ListParagraph"/>
        <w:numPr>
          <w:ilvl w:val="0"/>
          <w:numId w:val="1"/>
        </w:numPr>
        <w:ind w:left="426" w:hanging="426"/>
        <w:jc w:val="both"/>
        <w:rPr>
          <w:lang w:eastAsia="en-IN"/>
        </w:rPr>
      </w:pPr>
      <w:r w:rsidRPr="00CE280C">
        <w:rPr>
          <w:lang w:eastAsia="en-IN"/>
        </w:rPr>
        <w:t>The company has received allotment money as per the Scheme.</w:t>
      </w:r>
    </w:p>
    <w:p w14:paraId="7B93F487" w14:textId="77777777" w:rsidR="008C09B9" w:rsidRPr="00CE280C" w:rsidRDefault="008C09B9" w:rsidP="008A1EE3">
      <w:pPr>
        <w:pStyle w:val="ListParagraph"/>
        <w:numPr>
          <w:ilvl w:val="0"/>
          <w:numId w:val="1"/>
        </w:numPr>
        <w:ind w:left="426" w:hanging="426"/>
        <w:jc w:val="both"/>
        <w:rPr>
          <w:lang w:eastAsia="en-IN"/>
        </w:rPr>
      </w:pPr>
      <w:r w:rsidRPr="00CE280C">
        <w:rPr>
          <w:lang w:eastAsia="en-IN"/>
        </w:rPr>
        <w:t>The company/RTA has updated the DNR details for the current allotment on depository portal.</w:t>
      </w:r>
    </w:p>
    <w:p w14:paraId="7618D4C1" w14:textId="77777777" w:rsidR="008C09B9" w:rsidRPr="00CE280C" w:rsidRDefault="008C09B9" w:rsidP="008A1EE3">
      <w:pPr>
        <w:pStyle w:val="ListParagraph"/>
        <w:numPr>
          <w:ilvl w:val="0"/>
          <w:numId w:val="1"/>
        </w:numPr>
        <w:ind w:left="426" w:hanging="426"/>
        <w:jc w:val="both"/>
        <w:rPr>
          <w:lang w:eastAsia="en-IN"/>
        </w:rPr>
      </w:pPr>
      <w:r w:rsidRPr="00CE280C">
        <w:rPr>
          <w:lang w:eastAsia="en-IN"/>
        </w:rPr>
        <w:t>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31A6D7BE" w14:textId="3DF31F9D" w:rsidR="008C09B9" w:rsidRPr="00CE280C" w:rsidRDefault="0098457E" w:rsidP="008A1EE3">
      <w:pPr>
        <w:pStyle w:val="ListParagraph"/>
        <w:numPr>
          <w:ilvl w:val="0"/>
          <w:numId w:val="1"/>
        </w:numPr>
        <w:ind w:left="426" w:hanging="426"/>
        <w:jc w:val="both"/>
      </w:pPr>
      <w:r w:rsidRPr="00CE280C">
        <w:rPr>
          <w:lang w:eastAsia="en-IN"/>
        </w:rPr>
        <w:t>Below are the details of shares for which In-</w:t>
      </w:r>
      <w:proofErr w:type="gramStart"/>
      <w:r w:rsidRPr="00CE280C">
        <w:rPr>
          <w:lang w:eastAsia="en-IN"/>
        </w:rPr>
        <w:t>principle</w:t>
      </w:r>
      <w:proofErr w:type="gramEnd"/>
      <w:r w:rsidRPr="00CE280C">
        <w:rPr>
          <w:lang w:eastAsia="en-IN"/>
        </w:rPr>
        <w:t xml:space="preserve"> approval is </w:t>
      </w:r>
      <w:proofErr w:type="gramStart"/>
      <w:r w:rsidRPr="00CE280C">
        <w:rPr>
          <w:lang w:eastAsia="en-IN"/>
        </w:rPr>
        <w:t>taken  (</w:t>
      </w:r>
      <w:proofErr w:type="gramEnd"/>
      <w:r w:rsidR="008C09B9" w:rsidRPr="00CE280C">
        <w:t>details in Excel file</w:t>
      </w:r>
      <w:r w:rsidRPr="00CE280C">
        <w:t>)</w:t>
      </w:r>
      <w:r w:rsidR="008C09B9" w:rsidRPr="00CE280C">
        <w:t xml:space="preserve"> - </w:t>
      </w:r>
    </w:p>
    <w:tbl>
      <w:tblPr>
        <w:tblStyle w:val="TableGrid"/>
        <w:tblW w:w="8773" w:type="dxa"/>
        <w:tblInd w:w="421" w:type="dxa"/>
        <w:tblLook w:val="04A0" w:firstRow="1" w:lastRow="0" w:firstColumn="1" w:lastColumn="0" w:noHBand="0" w:noVBand="1"/>
      </w:tblPr>
      <w:tblGrid>
        <w:gridCol w:w="850"/>
        <w:gridCol w:w="2420"/>
        <w:gridCol w:w="1660"/>
        <w:gridCol w:w="1720"/>
        <w:gridCol w:w="2123"/>
      </w:tblGrid>
      <w:tr w:rsidR="008C09B9" w:rsidRPr="00CE280C" w14:paraId="24476067" w14:textId="77777777" w:rsidTr="008A1EE3">
        <w:tc>
          <w:tcPr>
            <w:tcW w:w="850" w:type="dxa"/>
          </w:tcPr>
          <w:p w14:paraId="68AF4F97" w14:textId="77777777" w:rsidR="008C09B9" w:rsidRPr="00CE280C" w:rsidRDefault="008C09B9" w:rsidP="00D1066B">
            <w:pPr>
              <w:rPr>
                <w:b/>
                <w:bCs/>
              </w:rPr>
            </w:pPr>
            <w:r w:rsidRPr="00CE280C">
              <w:rPr>
                <w:b/>
                <w:bCs/>
              </w:rPr>
              <w:t>Sr. No.</w:t>
            </w:r>
          </w:p>
        </w:tc>
        <w:tc>
          <w:tcPr>
            <w:tcW w:w="2420" w:type="dxa"/>
          </w:tcPr>
          <w:p w14:paraId="288D3D35" w14:textId="77777777" w:rsidR="008C09B9" w:rsidRPr="00CE280C" w:rsidRDefault="008C09B9" w:rsidP="00D1066B">
            <w:pPr>
              <w:rPr>
                <w:b/>
                <w:bCs/>
              </w:rPr>
            </w:pPr>
            <w:r w:rsidRPr="00CE280C">
              <w:rPr>
                <w:b/>
                <w:bCs/>
              </w:rPr>
              <w:t xml:space="preserve">In- </w:t>
            </w:r>
            <w:proofErr w:type="gramStart"/>
            <w:r w:rsidRPr="00CE280C">
              <w:rPr>
                <w:b/>
                <w:bCs/>
              </w:rPr>
              <w:t>Principle</w:t>
            </w:r>
            <w:proofErr w:type="gramEnd"/>
            <w:r w:rsidRPr="00CE280C">
              <w:rPr>
                <w:b/>
                <w:bCs/>
              </w:rPr>
              <w:t xml:space="preserve"> Approval (No. of shares)</w:t>
            </w:r>
          </w:p>
        </w:tc>
        <w:tc>
          <w:tcPr>
            <w:tcW w:w="1660" w:type="dxa"/>
          </w:tcPr>
          <w:p w14:paraId="4D71DC91" w14:textId="77777777" w:rsidR="008C09B9" w:rsidRPr="00CE280C" w:rsidRDefault="008C09B9" w:rsidP="00D1066B">
            <w:pPr>
              <w:rPr>
                <w:b/>
                <w:bCs/>
              </w:rPr>
            </w:pPr>
            <w:r w:rsidRPr="00CE280C">
              <w:rPr>
                <w:b/>
                <w:bCs/>
              </w:rPr>
              <w:t>No. of Shares Allotted</w:t>
            </w:r>
          </w:p>
        </w:tc>
        <w:tc>
          <w:tcPr>
            <w:tcW w:w="1720" w:type="dxa"/>
          </w:tcPr>
          <w:p w14:paraId="24277700" w14:textId="77777777" w:rsidR="008C09B9" w:rsidRPr="00CE280C" w:rsidRDefault="008C09B9" w:rsidP="00D1066B">
            <w:pPr>
              <w:rPr>
                <w:b/>
                <w:bCs/>
              </w:rPr>
            </w:pPr>
            <w:r w:rsidRPr="00CE280C">
              <w:rPr>
                <w:b/>
                <w:bCs/>
              </w:rPr>
              <w:t>Balance Outstanding</w:t>
            </w:r>
          </w:p>
        </w:tc>
        <w:tc>
          <w:tcPr>
            <w:tcW w:w="2123" w:type="dxa"/>
          </w:tcPr>
          <w:p w14:paraId="190D0A0D" w14:textId="77777777" w:rsidR="008C09B9" w:rsidRPr="00CE280C" w:rsidRDefault="008C09B9" w:rsidP="00D1066B">
            <w:pPr>
              <w:rPr>
                <w:b/>
                <w:bCs/>
              </w:rPr>
            </w:pPr>
            <w:r w:rsidRPr="00CE280C">
              <w:rPr>
                <w:b/>
                <w:bCs/>
              </w:rPr>
              <w:t>Remarks</w:t>
            </w:r>
          </w:p>
        </w:tc>
      </w:tr>
      <w:tr w:rsidR="008C09B9" w:rsidRPr="00CE280C" w14:paraId="01666103" w14:textId="77777777" w:rsidTr="008A1EE3">
        <w:tc>
          <w:tcPr>
            <w:tcW w:w="850" w:type="dxa"/>
          </w:tcPr>
          <w:p w14:paraId="614A146D" w14:textId="77777777" w:rsidR="008C09B9" w:rsidRPr="00CE280C" w:rsidRDefault="008C09B9" w:rsidP="00D1066B"/>
        </w:tc>
        <w:tc>
          <w:tcPr>
            <w:tcW w:w="2420" w:type="dxa"/>
          </w:tcPr>
          <w:p w14:paraId="71FE7E99" w14:textId="77777777" w:rsidR="008C09B9" w:rsidRPr="00CE280C" w:rsidRDefault="008C09B9" w:rsidP="00D1066B"/>
        </w:tc>
        <w:tc>
          <w:tcPr>
            <w:tcW w:w="1660" w:type="dxa"/>
          </w:tcPr>
          <w:p w14:paraId="4B4BAE17" w14:textId="77777777" w:rsidR="008C09B9" w:rsidRPr="00CE280C" w:rsidRDefault="008C09B9" w:rsidP="00D1066B"/>
        </w:tc>
        <w:tc>
          <w:tcPr>
            <w:tcW w:w="1720" w:type="dxa"/>
          </w:tcPr>
          <w:p w14:paraId="31628199" w14:textId="77777777" w:rsidR="008C09B9" w:rsidRPr="00CE280C" w:rsidRDefault="008C09B9" w:rsidP="00D1066B"/>
        </w:tc>
        <w:tc>
          <w:tcPr>
            <w:tcW w:w="2123" w:type="dxa"/>
          </w:tcPr>
          <w:p w14:paraId="2B128ADF" w14:textId="77777777" w:rsidR="008C09B9" w:rsidRPr="00CE280C" w:rsidRDefault="008C09B9" w:rsidP="00D1066B"/>
        </w:tc>
      </w:tr>
    </w:tbl>
    <w:p w14:paraId="7E0A60BE" w14:textId="77777777" w:rsidR="002B733A" w:rsidRPr="00CE280C" w:rsidRDefault="002B733A" w:rsidP="008A1EE3"/>
    <w:p w14:paraId="3D771339" w14:textId="534263AD" w:rsidR="008C09B9" w:rsidRPr="00CE280C" w:rsidRDefault="002B733A" w:rsidP="002B733A">
      <w:pPr>
        <w:pStyle w:val="ListParagraph"/>
        <w:numPr>
          <w:ilvl w:val="0"/>
          <w:numId w:val="1"/>
        </w:numPr>
        <w:ind w:left="426" w:hanging="426"/>
        <w:jc w:val="both"/>
      </w:pPr>
      <w:r w:rsidRPr="00CE280C">
        <w:rPr>
          <w:lang w:eastAsia="en-IN"/>
        </w:rPr>
        <w:t xml:space="preserve">Below is the list of </w:t>
      </w:r>
      <w:proofErr w:type="gramStart"/>
      <w:r w:rsidRPr="00CE280C">
        <w:rPr>
          <w:lang w:eastAsia="en-IN"/>
        </w:rPr>
        <w:t>allottee</w:t>
      </w:r>
      <w:proofErr w:type="gramEnd"/>
      <w:r w:rsidRPr="00CE280C">
        <w:rPr>
          <w:lang w:eastAsia="en-IN"/>
        </w:rPr>
        <w:t xml:space="preserve">(s) along with the number of shares allotted (details in Excel file) – </w:t>
      </w:r>
    </w:p>
    <w:tbl>
      <w:tblPr>
        <w:tblStyle w:val="TableGrid"/>
        <w:tblW w:w="9780" w:type="dxa"/>
        <w:tblInd w:w="421" w:type="dxa"/>
        <w:tblLook w:val="04A0" w:firstRow="1" w:lastRow="0" w:firstColumn="1" w:lastColumn="0" w:noHBand="0" w:noVBand="1"/>
      </w:tblPr>
      <w:tblGrid>
        <w:gridCol w:w="850"/>
        <w:gridCol w:w="1134"/>
        <w:gridCol w:w="2268"/>
        <w:gridCol w:w="1418"/>
        <w:gridCol w:w="1417"/>
        <w:gridCol w:w="1418"/>
        <w:gridCol w:w="1275"/>
      </w:tblGrid>
      <w:tr w:rsidR="002B733A" w:rsidRPr="00CE280C" w14:paraId="30C62CF0" w14:textId="77777777" w:rsidTr="008A1EE3">
        <w:tc>
          <w:tcPr>
            <w:tcW w:w="850" w:type="dxa"/>
          </w:tcPr>
          <w:p w14:paraId="138ECAFC" w14:textId="77777777" w:rsidR="002B733A" w:rsidRPr="00CE280C" w:rsidRDefault="002B733A" w:rsidP="002B733A">
            <w:pPr>
              <w:rPr>
                <w:b/>
                <w:bCs/>
              </w:rPr>
            </w:pPr>
            <w:r w:rsidRPr="00CE280C">
              <w:rPr>
                <w:b/>
                <w:bCs/>
              </w:rPr>
              <w:t>Sr. No.</w:t>
            </w:r>
          </w:p>
        </w:tc>
        <w:tc>
          <w:tcPr>
            <w:tcW w:w="1134" w:type="dxa"/>
          </w:tcPr>
          <w:p w14:paraId="680DE2B0" w14:textId="53DCEFD5" w:rsidR="002B733A" w:rsidRPr="00CE280C" w:rsidRDefault="002B733A" w:rsidP="002B733A">
            <w:pPr>
              <w:rPr>
                <w:b/>
                <w:bCs/>
              </w:rPr>
            </w:pPr>
            <w:r w:rsidRPr="00CE280C">
              <w:rPr>
                <w:b/>
                <w:bCs/>
              </w:rPr>
              <w:t xml:space="preserve">Name of the allottees </w:t>
            </w:r>
          </w:p>
        </w:tc>
        <w:tc>
          <w:tcPr>
            <w:tcW w:w="2268" w:type="dxa"/>
          </w:tcPr>
          <w:p w14:paraId="77BE5C2A" w14:textId="69A661AE" w:rsidR="002B733A" w:rsidRPr="00CE280C" w:rsidRDefault="002B733A" w:rsidP="002B733A">
            <w:pPr>
              <w:rPr>
                <w:b/>
                <w:bCs/>
              </w:rPr>
            </w:pPr>
            <w:r w:rsidRPr="00CE280C">
              <w:rPr>
                <w:b/>
                <w:bCs/>
              </w:rPr>
              <w:t>No. of Shares Allotted</w:t>
            </w:r>
            <w:r w:rsidR="00C61007" w:rsidRPr="00CE280C">
              <w:rPr>
                <w:b/>
                <w:bCs/>
              </w:rPr>
              <w:t xml:space="preserve"> / Entitlement to Equity Shares</w:t>
            </w:r>
          </w:p>
        </w:tc>
        <w:tc>
          <w:tcPr>
            <w:tcW w:w="1418" w:type="dxa"/>
          </w:tcPr>
          <w:p w14:paraId="5CE2BC7B" w14:textId="77777777" w:rsidR="002B733A" w:rsidRPr="00CE280C" w:rsidRDefault="002B733A" w:rsidP="002B733A">
            <w:pPr>
              <w:rPr>
                <w:b/>
                <w:bCs/>
              </w:rPr>
            </w:pPr>
            <w:r w:rsidRPr="00CE280C">
              <w:rPr>
                <w:b/>
                <w:bCs/>
              </w:rPr>
              <w:t>Balance Outstanding</w:t>
            </w:r>
          </w:p>
        </w:tc>
        <w:tc>
          <w:tcPr>
            <w:tcW w:w="1417" w:type="dxa"/>
          </w:tcPr>
          <w:p w14:paraId="2B707E72" w14:textId="32A36067" w:rsidR="002B733A" w:rsidRPr="00CE280C" w:rsidRDefault="002B733A" w:rsidP="002B733A">
            <w:pPr>
              <w:rPr>
                <w:b/>
                <w:bCs/>
              </w:rPr>
            </w:pPr>
            <w:r w:rsidRPr="00CE280C">
              <w:rPr>
                <w:b/>
                <w:bCs/>
              </w:rPr>
              <w:t>Lock In Start Date</w:t>
            </w:r>
          </w:p>
        </w:tc>
        <w:tc>
          <w:tcPr>
            <w:tcW w:w="1418" w:type="dxa"/>
          </w:tcPr>
          <w:p w14:paraId="19B38B80" w14:textId="74A83B5E" w:rsidR="002B733A" w:rsidRPr="00CE280C" w:rsidRDefault="002B733A" w:rsidP="002B733A">
            <w:pPr>
              <w:rPr>
                <w:b/>
                <w:bCs/>
              </w:rPr>
            </w:pPr>
            <w:r w:rsidRPr="00CE280C">
              <w:rPr>
                <w:b/>
                <w:bCs/>
              </w:rPr>
              <w:t>Lock In End Date</w:t>
            </w:r>
          </w:p>
        </w:tc>
        <w:tc>
          <w:tcPr>
            <w:tcW w:w="1275" w:type="dxa"/>
          </w:tcPr>
          <w:p w14:paraId="01659307" w14:textId="3EE2B12B" w:rsidR="002B733A" w:rsidRPr="00CE280C" w:rsidRDefault="002B733A" w:rsidP="002B733A">
            <w:pPr>
              <w:rPr>
                <w:b/>
                <w:bCs/>
              </w:rPr>
            </w:pPr>
            <w:r w:rsidRPr="00CE280C">
              <w:rPr>
                <w:b/>
                <w:bCs/>
              </w:rPr>
              <w:t>Remarks</w:t>
            </w:r>
          </w:p>
        </w:tc>
      </w:tr>
      <w:tr w:rsidR="002B733A" w:rsidRPr="00CE280C" w14:paraId="63AC2EF9" w14:textId="77777777" w:rsidTr="008A1EE3">
        <w:tc>
          <w:tcPr>
            <w:tcW w:w="850" w:type="dxa"/>
          </w:tcPr>
          <w:p w14:paraId="3DB6D246" w14:textId="77777777" w:rsidR="002B733A" w:rsidRPr="00CE280C" w:rsidRDefault="002B733A" w:rsidP="002B733A"/>
        </w:tc>
        <w:tc>
          <w:tcPr>
            <w:tcW w:w="1134" w:type="dxa"/>
          </w:tcPr>
          <w:p w14:paraId="29AD99AA" w14:textId="77777777" w:rsidR="002B733A" w:rsidRPr="00CE280C" w:rsidRDefault="002B733A" w:rsidP="002B733A"/>
        </w:tc>
        <w:tc>
          <w:tcPr>
            <w:tcW w:w="2268" w:type="dxa"/>
          </w:tcPr>
          <w:p w14:paraId="03ECE2D5" w14:textId="77777777" w:rsidR="002B733A" w:rsidRPr="00CE280C" w:rsidRDefault="002B733A" w:rsidP="002B733A"/>
        </w:tc>
        <w:tc>
          <w:tcPr>
            <w:tcW w:w="1418" w:type="dxa"/>
          </w:tcPr>
          <w:p w14:paraId="31C6B137" w14:textId="77777777" w:rsidR="002B733A" w:rsidRPr="00CE280C" w:rsidRDefault="002B733A" w:rsidP="002B733A"/>
        </w:tc>
        <w:tc>
          <w:tcPr>
            <w:tcW w:w="1417" w:type="dxa"/>
          </w:tcPr>
          <w:p w14:paraId="0C0C46DD" w14:textId="77777777" w:rsidR="002B733A" w:rsidRPr="00CE280C" w:rsidRDefault="002B733A" w:rsidP="002B733A"/>
        </w:tc>
        <w:tc>
          <w:tcPr>
            <w:tcW w:w="1418" w:type="dxa"/>
          </w:tcPr>
          <w:p w14:paraId="23DAD071" w14:textId="15AF95A3" w:rsidR="002B733A" w:rsidRPr="00CE280C" w:rsidRDefault="002B733A" w:rsidP="002B733A"/>
        </w:tc>
        <w:tc>
          <w:tcPr>
            <w:tcW w:w="1275" w:type="dxa"/>
          </w:tcPr>
          <w:p w14:paraId="2E89486C" w14:textId="17FB6EEA" w:rsidR="002B733A" w:rsidRPr="00CE280C" w:rsidRDefault="002B733A" w:rsidP="002B733A"/>
        </w:tc>
      </w:tr>
    </w:tbl>
    <w:p w14:paraId="0248DED5" w14:textId="77777777" w:rsidR="002B733A" w:rsidRPr="00CE280C" w:rsidRDefault="002B733A" w:rsidP="00295CA0">
      <w:pPr>
        <w:jc w:val="both"/>
      </w:pPr>
    </w:p>
    <w:p w14:paraId="6B22566E" w14:textId="7F24D751" w:rsidR="00295CA0" w:rsidRPr="00CE280C" w:rsidRDefault="00295CA0" w:rsidP="00295CA0">
      <w:pPr>
        <w:pStyle w:val="ListParagraph"/>
        <w:numPr>
          <w:ilvl w:val="0"/>
          <w:numId w:val="1"/>
        </w:numPr>
        <w:ind w:left="426" w:hanging="426"/>
        <w:jc w:val="both"/>
      </w:pPr>
      <w:r w:rsidRPr="00CE280C">
        <w:rPr>
          <w:lang w:eastAsia="en-IN"/>
        </w:rPr>
        <w:t xml:space="preserve">Details of employee who have been granted options/shares </w:t>
      </w:r>
      <w:proofErr w:type="gramStart"/>
      <w:r w:rsidRPr="00CE280C">
        <w:rPr>
          <w:lang w:eastAsia="en-IN"/>
        </w:rPr>
        <w:t>in excess of</w:t>
      </w:r>
      <w:proofErr w:type="gramEnd"/>
      <w:r w:rsidRPr="00CE280C">
        <w:rPr>
          <w:lang w:eastAsia="en-IN"/>
        </w:rPr>
        <w:t xml:space="preserve"> 5% of option/Shares issued in one year (details in Excel file) – </w:t>
      </w:r>
    </w:p>
    <w:tbl>
      <w:tblPr>
        <w:tblStyle w:val="TableGrid"/>
        <w:tblW w:w="4110" w:type="dxa"/>
        <w:tblInd w:w="421" w:type="dxa"/>
        <w:tblLook w:val="04A0" w:firstRow="1" w:lastRow="0" w:firstColumn="1" w:lastColumn="0" w:noHBand="0" w:noVBand="1"/>
      </w:tblPr>
      <w:tblGrid>
        <w:gridCol w:w="850"/>
        <w:gridCol w:w="1559"/>
        <w:gridCol w:w="1701"/>
      </w:tblGrid>
      <w:tr w:rsidR="00295CA0" w:rsidRPr="00CE280C" w14:paraId="6DA4396F" w14:textId="77777777" w:rsidTr="008A1EE3">
        <w:tc>
          <w:tcPr>
            <w:tcW w:w="850" w:type="dxa"/>
          </w:tcPr>
          <w:p w14:paraId="67DD250E" w14:textId="77777777" w:rsidR="00295CA0" w:rsidRPr="00CE280C" w:rsidRDefault="00295CA0" w:rsidP="003E572D">
            <w:pPr>
              <w:rPr>
                <w:b/>
                <w:bCs/>
              </w:rPr>
            </w:pPr>
            <w:r w:rsidRPr="00CE280C">
              <w:rPr>
                <w:b/>
                <w:bCs/>
              </w:rPr>
              <w:t>Sr. No.</w:t>
            </w:r>
          </w:p>
        </w:tc>
        <w:tc>
          <w:tcPr>
            <w:tcW w:w="1559" w:type="dxa"/>
          </w:tcPr>
          <w:p w14:paraId="29E372FD" w14:textId="7EE30D58" w:rsidR="00295CA0" w:rsidRPr="00CE280C" w:rsidRDefault="00295CA0" w:rsidP="003E572D">
            <w:pPr>
              <w:rPr>
                <w:b/>
                <w:bCs/>
              </w:rPr>
            </w:pPr>
            <w:r w:rsidRPr="00CE280C">
              <w:rPr>
                <w:b/>
                <w:bCs/>
              </w:rPr>
              <w:t xml:space="preserve">Name of the </w:t>
            </w:r>
            <w:r w:rsidR="00C13823" w:rsidRPr="00CE280C">
              <w:rPr>
                <w:b/>
                <w:bCs/>
              </w:rPr>
              <w:t>Employee</w:t>
            </w:r>
            <w:r w:rsidRPr="00CE280C">
              <w:rPr>
                <w:b/>
                <w:bCs/>
              </w:rPr>
              <w:t xml:space="preserve"> </w:t>
            </w:r>
          </w:p>
        </w:tc>
        <w:tc>
          <w:tcPr>
            <w:tcW w:w="1701" w:type="dxa"/>
          </w:tcPr>
          <w:p w14:paraId="15BF12C7" w14:textId="44334E93" w:rsidR="00295CA0" w:rsidRPr="00CE280C" w:rsidRDefault="00295CA0" w:rsidP="003E572D">
            <w:pPr>
              <w:rPr>
                <w:b/>
                <w:bCs/>
              </w:rPr>
            </w:pPr>
            <w:r w:rsidRPr="00CE280C">
              <w:rPr>
                <w:b/>
                <w:bCs/>
              </w:rPr>
              <w:t>Remarks</w:t>
            </w:r>
          </w:p>
        </w:tc>
      </w:tr>
      <w:tr w:rsidR="00295CA0" w:rsidRPr="00CE280C" w14:paraId="311C522B" w14:textId="77777777" w:rsidTr="008A1EE3">
        <w:tc>
          <w:tcPr>
            <w:tcW w:w="850" w:type="dxa"/>
          </w:tcPr>
          <w:p w14:paraId="503C4864" w14:textId="77777777" w:rsidR="00295CA0" w:rsidRPr="00CE280C" w:rsidRDefault="00295CA0" w:rsidP="003E572D"/>
        </w:tc>
        <w:tc>
          <w:tcPr>
            <w:tcW w:w="1559" w:type="dxa"/>
          </w:tcPr>
          <w:p w14:paraId="33B201EA" w14:textId="77777777" w:rsidR="00295CA0" w:rsidRPr="00CE280C" w:rsidRDefault="00295CA0" w:rsidP="003E572D"/>
        </w:tc>
        <w:tc>
          <w:tcPr>
            <w:tcW w:w="1701" w:type="dxa"/>
          </w:tcPr>
          <w:p w14:paraId="4F0042D3" w14:textId="77777777" w:rsidR="00295CA0" w:rsidRPr="00CE280C" w:rsidRDefault="00295CA0" w:rsidP="003E572D"/>
        </w:tc>
      </w:tr>
    </w:tbl>
    <w:p w14:paraId="39B24CAE" w14:textId="77777777" w:rsidR="00295CA0" w:rsidRPr="00CE280C" w:rsidRDefault="00295CA0" w:rsidP="008A1EE3">
      <w:pPr>
        <w:pStyle w:val="ListParagraph"/>
        <w:ind w:left="426"/>
        <w:jc w:val="both"/>
      </w:pPr>
    </w:p>
    <w:p w14:paraId="7668D8ED" w14:textId="77777777" w:rsidR="008B0530" w:rsidRPr="00CE280C" w:rsidRDefault="008B0530" w:rsidP="008A1EE3">
      <w:pPr>
        <w:jc w:val="right"/>
        <w:rPr>
          <w:b/>
          <w:bCs/>
        </w:rPr>
      </w:pPr>
    </w:p>
    <w:p w14:paraId="35C6B6FB" w14:textId="77777777" w:rsidR="008B0530" w:rsidRPr="00CE280C" w:rsidRDefault="008B0530" w:rsidP="008A1EE3">
      <w:pPr>
        <w:jc w:val="right"/>
        <w:rPr>
          <w:b/>
          <w:bCs/>
        </w:rPr>
      </w:pPr>
    </w:p>
    <w:p w14:paraId="37F13CDB" w14:textId="77777777" w:rsidR="008B0530" w:rsidRPr="00CE280C" w:rsidRDefault="008B0530" w:rsidP="008B0530">
      <w:pPr>
        <w:jc w:val="right"/>
        <w:rPr>
          <w:b/>
          <w:bCs/>
        </w:rPr>
      </w:pPr>
    </w:p>
    <w:p w14:paraId="3CB87C1E" w14:textId="77777777" w:rsidR="008B0530" w:rsidRPr="00CE280C" w:rsidRDefault="008B0530" w:rsidP="008B0530">
      <w:pPr>
        <w:rPr>
          <w:b/>
          <w:bCs/>
          <w:lang w:val="en-IN"/>
        </w:rPr>
      </w:pPr>
      <w:r w:rsidRPr="00CE280C">
        <w:rPr>
          <w:b/>
          <w:bCs/>
          <w:lang w:val="en-IN"/>
        </w:rPr>
        <w:t>___________________________</w:t>
      </w:r>
    </w:p>
    <w:p w14:paraId="0C7E6D95" w14:textId="77777777" w:rsidR="008B0530" w:rsidRPr="00CE280C" w:rsidRDefault="008B0530" w:rsidP="008B0530">
      <w:pPr>
        <w:rPr>
          <w:b/>
          <w:bCs/>
          <w:lang w:val="en-IN"/>
        </w:rPr>
      </w:pPr>
      <w:r w:rsidRPr="00CE280C">
        <w:rPr>
          <w:b/>
          <w:bCs/>
          <w:lang w:val="en-IN"/>
        </w:rPr>
        <w:t>(Authorised Signatory)</w:t>
      </w:r>
    </w:p>
    <w:p w14:paraId="693EA912" w14:textId="77777777" w:rsidR="008B0530" w:rsidRPr="00CE280C" w:rsidRDefault="008B0530" w:rsidP="008B0530">
      <w:pPr>
        <w:rPr>
          <w:b/>
          <w:bCs/>
          <w:lang w:val="en-IN"/>
        </w:rPr>
      </w:pPr>
      <w:r w:rsidRPr="00CE280C">
        <w:rPr>
          <w:b/>
          <w:bCs/>
          <w:lang w:val="en-IN"/>
        </w:rPr>
        <w:t>Name:</w:t>
      </w:r>
    </w:p>
    <w:p w14:paraId="23E8FD5E" w14:textId="77777777" w:rsidR="008B0530" w:rsidRPr="00CE280C" w:rsidRDefault="008B0530" w:rsidP="008B0530">
      <w:pPr>
        <w:rPr>
          <w:b/>
          <w:bCs/>
          <w:lang w:val="en-IN"/>
        </w:rPr>
      </w:pPr>
      <w:r w:rsidRPr="00CE280C">
        <w:rPr>
          <w:b/>
          <w:bCs/>
          <w:lang w:val="en-IN"/>
        </w:rPr>
        <w:t>Designation:</w:t>
      </w:r>
    </w:p>
    <w:p w14:paraId="3C4CD338" w14:textId="77777777" w:rsidR="008B0530" w:rsidRPr="00CE280C" w:rsidRDefault="008B0530" w:rsidP="008B0530">
      <w:pPr>
        <w:rPr>
          <w:b/>
          <w:bCs/>
          <w:lang w:val="en-IN"/>
        </w:rPr>
      </w:pPr>
      <w:r w:rsidRPr="00CE280C">
        <w:rPr>
          <w:b/>
          <w:bCs/>
          <w:lang w:val="en-IN"/>
        </w:rPr>
        <w:t>Date:</w:t>
      </w:r>
    </w:p>
    <w:p w14:paraId="25651B3C" w14:textId="77CFCC62" w:rsidR="008C09B9" w:rsidRPr="00CE280C" w:rsidRDefault="007F52D1" w:rsidP="008A1EE3">
      <w:pPr>
        <w:jc w:val="right"/>
        <w:rPr>
          <w:b/>
          <w:bCs/>
        </w:rPr>
      </w:pPr>
      <w:r w:rsidRPr="00CE280C">
        <w:rPr>
          <w:b/>
          <w:bCs/>
        </w:rPr>
        <w:lastRenderedPageBreak/>
        <w:t>Annexure II</w:t>
      </w:r>
    </w:p>
    <w:p w14:paraId="11650477" w14:textId="77777777" w:rsidR="007F52D1" w:rsidRPr="00CE280C" w:rsidRDefault="007F52D1" w:rsidP="008C09B9"/>
    <w:p w14:paraId="265ABE0E" w14:textId="7B588333" w:rsidR="007F52D1" w:rsidRPr="00CE280C" w:rsidRDefault="00D95FF2" w:rsidP="008A1EE3">
      <w:pPr>
        <w:jc w:val="center"/>
        <w:rPr>
          <w:b/>
          <w:bCs/>
        </w:rPr>
      </w:pPr>
      <w:r w:rsidRPr="00CE280C">
        <w:rPr>
          <w:b/>
          <w:bCs/>
        </w:rPr>
        <w:t>Certificate from the Secretarial Auditor</w:t>
      </w:r>
    </w:p>
    <w:p w14:paraId="5A18C23A" w14:textId="77777777" w:rsidR="007F52D1" w:rsidRPr="00CE280C" w:rsidRDefault="007F52D1" w:rsidP="008C09B9"/>
    <w:p w14:paraId="0974E847" w14:textId="77777777" w:rsidR="007F52D1" w:rsidRPr="00CE280C" w:rsidRDefault="007F52D1" w:rsidP="008C09B9"/>
    <w:p w14:paraId="5726E639" w14:textId="77777777" w:rsidR="007F52D1" w:rsidRPr="00CE280C" w:rsidRDefault="007F52D1" w:rsidP="008C09B9"/>
    <w:tbl>
      <w:tblPr>
        <w:tblW w:w="10490" w:type="dxa"/>
        <w:tblLook w:val="04A0" w:firstRow="1" w:lastRow="0" w:firstColumn="1" w:lastColumn="0" w:noHBand="0" w:noVBand="1"/>
      </w:tblPr>
      <w:tblGrid>
        <w:gridCol w:w="5812"/>
        <w:gridCol w:w="4678"/>
      </w:tblGrid>
      <w:tr w:rsidR="00B37CDC" w:rsidRPr="00CE280C" w14:paraId="289E2170" w14:textId="77777777" w:rsidTr="008A1EE3">
        <w:tc>
          <w:tcPr>
            <w:tcW w:w="5812" w:type="dxa"/>
          </w:tcPr>
          <w:p w14:paraId="67A2B5D3" w14:textId="77777777" w:rsidR="00B37CDC" w:rsidRPr="00CE280C" w:rsidRDefault="00B37CDC" w:rsidP="003E572D">
            <w:pPr>
              <w:ind w:left="-113"/>
            </w:pPr>
            <w:r w:rsidRPr="00CE280C">
              <w:t>To,</w:t>
            </w:r>
          </w:p>
          <w:p w14:paraId="68264614" w14:textId="77777777" w:rsidR="00B37CDC" w:rsidRPr="00CE280C" w:rsidRDefault="00B37CDC" w:rsidP="003E572D">
            <w:pPr>
              <w:ind w:left="-113"/>
            </w:pPr>
            <w:r w:rsidRPr="00CE280C">
              <w:t>The Manager – Listing Compliance</w:t>
            </w:r>
          </w:p>
          <w:p w14:paraId="1F5B52B9" w14:textId="77777777" w:rsidR="00B37CDC" w:rsidRPr="00CE280C" w:rsidRDefault="00B37CDC" w:rsidP="003E572D">
            <w:pPr>
              <w:ind w:left="-113"/>
            </w:pPr>
            <w:r w:rsidRPr="00CE280C">
              <w:t>National Stock Exchange of India Limited</w:t>
            </w:r>
          </w:p>
          <w:p w14:paraId="0D813470" w14:textId="77777777" w:rsidR="00B37CDC" w:rsidRPr="00CE280C" w:rsidRDefault="00B37CDC" w:rsidP="003E572D">
            <w:pPr>
              <w:ind w:left="-113"/>
            </w:pPr>
            <w:r w:rsidRPr="00CE280C">
              <w:t>‘Exchange Plaza’, C-1, Block G,</w:t>
            </w:r>
          </w:p>
          <w:p w14:paraId="30C56D21" w14:textId="77777777" w:rsidR="00B37CDC" w:rsidRPr="00CE280C" w:rsidRDefault="00B37CDC" w:rsidP="003E572D">
            <w:pPr>
              <w:ind w:left="-113"/>
            </w:pPr>
            <w:r w:rsidRPr="00CE280C">
              <w:t>Bandra Kurla Complex, Bandra (E),</w:t>
            </w:r>
          </w:p>
          <w:p w14:paraId="20F8468F" w14:textId="77777777" w:rsidR="00B37CDC" w:rsidRPr="00CE280C" w:rsidRDefault="00B37CDC" w:rsidP="003E572D">
            <w:pPr>
              <w:ind w:left="-113"/>
            </w:pPr>
            <w:r w:rsidRPr="00CE280C">
              <w:t>Mumbai – 400 051</w:t>
            </w:r>
          </w:p>
        </w:tc>
        <w:tc>
          <w:tcPr>
            <w:tcW w:w="4678" w:type="dxa"/>
          </w:tcPr>
          <w:p w14:paraId="6FB79EEF" w14:textId="77777777" w:rsidR="00B37CDC" w:rsidRPr="00CE280C" w:rsidRDefault="00B37CDC" w:rsidP="003E572D">
            <w:r w:rsidRPr="00CE280C">
              <w:t>To,</w:t>
            </w:r>
          </w:p>
          <w:p w14:paraId="72591F7F" w14:textId="77777777" w:rsidR="00B37CDC" w:rsidRPr="00CE280C" w:rsidRDefault="00B37CDC" w:rsidP="003E572D">
            <w:r w:rsidRPr="00CE280C">
              <w:t>The Manager</w:t>
            </w:r>
          </w:p>
          <w:p w14:paraId="601A41E5" w14:textId="77777777" w:rsidR="00B37CDC" w:rsidRPr="00CE280C" w:rsidRDefault="00B37CDC" w:rsidP="003E572D">
            <w:r w:rsidRPr="00CE280C">
              <w:t>Listing Operations,</w:t>
            </w:r>
          </w:p>
          <w:p w14:paraId="6A5EEAA5" w14:textId="77777777" w:rsidR="00B37CDC" w:rsidRPr="00CE280C" w:rsidRDefault="00B37CDC" w:rsidP="003E572D">
            <w:r w:rsidRPr="00CE280C">
              <w:t>BSE Limited,</w:t>
            </w:r>
          </w:p>
          <w:p w14:paraId="565CB0D4" w14:textId="77777777" w:rsidR="00B37CDC" w:rsidRPr="00CE280C" w:rsidRDefault="00B37CDC" w:rsidP="003E572D">
            <w:r w:rsidRPr="00CE280C">
              <w:t>Dalal Street,</w:t>
            </w:r>
          </w:p>
          <w:p w14:paraId="3CF89CA4" w14:textId="77777777" w:rsidR="00B37CDC" w:rsidRPr="00CE280C" w:rsidRDefault="00B37CDC" w:rsidP="003E572D">
            <w:r w:rsidRPr="00CE280C">
              <w:t>Mumbai – 400 001</w:t>
            </w:r>
          </w:p>
        </w:tc>
      </w:tr>
    </w:tbl>
    <w:p w14:paraId="58AC54E6" w14:textId="77777777" w:rsidR="007F52D1" w:rsidRPr="00CE280C" w:rsidRDefault="007F52D1" w:rsidP="008C09B9"/>
    <w:p w14:paraId="3E6791BA" w14:textId="77777777" w:rsidR="007F52D1" w:rsidRPr="00CE280C" w:rsidRDefault="007F52D1" w:rsidP="008C09B9"/>
    <w:p w14:paraId="693527D7" w14:textId="03D22010" w:rsidR="007F52D1" w:rsidRPr="00CE280C" w:rsidRDefault="00D95FF2" w:rsidP="008C09B9">
      <w:r w:rsidRPr="00CE280C">
        <w:t xml:space="preserve">Dear Sir/Madam, </w:t>
      </w:r>
    </w:p>
    <w:p w14:paraId="022D895D" w14:textId="77777777" w:rsidR="00D95FF2" w:rsidRPr="00CE280C" w:rsidRDefault="00D95FF2" w:rsidP="008C09B9"/>
    <w:p w14:paraId="1F65D4E6" w14:textId="6E9EA5FE" w:rsidR="00653938" w:rsidRPr="00CE280C" w:rsidRDefault="00653938" w:rsidP="00653938">
      <w:pPr>
        <w:rPr>
          <w:b/>
          <w:bCs/>
        </w:rPr>
      </w:pPr>
      <w:r w:rsidRPr="00CE280C">
        <w:rPr>
          <w:b/>
          <w:bCs/>
        </w:rPr>
        <w:t xml:space="preserve">Sub:     </w:t>
      </w:r>
      <w:r w:rsidRPr="00CE280C">
        <w:rPr>
          <w:b/>
          <w:bCs/>
          <w:spacing w:val="-1"/>
        </w:rPr>
        <w:t>Application</w:t>
      </w:r>
      <w:r w:rsidRPr="00CE280C">
        <w:rPr>
          <w:b/>
          <w:bCs/>
          <w:spacing w:val="-3"/>
        </w:rPr>
        <w:t xml:space="preserve"> </w:t>
      </w:r>
      <w:r w:rsidRPr="00CE280C">
        <w:rPr>
          <w:b/>
          <w:bCs/>
          <w:spacing w:val="-1"/>
        </w:rPr>
        <w:t>for</w:t>
      </w:r>
      <w:r w:rsidRPr="00CE280C">
        <w:rPr>
          <w:b/>
          <w:bCs/>
          <w:spacing w:val="-3"/>
        </w:rPr>
        <w:t xml:space="preserve"> </w:t>
      </w:r>
      <w:r w:rsidRPr="00CE280C">
        <w:rPr>
          <w:b/>
          <w:bCs/>
        </w:rPr>
        <w:t>Post Allotment of listing of shares</w:t>
      </w:r>
      <w:r w:rsidRPr="00CE280C">
        <w:rPr>
          <w:b/>
          <w:bCs/>
          <w:spacing w:val="-4"/>
        </w:rPr>
        <w:t xml:space="preserve"> </w:t>
      </w:r>
      <w:r w:rsidRPr="00CE280C">
        <w:rPr>
          <w:b/>
          <w:bCs/>
        </w:rPr>
        <w:t>pursuant</w:t>
      </w:r>
      <w:r w:rsidRPr="00CE280C">
        <w:rPr>
          <w:b/>
          <w:bCs/>
          <w:spacing w:val="-4"/>
        </w:rPr>
        <w:t xml:space="preserve"> </w:t>
      </w:r>
      <w:r w:rsidRPr="00CE280C">
        <w:rPr>
          <w:b/>
          <w:bCs/>
        </w:rPr>
        <w:t>to</w:t>
      </w:r>
      <w:r w:rsidRPr="00CE280C">
        <w:rPr>
          <w:b/>
          <w:bCs/>
          <w:spacing w:val="-3"/>
        </w:rPr>
        <w:t xml:space="preserve"> </w:t>
      </w:r>
      <w:r w:rsidRPr="00CE280C">
        <w:rPr>
          <w:b/>
          <w:bCs/>
        </w:rPr>
        <w:t>(Name</w:t>
      </w:r>
      <w:r w:rsidRPr="00CE280C">
        <w:rPr>
          <w:b/>
          <w:bCs/>
          <w:spacing w:val="-3"/>
        </w:rPr>
        <w:t xml:space="preserve"> </w:t>
      </w:r>
      <w:r w:rsidRPr="00CE280C">
        <w:rPr>
          <w:b/>
          <w:bCs/>
        </w:rPr>
        <w:t>of</w:t>
      </w:r>
      <w:r w:rsidRPr="00CE280C">
        <w:rPr>
          <w:b/>
          <w:bCs/>
          <w:spacing w:val="-2"/>
        </w:rPr>
        <w:t xml:space="preserve"> </w:t>
      </w:r>
      <w:r w:rsidRPr="00CE280C">
        <w:rPr>
          <w:b/>
          <w:bCs/>
        </w:rPr>
        <w:t>Scheme).</w:t>
      </w:r>
    </w:p>
    <w:p w14:paraId="20A5477F" w14:textId="77777777" w:rsidR="00653938" w:rsidRPr="00CE280C" w:rsidRDefault="00653938" w:rsidP="00653938">
      <w:r w:rsidRPr="00CE280C">
        <w:t xml:space="preserve"> </w:t>
      </w:r>
    </w:p>
    <w:p w14:paraId="7FB49D5A" w14:textId="77777777" w:rsidR="00653938" w:rsidRPr="00CE280C" w:rsidRDefault="00653938" w:rsidP="00653938">
      <w:r w:rsidRPr="00CE280C">
        <w:t xml:space="preserve"> </w:t>
      </w:r>
    </w:p>
    <w:p w14:paraId="4F056F75" w14:textId="33BC79DD" w:rsidR="00653938" w:rsidRPr="00CE280C" w:rsidRDefault="00653938" w:rsidP="00653938">
      <w:proofErr w:type="gramStart"/>
      <w:r w:rsidRPr="00CE280C">
        <w:t>We, _</w:t>
      </w:r>
      <w:proofErr w:type="gramEnd"/>
      <w:r w:rsidRPr="00CE280C">
        <w:t>_______ (Name of the Secretarial Auditor), have verified the relevant records and documents of ________ (name of the Issuer) with respect to the captioned Post Allotment</w:t>
      </w:r>
      <w:r w:rsidRPr="00CE280C">
        <w:rPr>
          <w:b/>
          <w:bCs/>
        </w:rPr>
        <w:t xml:space="preserve"> </w:t>
      </w:r>
      <w:r w:rsidRPr="00CE280C">
        <w:t>and certify the following:</w:t>
      </w:r>
    </w:p>
    <w:p w14:paraId="0F7BD4A0" w14:textId="77777777" w:rsidR="00D95FF2" w:rsidRPr="00CE280C" w:rsidRDefault="00D95FF2" w:rsidP="008C09B9"/>
    <w:p w14:paraId="21956B48" w14:textId="77777777" w:rsidR="00D95FF2" w:rsidRPr="00CE280C" w:rsidRDefault="00D95FF2" w:rsidP="008C09B9"/>
    <w:p w14:paraId="0852BA98" w14:textId="77777777" w:rsidR="00D95FF2" w:rsidRPr="00CE280C" w:rsidRDefault="00D95FF2" w:rsidP="008C09B9"/>
    <w:p w14:paraId="1CC16A61" w14:textId="60611EE1" w:rsidR="00D95FF2" w:rsidRPr="00CE280C" w:rsidRDefault="00D95FF2" w:rsidP="008C09B9">
      <w:r w:rsidRPr="00CE280C">
        <w:t xml:space="preserve">The </w:t>
      </w:r>
      <w:r w:rsidRPr="00CE280C">
        <w:rPr>
          <w:lang w:eastAsia="en-IN"/>
        </w:rPr>
        <w:t xml:space="preserve">issue </w:t>
      </w:r>
      <w:proofErr w:type="gramStart"/>
      <w:r w:rsidRPr="00CE280C">
        <w:rPr>
          <w:lang w:eastAsia="en-IN"/>
        </w:rPr>
        <w:t>is in compliance with</w:t>
      </w:r>
      <w:proofErr w:type="gramEnd"/>
      <w:r w:rsidRPr="00CE280C">
        <w:rPr>
          <w:lang w:eastAsia="en-IN"/>
        </w:rPr>
        <w:t xml:space="preserve"> </w:t>
      </w:r>
      <w:proofErr w:type="gramStart"/>
      <w:r w:rsidRPr="00CE280C">
        <w:rPr>
          <w:lang w:eastAsia="en-IN"/>
        </w:rPr>
        <w:t>of</w:t>
      </w:r>
      <w:proofErr w:type="gramEnd"/>
      <w:r w:rsidRPr="00CE280C">
        <w:rPr>
          <w:lang w:eastAsia="en-IN"/>
        </w:rPr>
        <w:t xml:space="preserve"> SEBI (SBEB and SE) Regulations, 2021 and the shares are under lock-in (Kindly mention DNR &amp; Lock-in dates) </w:t>
      </w:r>
    </w:p>
    <w:p w14:paraId="59BFF83D" w14:textId="77777777" w:rsidR="00D95FF2" w:rsidRPr="00CE280C" w:rsidRDefault="00D95FF2" w:rsidP="008C09B9"/>
    <w:p w14:paraId="7809DF4F" w14:textId="77777777" w:rsidR="00D95FF2" w:rsidRPr="00CE280C" w:rsidRDefault="00D95FF2" w:rsidP="008C09B9"/>
    <w:p w14:paraId="60418C20" w14:textId="77777777" w:rsidR="008B0530" w:rsidRPr="00CE280C" w:rsidRDefault="008B0530" w:rsidP="008C09B9"/>
    <w:tbl>
      <w:tblPr>
        <w:tblW w:w="10096" w:type="dxa"/>
        <w:tblLook w:val="04A0" w:firstRow="1" w:lastRow="0" w:firstColumn="1" w:lastColumn="0" w:noHBand="0" w:noVBand="1"/>
      </w:tblPr>
      <w:tblGrid>
        <w:gridCol w:w="1022"/>
        <w:gridCol w:w="5685"/>
        <w:gridCol w:w="3389"/>
      </w:tblGrid>
      <w:tr w:rsidR="008B0530" w:rsidRPr="00CE280C" w14:paraId="13D17C85" w14:textId="77777777" w:rsidTr="000371AE">
        <w:trPr>
          <w:trHeight w:val="315"/>
        </w:trPr>
        <w:tc>
          <w:tcPr>
            <w:tcW w:w="1022" w:type="dxa"/>
            <w:tcBorders>
              <w:top w:val="nil"/>
              <w:left w:val="nil"/>
              <w:bottom w:val="nil"/>
              <w:right w:val="nil"/>
            </w:tcBorders>
          </w:tcPr>
          <w:p w14:paraId="4CA71FFD" w14:textId="77777777" w:rsidR="008B0530" w:rsidRPr="00CE280C" w:rsidRDefault="008B0530" w:rsidP="000371AE"/>
        </w:tc>
        <w:tc>
          <w:tcPr>
            <w:tcW w:w="5685" w:type="dxa"/>
            <w:tcBorders>
              <w:top w:val="nil"/>
              <w:left w:val="nil"/>
              <w:bottom w:val="nil"/>
              <w:right w:val="nil"/>
            </w:tcBorders>
          </w:tcPr>
          <w:p w14:paraId="42830B9F" w14:textId="7635B058" w:rsidR="008B0530" w:rsidRPr="00CE280C" w:rsidRDefault="008B0530" w:rsidP="000371AE">
            <w:pPr>
              <w:jc w:val="right"/>
            </w:pPr>
            <w:r w:rsidRPr="00CE280C">
              <w:t>For (Name of the Firm)</w:t>
            </w:r>
          </w:p>
        </w:tc>
        <w:tc>
          <w:tcPr>
            <w:tcW w:w="3389" w:type="dxa"/>
            <w:tcBorders>
              <w:top w:val="single" w:sz="4" w:space="0" w:color="auto"/>
              <w:left w:val="single" w:sz="4" w:space="0" w:color="auto"/>
              <w:bottom w:val="single" w:sz="4" w:space="0" w:color="auto"/>
              <w:right w:val="single" w:sz="4" w:space="0" w:color="auto"/>
            </w:tcBorders>
          </w:tcPr>
          <w:p w14:paraId="38619D04" w14:textId="77777777" w:rsidR="008B0530" w:rsidRPr="00CE280C" w:rsidRDefault="008B0530" w:rsidP="000371AE"/>
        </w:tc>
      </w:tr>
      <w:tr w:rsidR="008B0530" w:rsidRPr="00CE280C" w14:paraId="61E3E33C" w14:textId="77777777" w:rsidTr="000371AE">
        <w:trPr>
          <w:trHeight w:val="315"/>
        </w:trPr>
        <w:tc>
          <w:tcPr>
            <w:tcW w:w="1022" w:type="dxa"/>
            <w:tcBorders>
              <w:top w:val="nil"/>
              <w:left w:val="nil"/>
              <w:bottom w:val="nil"/>
              <w:right w:val="nil"/>
            </w:tcBorders>
            <w:hideMark/>
          </w:tcPr>
          <w:p w14:paraId="37FEC22B" w14:textId="77777777" w:rsidR="008B0530" w:rsidRPr="00CE280C" w:rsidRDefault="008B0530" w:rsidP="000371AE"/>
        </w:tc>
        <w:tc>
          <w:tcPr>
            <w:tcW w:w="5685" w:type="dxa"/>
            <w:tcBorders>
              <w:top w:val="nil"/>
              <w:left w:val="nil"/>
              <w:bottom w:val="nil"/>
              <w:right w:val="nil"/>
            </w:tcBorders>
            <w:hideMark/>
          </w:tcPr>
          <w:p w14:paraId="436BBE31" w14:textId="1B11F3FA" w:rsidR="008B0530" w:rsidRPr="00CE280C" w:rsidRDefault="008B0530" w:rsidP="000371AE">
            <w:pPr>
              <w:jc w:val="right"/>
              <w:rPr>
                <w:lang w:val="en-IN"/>
              </w:rPr>
            </w:pPr>
            <w:r w:rsidRPr="00CE280C">
              <w:rPr>
                <w:lang w:val="en-IN"/>
              </w:rPr>
              <w:t>For (Name of the Secretarial Auditor)</w:t>
            </w:r>
          </w:p>
          <w:p w14:paraId="176C3E16" w14:textId="77777777" w:rsidR="008B0530" w:rsidRPr="00CE280C" w:rsidRDefault="008B0530" w:rsidP="000371AE">
            <w:pPr>
              <w:jc w:val="right"/>
            </w:pPr>
          </w:p>
        </w:tc>
        <w:tc>
          <w:tcPr>
            <w:tcW w:w="3389" w:type="dxa"/>
            <w:tcBorders>
              <w:top w:val="nil"/>
              <w:left w:val="single" w:sz="4" w:space="0" w:color="auto"/>
              <w:bottom w:val="single" w:sz="4" w:space="0" w:color="auto"/>
              <w:right w:val="single" w:sz="4" w:space="0" w:color="auto"/>
            </w:tcBorders>
            <w:hideMark/>
          </w:tcPr>
          <w:p w14:paraId="2E969521" w14:textId="77777777" w:rsidR="008B0530" w:rsidRPr="00CE280C" w:rsidRDefault="008B0530" w:rsidP="000371AE">
            <w:r w:rsidRPr="00CE280C">
              <w:t> </w:t>
            </w:r>
          </w:p>
        </w:tc>
      </w:tr>
      <w:tr w:rsidR="008B0530" w:rsidRPr="00CE280C" w14:paraId="53C9246A" w14:textId="77777777" w:rsidTr="000371AE">
        <w:trPr>
          <w:trHeight w:val="315"/>
        </w:trPr>
        <w:tc>
          <w:tcPr>
            <w:tcW w:w="1022" w:type="dxa"/>
            <w:tcBorders>
              <w:top w:val="nil"/>
              <w:left w:val="nil"/>
              <w:bottom w:val="nil"/>
              <w:right w:val="nil"/>
            </w:tcBorders>
            <w:hideMark/>
          </w:tcPr>
          <w:p w14:paraId="7E91633D" w14:textId="77777777" w:rsidR="008B0530" w:rsidRPr="00CE280C" w:rsidRDefault="008B0530" w:rsidP="000371AE"/>
        </w:tc>
        <w:tc>
          <w:tcPr>
            <w:tcW w:w="5685" w:type="dxa"/>
            <w:tcBorders>
              <w:top w:val="nil"/>
              <w:left w:val="nil"/>
              <w:bottom w:val="nil"/>
              <w:right w:val="nil"/>
            </w:tcBorders>
            <w:hideMark/>
          </w:tcPr>
          <w:p w14:paraId="2A991153" w14:textId="77777777" w:rsidR="008B0530" w:rsidRPr="00CE280C" w:rsidRDefault="008B0530" w:rsidP="000371AE">
            <w:pPr>
              <w:jc w:val="right"/>
            </w:pPr>
            <w:r w:rsidRPr="00CE280C">
              <w:t>Designation</w:t>
            </w:r>
          </w:p>
        </w:tc>
        <w:tc>
          <w:tcPr>
            <w:tcW w:w="3389" w:type="dxa"/>
            <w:tcBorders>
              <w:top w:val="single" w:sz="4" w:space="0" w:color="auto"/>
              <w:left w:val="single" w:sz="4" w:space="0" w:color="auto"/>
              <w:bottom w:val="single" w:sz="4" w:space="0" w:color="auto"/>
              <w:right w:val="single" w:sz="4" w:space="0" w:color="auto"/>
            </w:tcBorders>
            <w:hideMark/>
          </w:tcPr>
          <w:p w14:paraId="4D3A61DC" w14:textId="77777777" w:rsidR="008B0530" w:rsidRPr="00CE280C" w:rsidRDefault="008B0530" w:rsidP="000371AE">
            <w:r w:rsidRPr="00CE280C">
              <w:t> </w:t>
            </w:r>
          </w:p>
        </w:tc>
      </w:tr>
      <w:tr w:rsidR="008B0530" w:rsidRPr="00CE280C" w14:paraId="69DCF289" w14:textId="77777777" w:rsidTr="000371AE">
        <w:trPr>
          <w:trHeight w:val="315"/>
        </w:trPr>
        <w:tc>
          <w:tcPr>
            <w:tcW w:w="1022" w:type="dxa"/>
            <w:tcBorders>
              <w:top w:val="nil"/>
              <w:left w:val="nil"/>
              <w:bottom w:val="nil"/>
              <w:right w:val="nil"/>
            </w:tcBorders>
          </w:tcPr>
          <w:p w14:paraId="6686DB22" w14:textId="77777777" w:rsidR="008B0530" w:rsidRPr="00CE280C" w:rsidRDefault="008B0530" w:rsidP="000371AE"/>
        </w:tc>
        <w:tc>
          <w:tcPr>
            <w:tcW w:w="5685" w:type="dxa"/>
            <w:tcBorders>
              <w:top w:val="nil"/>
              <w:left w:val="nil"/>
              <w:bottom w:val="nil"/>
              <w:right w:val="nil"/>
            </w:tcBorders>
          </w:tcPr>
          <w:p w14:paraId="5E91A561" w14:textId="1AC03B14" w:rsidR="008B0530" w:rsidRPr="00CE280C" w:rsidRDefault="008B0530" w:rsidP="000371AE">
            <w:pPr>
              <w:jc w:val="right"/>
            </w:pPr>
            <w:r w:rsidRPr="00CE280C">
              <w:t>Membership No./UDIN</w:t>
            </w:r>
          </w:p>
        </w:tc>
        <w:tc>
          <w:tcPr>
            <w:tcW w:w="3389" w:type="dxa"/>
            <w:tcBorders>
              <w:top w:val="single" w:sz="4" w:space="0" w:color="auto"/>
              <w:left w:val="single" w:sz="4" w:space="0" w:color="auto"/>
              <w:bottom w:val="single" w:sz="4" w:space="0" w:color="auto"/>
              <w:right w:val="single" w:sz="4" w:space="0" w:color="auto"/>
            </w:tcBorders>
          </w:tcPr>
          <w:p w14:paraId="14826803" w14:textId="77777777" w:rsidR="008B0530" w:rsidRPr="00CE280C" w:rsidRDefault="008B0530" w:rsidP="000371AE"/>
        </w:tc>
      </w:tr>
      <w:tr w:rsidR="008B0530" w:rsidRPr="00CE280C" w14:paraId="296BB2E0" w14:textId="77777777" w:rsidTr="000371AE">
        <w:trPr>
          <w:trHeight w:val="315"/>
        </w:trPr>
        <w:tc>
          <w:tcPr>
            <w:tcW w:w="1022" w:type="dxa"/>
            <w:tcBorders>
              <w:top w:val="nil"/>
              <w:left w:val="nil"/>
              <w:bottom w:val="nil"/>
              <w:right w:val="nil"/>
            </w:tcBorders>
          </w:tcPr>
          <w:p w14:paraId="3A7414C6" w14:textId="77777777" w:rsidR="008B0530" w:rsidRPr="00CE280C" w:rsidRDefault="008B0530" w:rsidP="000371AE"/>
        </w:tc>
        <w:tc>
          <w:tcPr>
            <w:tcW w:w="5685" w:type="dxa"/>
            <w:tcBorders>
              <w:top w:val="nil"/>
              <w:left w:val="nil"/>
              <w:bottom w:val="nil"/>
              <w:right w:val="nil"/>
            </w:tcBorders>
          </w:tcPr>
          <w:p w14:paraId="124DC4C0" w14:textId="7CE80647" w:rsidR="008B0530" w:rsidRPr="00CE280C" w:rsidRDefault="008B0530" w:rsidP="000371AE">
            <w:pPr>
              <w:jc w:val="right"/>
            </w:pPr>
            <w:r w:rsidRPr="00CE280C">
              <w:t xml:space="preserve">Date </w:t>
            </w:r>
          </w:p>
        </w:tc>
        <w:tc>
          <w:tcPr>
            <w:tcW w:w="3389" w:type="dxa"/>
            <w:tcBorders>
              <w:top w:val="single" w:sz="4" w:space="0" w:color="auto"/>
              <w:left w:val="single" w:sz="4" w:space="0" w:color="auto"/>
              <w:bottom w:val="single" w:sz="4" w:space="0" w:color="auto"/>
              <w:right w:val="single" w:sz="4" w:space="0" w:color="auto"/>
            </w:tcBorders>
          </w:tcPr>
          <w:p w14:paraId="4C81C4E7" w14:textId="77777777" w:rsidR="008B0530" w:rsidRPr="00CE280C" w:rsidRDefault="008B0530" w:rsidP="000371AE"/>
        </w:tc>
      </w:tr>
      <w:tr w:rsidR="008B0530" w:rsidRPr="00CE280C" w14:paraId="47974E04" w14:textId="77777777" w:rsidTr="000371AE">
        <w:trPr>
          <w:trHeight w:val="315"/>
        </w:trPr>
        <w:tc>
          <w:tcPr>
            <w:tcW w:w="1022" w:type="dxa"/>
            <w:tcBorders>
              <w:top w:val="nil"/>
              <w:left w:val="nil"/>
              <w:bottom w:val="nil"/>
              <w:right w:val="nil"/>
            </w:tcBorders>
          </w:tcPr>
          <w:p w14:paraId="42468223" w14:textId="77777777" w:rsidR="008B0530" w:rsidRPr="00CE280C" w:rsidRDefault="008B0530" w:rsidP="000371AE"/>
        </w:tc>
        <w:tc>
          <w:tcPr>
            <w:tcW w:w="5685" w:type="dxa"/>
            <w:tcBorders>
              <w:top w:val="nil"/>
              <w:left w:val="nil"/>
              <w:bottom w:val="nil"/>
              <w:right w:val="nil"/>
            </w:tcBorders>
          </w:tcPr>
          <w:p w14:paraId="25FB43B8" w14:textId="57A6E99A" w:rsidR="008B0530" w:rsidRPr="00CE280C" w:rsidRDefault="008B0530" w:rsidP="000371AE">
            <w:pPr>
              <w:jc w:val="right"/>
            </w:pPr>
            <w:r w:rsidRPr="00CE280C">
              <w:t>Place</w:t>
            </w:r>
          </w:p>
        </w:tc>
        <w:tc>
          <w:tcPr>
            <w:tcW w:w="3389" w:type="dxa"/>
            <w:tcBorders>
              <w:top w:val="single" w:sz="4" w:space="0" w:color="auto"/>
              <w:left w:val="single" w:sz="4" w:space="0" w:color="auto"/>
              <w:bottom w:val="single" w:sz="4" w:space="0" w:color="auto"/>
              <w:right w:val="single" w:sz="4" w:space="0" w:color="auto"/>
            </w:tcBorders>
          </w:tcPr>
          <w:p w14:paraId="3361BCDE" w14:textId="77777777" w:rsidR="008B0530" w:rsidRPr="00CE280C" w:rsidRDefault="008B0530" w:rsidP="000371AE"/>
        </w:tc>
      </w:tr>
    </w:tbl>
    <w:p w14:paraId="7D148A2A" w14:textId="77777777" w:rsidR="008B0530" w:rsidRPr="00CE280C" w:rsidRDefault="008B0530" w:rsidP="008C09B9"/>
    <w:p w14:paraId="21091347" w14:textId="77777777" w:rsidR="008B0530" w:rsidRPr="00CE280C" w:rsidRDefault="008B0530" w:rsidP="008C09B9"/>
    <w:p w14:paraId="72E51674" w14:textId="77777777" w:rsidR="00653938" w:rsidRPr="00CE280C" w:rsidRDefault="00653938" w:rsidP="008C09B9"/>
    <w:p w14:paraId="6D312B00" w14:textId="77777777" w:rsidR="00653938" w:rsidRPr="00CE280C" w:rsidRDefault="00653938" w:rsidP="008C09B9"/>
    <w:p w14:paraId="4E6FEEA7" w14:textId="77777777" w:rsidR="004D64E4" w:rsidRPr="00CE280C" w:rsidRDefault="004D64E4" w:rsidP="008C09B9">
      <w:pPr>
        <w:pStyle w:val="BodyText"/>
        <w:spacing w:before="174"/>
        <w:ind w:left="4227" w:right="307"/>
        <w:jc w:val="right"/>
        <w:rPr>
          <w:sz w:val="22"/>
          <w:szCs w:val="22"/>
        </w:rPr>
      </w:pPr>
    </w:p>
    <w:sectPr w:rsidR="004D64E4" w:rsidRPr="00CE280C" w:rsidSect="008A1EE3">
      <w:footerReference w:type="even" r:id="rId9"/>
      <w:footerReference w:type="first" r:id="rId10"/>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C044" w14:textId="77777777" w:rsidR="001F583D" w:rsidRDefault="001F583D" w:rsidP="0032510B">
      <w:r>
        <w:separator/>
      </w:r>
    </w:p>
  </w:endnote>
  <w:endnote w:type="continuationSeparator" w:id="0">
    <w:p w14:paraId="3DC2A1A1" w14:textId="77777777" w:rsidR="001F583D" w:rsidRDefault="001F583D" w:rsidP="00325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8EF9" w14:textId="51E9E70C" w:rsidR="0032510B" w:rsidRDefault="0032510B">
    <w:pPr>
      <w:pStyle w:val="Footer"/>
    </w:pPr>
    <w:r>
      <w:rPr>
        <w:noProof/>
        <w14:ligatures w14:val="standardContextual"/>
      </w:rPr>
      <mc:AlternateContent>
        <mc:Choice Requires="wps">
          <w:drawing>
            <wp:anchor distT="0" distB="0" distL="0" distR="0" simplePos="0" relativeHeight="251659264" behindDoc="0" locked="0" layoutInCell="1" allowOverlap="1" wp14:anchorId="1551A129" wp14:editId="670BA9E8">
              <wp:simplePos x="635" y="635"/>
              <wp:positionH relativeFrom="page">
                <wp:align>center</wp:align>
              </wp:positionH>
              <wp:positionV relativeFrom="page">
                <wp:align>bottom</wp:align>
              </wp:positionV>
              <wp:extent cx="949960" cy="345440"/>
              <wp:effectExtent l="0" t="0" r="2540" b="0"/>
              <wp:wrapNone/>
              <wp:docPr id="347691454" name="Text Box 2"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45440"/>
                      </a:xfrm>
                      <a:prstGeom prst="rect">
                        <a:avLst/>
                      </a:prstGeom>
                      <a:noFill/>
                      <a:ln>
                        <a:noFill/>
                      </a:ln>
                    </wps:spPr>
                    <wps:txbx>
                      <w:txbxContent>
                        <w:p w14:paraId="49BCA4EF" w14:textId="65104FAC" w:rsidR="0032510B" w:rsidRPr="0032510B" w:rsidRDefault="0032510B" w:rsidP="0032510B">
                          <w:pPr>
                            <w:rPr>
                              <w:rFonts w:ascii="Aptos" w:eastAsia="Aptos" w:hAnsi="Aptos" w:cs="Aptos"/>
                              <w:noProof/>
                              <w:color w:val="008000"/>
                              <w:sz w:val="20"/>
                              <w:szCs w:val="20"/>
                            </w:rPr>
                          </w:pPr>
                          <w:r w:rsidRPr="0032510B">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51A129" id="_x0000_t202" coordsize="21600,21600" o:spt="202" path="m,l,21600r21600,l21600,xe">
              <v:stroke joinstyle="miter"/>
              <v:path gradientshapeok="t" o:connecttype="rect"/>
            </v:shapetype>
            <v:shape id="Text Box 2" o:spid="_x0000_s1026" type="#_x0000_t202" alt="Non-Confidential" style="position:absolute;margin-left:0;margin-top:0;width:74.8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" filled="f" stroked="f">
              <v:textbox style="mso-fit-shape-to-text:t" inset="0,0,0,15pt">
                <w:txbxContent>
                  <w:p w14:paraId="49BCA4EF" w14:textId="65104FAC" w:rsidR="0032510B" w:rsidRPr="0032510B" w:rsidRDefault="0032510B" w:rsidP="0032510B">
                    <w:pPr>
                      <w:rPr>
                        <w:rFonts w:ascii="Aptos" w:eastAsia="Aptos" w:hAnsi="Aptos" w:cs="Aptos"/>
                        <w:noProof/>
                        <w:color w:val="008000"/>
                        <w:sz w:val="20"/>
                        <w:szCs w:val="20"/>
                      </w:rPr>
                    </w:pPr>
                    <w:r w:rsidRPr="0032510B">
                      <w:rPr>
                        <w:rFonts w:ascii="Aptos" w:eastAsia="Aptos" w:hAnsi="Aptos" w:cs="Aptos"/>
                        <w:noProof/>
                        <w:color w:val="008000"/>
                        <w:sz w:val="20"/>
                        <w:szCs w:val="20"/>
                      </w:rPr>
                      <w:t>Non-Confidential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626E" w14:textId="7AF3E492" w:rsidR="0032510B" w:rsidRDefault="0032510B">
    <w:pPr>
      <w:pStyle w:val="Footer"/>
    </w:pPr>
    <w:r>
      <w:rPr>
        <w:noProof/>
        <w14:ligatures w14:val="standardContextual"/>
      </w:rPr>
      <mc:AlternateContent>
        <mc:Choice Requires="wps">
          <w:drawing>
            <wp:anchor distT="0" distB="0" distL="0" distR="0" simplePos="0" relativeHeight="251658240" behindDoc="0" locked="0" layoutInCell="1" allowOverlap="1" wp14:anchorId="7994AA99" wp14:editId="40CB88C3">
              <wp:simplePos x="635" y="635"/>
              <wp:positionH relativeFrom="page">
                <wp:align>center</wp:align>
              </wp:positionH>
              <wp:positionV relativeFrom="page">
                <wp:align>bottom</wp:align>
              </wp:positionV>
              <wp:extent cx="949960" cy="345440"/>
              <wp:effectExtent l="0" t="0" r="2540" b="0"/>
              <wp:wrapNone/>
              <wp:docPr id="429689634" name="Text Box 1"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45440"/>
                      </a:xfrm>
                      <a:prstGeom prst="rect">
                        <a:avLst/>
                      </a:prstGeom>
                      <a:noFill/>
                      <a:ln>
                        <a:noFill/>
                      </a:ln>
                    </wps:spPr>
                    <wps:txbx>
                      <w:txbxContent>
                        <w:p w14:paraId="47BC02C8" w14:textId="12C37C04" w:rsidR="0032510B" w:rsidRPr="0032510B" w:rsidRDefault="0032510B" w:rsidP="0032510B">
                          <w:pPr>
                            <w:rPr>
                              <w:rFonts w:ascii="Aptos" w:eastAsia="Aptos" w:hAnsi="Aptos" w:cs="Aptos"/>
                              <w:noProof/>
                              <w:color w:val="008000"/>
                              <w:sz w:val="20"/>
                              <w:szCs w:val="20"/>
                            </w:rPr>
                          </w:pPr>
                          <w:r w:rsidRPr="0032510B">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94AA99" id="_x0000_t202" coordsize="21600,21600" o:spt="202" path="m,l,21600r21600,l21600,xe">
              <v:stroke joinstyle="miter"/>
              <v:path gradientshapeok="t" o:connecttype="rect"/>
            </v:shapetype>
            <v:shape id="Text Box 1" o:spid="_x0000_s1027" type="#_x0000_t202" alt="Non-Confidential" style="position:absolute;margin-left:0;margin-top:0;width:74.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" filled="f" stroked="f">
              <v:textbox style="mso-fit-shape-to-text:t" inset="0,0,0,15pt">
                <w:txbxContent>
                  <w:p w14:paraId="47BC02C8" w14:textId="12C37C04" w:rsidR="0032510B" w:rsidRPr="0032510B" w:rsidRDefault="0032510B" w:rsidP="0032510B">
                    <w:pPr>
                      <w:rPr>
                        <w:rFonts w:ascii="Aptos" w:eastAsia="Aptos" w:hAnsi="Aptos" w:cs="Aptos"/>
                        <w:noProof/>
                        <w:color w:val="008000"/>
                        <w:sz w:val="20"/>
                        <w:szCs w:val="20"/>
                      </w:rPr>
                    </w:pPr>
                    <w:r w:rsidRPr="0032510B">
                      <w:rPr>
                        <w:rFonts w:ascii="Aptos" w:eastAsia="Aptos" w:hAnsi="Aptos" w:cs="Aptos"/>
                        <w:noProof/>
                        <w:color w:val="008000"/>
                        <w:sz w:val="20"/>
                        <w:szCs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73ED8" w14:textId="77777777" w:rsidR="001F583D" w:rsidRDefault="001F583D" w:rsidP="0032510B">
      <w:r>
        <w:separator/>
      </w:r>
    </w:p>
  </w:footnote>
  <w:footnote w:type="continuationSeparator" w:id="0">
    <w:p w14:paraId="43FCCC7D" w14:textId="77777777" w:rsidR="001F583D" w:rsidRDefault="001F583D" w:rsidP="00325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14F3F"/>
    <w:multiLevelType w:val="hybridMultilevel"/>
    <w:tmpl w:val="E8FC95E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637C94"/>
    <w:multiLevelType w:val="hybridMultilevel"/>
    <w:tmpl w:val="D0109168"/>
    <w:lvl w:ilvl="0" w:tplc="1FCE8960">
      <w:start w:val="1"/>
      <w:numFmt w:val="decimal"/>
      <w:lvlText w:val="%1."/>
      <w:lvlJc w:val="left"/>
      <w:pPr>
        <w:ind w:left="-207" w:hanging="360"/>
      </w:pPr>
      <w:rPr>
        <w:rFonts w:hint="default"/>
      </w:rPr>
    </w:lvl>
    <w:lvl w:ilvl="1" w:tplc="40090019">
      <w:start w:val="1"/>
      <w:numFmt w:val="lowerLetter"/>
      <w:lvlText w:val="%2."/>
      <w:lvlJc w:val="left"/>
      <w:pPr>
        <w:ind w:left="513" w:hanging="360"/>
      </w:pPr>
    </w:lvl>
    <w:lvl w:ilvl="2" w:tplc="4009001B">
      <w:start w:val="1"/>
      <w:numFmt w:val="lowerRoman"/>
      <w:lvlText w:val="%3."/>
      <w:lvlJc w:val="right"/>
      <w:pPr>
        <w:ind w:left="1233" w:hanging="180"/>
      </w:pPr>
    </w:lvl>
    <w:lvl w:ilvl="3" w:tplc="4009000F">
      <w:start w:val="1"/>
      <w:numFmt w:val="decimal"/>
      <w:lvlText w:val="%4."/>
      <w:lvlJc w:val="left"/>
      <w:pPr>
        <w:ind w:left="1953" w:hanging="360"/>
      </w:pPr>
    </w:lvl>
    <w:lvl w:ilvl="4" w:tplc="40090019">
      <w:start w:val="1"/>
      <w:numFmt w:val="lowerLetter"/>
      <w:lvlText w:val="%5."/>
      <w:lvlJc w:val="left"/>
      <w:pPr>
        <w:ind w:left="2673" w:hanging="360"/>
      </w:pPr>
    </w:lvl>
    <w:lvl w:ilvl="5" w:tplc="4009001B">
      <w:start w:val="1"/>
      <w:numFmt w:val="lowerRoman"/>
      <w:lvlText w:val="%6."/>
      <w:lvlJc w:val="right"/>
      <w:pPr>
        <w:ind w:left="3393" w:hanging="180"/>
      </w:pPr>
    </w:lvl>
    <w:lvl w:ilvl="6" w:tplc="4009000F" w:tentative="1">
      <w:start w:val="1"/>
      <w:numFmt w:val="decimal"/>
      <w:lvlText w:val="%7."/>
      <w:lvlJc w:val="left"/>
      <w:pPr>
        <w:ind w:left="4113" w:hanging="360"/>
      </w:pPr>
    </w:lvl>
    <w:lvl w:ilvl="7" w:tplc="40090019" w:tentative="1">
      <w:start w:val="1"/>
      <w:numFmt w:val="lowerLetter"/>
      <w:lvlText w:val="%8."/>
      <w:lvlJc w:val="left"/>
      <w:pPr>
        <w:ind w:left="4833" w:hanging="360"/>
      </w:pPr>
    </w:lvl>
    <w:lvl w:ilvl="8" w:tplc="4009001B" w:tentative="1">
      <w:start w:val="1"/>
      <w:numFmt w:val="lowerRoman"/>
      <w:lvlText w:val="%9."/>
      <w:lvlJc w:val="right"/>
      <w:pPr>
        <w:ind w:left="5553" w:hanging="180"/>
      </w:pPr>
    </w:lvl>
  </w:abstractNum>
  <w:num w:numId="1" w16cid:durableId="1399086599">
    <w:abstractNumId w:val="0"/>
  </w:num>
  <w:num w:numId="2" w16cid:durableId="119434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23"/>
    <w:rsid w:val="00003201"/>
    <w:rsid w:val="00055FD2"/>
    <w:rsid w:val="000A5DCB"/>
    <w:rsid w:val="000C4883"/>
    <w:rsid w:val="00140399"/>
    <w:rsid w:val="00144F3B"/>
    <w:rsid w:val="001718BD"/>
    <w:rsid w:val="001A5889"/>
    <w:rsid w:val="001F583D"/>
    <w:rsid w:val="002535DB"/>
    <w:rsid w:val="00281F69"/>
    <w:rsid w:val="00282D10"/>
    <w:rsid w:val="00295CA0"/>
    <w:rsid w:val="002B733A"/>
    <w:rsid w:val="002C5F8D"/>
    <w:rsid w:val="0032510B"/>
    <w:rsid w:val="003351C5"/>
    <w:rsid w:val="00357F33"/>
    <w:rsid w:val="003704ED"/>
    <w:rsid w:val="003C1C6A"/>
    <w:rsid w:val="003F55B3"/>
    <w:rsid w:val="00430AF1"/>
    <w:rsid w:val="00477DD5"/>
    <w:rsid w:val="004A1ACD"/>
    <w:rsid w:val="004A4B23"/>
    <w:rsid w:val="004A4E45"/>
    <w:rsid w:val="004A73A0"/>
    <w:rsid w:val="004D64E4"/>
    <w:rsid w:val="00526A5D"/>
    <w:rsid w:val="0059132F"/>
    <w:rsid w:val="005A6D68"/>
    <w:rsid w:val="005E080B"/>
    <w:rsid w:val="00653938"/>
    <w:rsid w:val="006D1D87"/>
    <w:rsid w:val="006D6E5C"/>
    <w:rsid w:val="006F333E"/>
    <w:rsid w:val="00755240"/>
    <w:rsid w:val="007A159F"/>
    <w:rsid w:val="007B3A04"/>
    <w:rsid w:val="007C28ED"/>
    <w:rsid w:val="007F0AC0"/>
    <w:rsid w:val="007F52D1"/>
    <w:rsid w:val="008243B5"/>
    <w:rsid w:val="00836A9B"/>
    <w:rsid w:val="008A1EE3"/>
    <w:rsid w:val="008A3D87"/>
    <w:rsid w:val="008B0530"/>
    <w:rsid w:val="008B68EE"/>
    <w:rsid w:val="008C09B9"/>
    <w:rsid w:val="008D4736"/>
    <w:rsid w:val="0092225A"/>
    <w:rsid w:val="00923BA7"/>
    <w:rsid w:val="009255B9"/>
    <w:rsid w:val="0097200A"/>
    <w:rsid w:val="0098457E"/>
    <w:rsid w:val="009854F4"/>
    <w:rsid w:val="009B2D1C"/>
    <w:rsid w:val="00A25512"/>
    <w:rsid w:val="00A374DF"/>
    <w:rsid w:val="00A5121D"/>
    <w:rsid w:val="00AC3658"/>
    <w:rsid w:val="00AE1309"/>
    <w:rsid w:val="00B105E8"/>
    <w:rsid w:val="00B23670"/>
    <w:rsid w:val="00B37CDC"/>
    <w:rsid w:val="00B4268C"/>
    <w:rsid w:val="00B47631"/>
    <w:rsid w:val="00B55866"/>
    <w:rsid w:val="00B74AC1"/>
    <w:rsid w:val="00B81235"/>
    <w:rsid w:val="00C0475B"/>
    <w:rsid w:val="00C13823"/>
    <w:rsid w:val="00C14847"/>
    <w:rsid w:val="00C433A7"/>
    <w:rsid w:val="00C61007"/>
    <w:rsid w:val="00C945B5"/>
    <w:rsid w:val="00CA009D"/>
    <w:rsid w:val="00CD44B5"/>
    <w:rsid w:val="00CE280C"/>
    <w:rsid w:val="00CF32E8"/>
    <w:rsid w:val="00D250C4"/>
    <w:rsid w:val="00D34654"/>
    <w:rsid w:val="00D50115"/>
    <w:rsid w:val="00D95FF2"/>
    <w:rsid w:val="00DA6AD2"/>
    <w:rsid w:val="00E127F5"/>
    <w:rsid w:val="00E14A43"/>
    <w:rsid w:val="00E20700"/>
    <w:rsid w:val="00E22E52"/>
    <w:rsid w:val="00E714E3"/>
    <w:rsid w:val="00E75064"/>
    <w:rsid w:val="00EF6F58"/>
    <w:rsid w:val="00F71784"/>
    <w:rsid w:val="00FC4B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26F2"/>
  <w15:chartTrackingRefBased/>
  <w15:docId w15:val="{C8160EEC-E9CE-4DE7-9F82-41332ACF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B23"/>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Heading1">
    <w:name w:val="heading 1"/>
    <w:basedOn w:val="Normal"/>
    <w:next w:val="Normal"/>
    <w:link w:val="Heading1Char"/>
    <w:uiPriority w:val="9"/>
    <w:qFormat/>
    <w:rsid w:val="004A4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B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B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B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B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B23"/>
    <w:rPr>
      <w:rFonts w:eastAsiaTheme="majorEastAsia" w:cstheme="majorBidi"/>
      <w:color w:val="272727" w:themeColor="text1" w:themeTint="D8"/>
    </w:rPr>
  </w:style>
  <w:style w:type="paragraph" w:styleId="Title">
    <w:name w:val="Title"/>
    <w:basedOn w:val="Normal"/>
    <w:next w:val="Normal"/>
    <w:link w:val="TitleChar"/>
    <w:uiPriority w:val="10"/>
    <w:qFormat/>
    <w:rsid w:val="004A4B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B23"/>
    <w:pPr>
      <w:spacing w:before="160"/>
      <w:jc w:val="center"/>
    </w:pPr>
    <w:rPr>
      <w:i/>
      <w:iCs/>
      <w:color w:val="404040" w:themeColor="text1" w:themeTint="BF"/>
    </w:rPr>
  </w:style>
  <w:style w:type="character" w:customStyle="1" w:styleId="QuoteChar">
    <w:name w:val="Quote Char"/>
    <w:basedOn w:val="DefaultParagraphFont"/>
    <w:link w:val="Quote"/>
    <w:uiPriority w:val="29"/>
    <w:rsid w:val="004A4B23"/>
    <w:rPr>
      <w:i/>
      <w:iCs/>
      <w:color w:val="404040" w:themeColor="text1" w:themeTint="BF"/>
    </w:rPr>
  </w:style>
  <w:style w:type="paragraph" w:styleId="ListParagraph">
    <w:name w:val="List Paragraph"/>
    <w:basedOn w:val="Normal"/>
    <w:uiPriority w:val="34"/>
    <w:qFormat/>
    <w:rsid w:val="004A4B23"/>
    <w:pPr>
      <w:ind w:left="720"/>
      <w:contextualSpacing/>
    </w:pPr>
  </w:style>
  <w:style w:type="character" w:styleId="IntenseEmphasis">
    <w:name w:val="Intense Emphasis"/>
    <w:basedOn w:val="DefaultParagraphFont"/>
    <w:uiPriority w:val="21"/>
    <w:qFormat/>
    <w:rsid w:val="004A4B23"/>
    <w:rPr>
      <w:i/>
      <w:iCs/>
      <w:color w:val="0F4761" w:themeColor="accent1" w:themeShade="BF"/>
    </w:rPr>
  </w:style>
  <w:style w:type="paragraph" w:styleId="IntenseQuote">
    <w:name w:val="Intense Quote"/>
    <w:basedOn w:val="Normal"/>
    <w:next w:val="Normal"/>
    <w:link w:val="IntenseQuoteChar"/>
    <w:uiPriority w:val="30"/>
    <w:qFormat/>
    <w:rsid w:val="004A4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B23"/>
    <w:rPr>
      <w:i/>
      <w:iCs/>
      <w:color w:val="0F4761" w:themeColor="accent1" w:themeShade="BF"/>
    </w:rPr>
  </w:style>
  <w:style w:type="character" w:styleId="IntenseReference">
    <w:name w:val="Intense Reference"/>
    <w:basedOn w:val="DefaultParagraphFont"/>
    <w:uiPriority w:val="32"/>
    <w:qFormat/>
    <w:rsid w:val="004A4B23"/>
    <w:rPr>
      <w:b/>
      <w:bCs/>
      <w:smallCaps/>
      <w:color w:val="0F4761" w:themeColor="accent1" w:themeShade="BF"/>
      <w:spacing w:val="5"/>
    </w:rPr>
  </w:style>
  <w:style w:type="table" w:styleId="TableGrid">
    <w:name w:val="Table Grid"/>
    <w:basedOn w:val="TableNormal"/>
    <w:uiPriority w:val="39"/>
    <w:rsid w:val="0032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2510B"/>
    <w:pPr>
      <w:tabs>
        <w:tab w:val="center" w:pos="4513"/>
        <w:tab w:val="right" w:pos="9026"/>
      </w:tabs>
    </w:pPr>
  </w:style>
  <w:style w:type="character" w:customStyle="1" w:styleId="FooterChar">
    <w:name w:val="Footer Char"/>
    <w:basedOn w:val="DefaultParagraphFont"/>
    <w:link w:val="Footer"/>
    <w:uiPriority w:val="99"/>
    <w:rsid w:val="0032510B"/>
    <w:rPr>
      <w:rFonts w:ascii="Times New Roman" w:eastAsia="Times New Roman" w:hAnsi="Times New Roman" w:cs="Times New Roman"/>
      <w:kern w:val="0"/>
      <w:sz w:val="22"/>
      <w:szCs w:val="22"/>
      <w:lang w:val="en-US"/>
      <w14:ligatures w14:val="none"/>
    </w:rPr>
  </w:style>
  <w:style w:type="paragraph" w:styleId="BodyText">
    <w:name w:val="Body Text"/>
    <w:basedOn w:val="Normal"/>
    <w:link w:val="BodyTextChar"/>
    <w:uiPriority w:val="1"/>
    <w:qFormat/>
    <w:rsid w:val="003C1C6A"/>
    <w:rPr>
      <w:sz w:val="21"/>
      <w:szCs w:val="21"/>
    </w:rPr>
  </w:style>
  <w:style w:type="character" w:customStyle="1" w:styleId="BodyTextChar">
    <w:name w:val="Body Text Char"/>
    <w:basedOn w:val="DefaultParagraphFont"/>
    <w:link w:val="BodyText"/>
    <w:uiPriority w:val="1"/>
    <w:rsid w:val="003C1C6A"/>
    <w:rPr>
      <w:rFonts w:ascii="Times New Roman" w:eastAsia="Times New Roman" w:hAnsi="Times New Roman" w:cs="Times New Roman"/>
      <w:kern w:val="0"/>
      <w:sz w:val="21"/>
      <w:szCs w:val="21"/>
      <w:lang w:val="en-US"/>
      <w14:ligatures w14:val="none"/>
    </w:rPr>
  </w:style>
  <w:style w:type="paragraph" w:styleId="Header">
    <w:name w:val="header"/>
    <w:basedOn w:val="Normal"/>
    <w:link w:val="HeaderChar"/>
    <w:uiPriority w:val="99"/>
    <w:unhideWhenUsed/>
    <w:rsid w:val="00D250C4"/>
    <w:pPr>
      <w:tabs>
        <w:tab w:val="center" w:pos="4513"/>
        <w:tab w:val="right" w:pos="9026"/>
      </w:tabs>
    </w:pPr>
  </w:style>
  <w:style w:type="character" w:customStyle="1" w:styleId="HeaderChar">
    <w:name w:val="Header Char"/>
    <w:basedOn w:val="DefaultParagraphFont"/>
    <w:link w:val="Header"/>
    <w:uiPriority w:val="99"/>
    <w:rsid w:val="00D250C4"/>
    <w:rPr>
      <w:rFonts w:ascii="Times New Roman" w:eastAsia="Times New Roman" w:hAnsi="Times New Roman" w:cs="Times New Roman"/>
      <w:kern w:val="0"/>
      <w:sz w:val="22"/>
      <w:szCs w:val="22"/>
      <w:lang w:val="en-US"/>
      <w14:ligatures w14:val="none"/>
    </w:rPr>
  </w:style>
  <w:style w:type="character" w:styleId="CommentReference">
    <w:name w:val="annotation reference"/>
    <w:basedOn w:val="DefaultParagraphFont"/>
    <w:uiPriority w:val="99"/>
    <w:unhideWhenUsed/>
    <w:rsid w:val="00B4268C"/>
    <w:rPr>
      <w:sz w:val="16"/>
      <w:szCs w:val="16"/>
    </w:rPr>
  </w:style>
  <w:style w:type="paragraph" w:styleId="CommentText">
    <w:name w:val="annotation text"/>
    <w:basedOn w:val="Normal"/>
    <w:link w:val="CommentTextChar"/>
    <w:uiPriority w:val="99"/>
    <w:unhideWhenUsed/>
    <w:rsid w:val="00B4268C"/>
    <w:rPr>
      <w:sz w:val="20"/>
      <w:szCs w:val="20"/>
    </w:rPr>
  </w:style>
  <w:style w:type="character" w:customStyle="1" w:styleId="CommentTextChar">
    <w:name w:val="Comment Text Char"/>
    <w:basedOn w:val="DefaultParagraphFont"/>
    <w:link w:val="CommentText"/>
    <w:uiPriority w:val="99"/>
    <w:rsid w:val="00B4268C"/>
    <w:rPr>
      <w:rFonts w:ascii="Times New Roman" w:eastAsia="Times New Roman" w:hAnsi="Times New Roman" w:cs="Times New Roman"/>
      <w:kern w:val="0"/>
      <w:sz w:val="20"/>
      <w:szCs w:val="20"/>
      <w:lang w:val="en-US"/>
      <w14:ligatures w14:val="none"/>
    </w:rPr>
  </w:style>
  <w:style w:type="paragraph" w:styleId="Revision">
    <w:name w:val="Revision"/>
    <w:hidden/>
    <w:uiPriority w:val="99"/>
    <w:semiHidden/>
    <w:rsid w:val="006D6E5C"/>
    <w:pPr>
      <w:spacing w:after="0" w:line="240" w:lineRule="auto"/>
    </w:pPr>
    <w:rPr>
      <w:rFonts w:ascii="Times New Roman" w:eastAsia="Times New Roman" w:hAnsi="Times New Roman" w:cs="Times New Roman"/>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6D6E5C"/>
    <w:rPr>
      <w:b/>
      <w:bCs/>
    </w:rPr>
  </w:style>
  <w:style w:type="character" w:customStyle="1" w:styleId="CommentSubjectChar">
    <w:name w:val="Comment Subject Char"/>
    <w:basedOn w:val="CommentTextChar"/>
    <w:link w:val="CommentSubject"/>
    <w:uiPriority w:val="99"/>
    <w:semiHidden/>
    <w:rsid w:val="006D6E5C"/>
    <w:rPr>
      <w:rFonts w:ascii="Times New Roman" w:eastAsia="Times New Roman" w:hAnsi="Times New Roman" w:cs="Times New Roman"/>
      <w:b/>
      <w:bCs/>
      <w:kern w:val="0"/>
      <w:sz w:val="20"/>
      <w:szCs w:val="20"/>
      <w:lang w:val="en-US"/>
      <w14:ligatures w14:val="none"/>
    </w:rPr>
  </w:style>
  <w:style w:type="character" w:styleId="Hyperlink">
    <w:name w:val="Hyperlink"/>
    <w:semiHidden/>
    <w:unhideWhenUsed/>
    <w:rsid w:val="00E714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01.safelinks.protection.outlook.com/?url=https%3A%2F%2Flisting.bseindia.com%2FLoginAuth.aspx&amp;data=05%7C02%7CAbhishek.Kadlak%40bseindia.com%7C91284953afaa42d0988908ddd0143c10%7C673d78df71354df68573dba39180888d%7C0%7C0%7C638895507513526212%7CUnknown%7CTWFpbGZsb3d8eyJFbXB0eU1hcGkiOnRydWUsIlYiOiIwLjAuMDAwMCIsIlAiOiJXaW4zMiIsIkFOIjoiTWFpbCIsIldUIjoyfQ%3D%3D%7C0%7C%7C%7C&amp;sdata=RWxejgLsd0sVP%2FFrD78FPKc%2FYYMN4JhPb5PI8jUheBQ%3D&amp;reserved=0" TargetMode="External"/><Relationship Id="rId3" Type="http://schemas.openxmlformats.org/officeDocument/2006/relationships/settings" Target="settings.xml"/><Relationship Id="rId7" Type="http://schemas.openxmlformats.org/officeDocument/2006/relationships/hyperlink" Target="https://www.connect2nse.com/LIS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Ankita Gupta (LISCO)</dc:creator>
  <cp:keywords/>
  <dc:description/>
  <cp:lastModifiedBy>Ankita Gupta (LISCO)</cp:lastModifiedBy>
  <cp:revision>11</cp:revision>
  <cp:lastPrinted>2026-06-18T09:59:00Z</cp:lastPrinted>
  <dcterms:created xsi:type="dcterms:W3CDTF">2026-09-08T05:54:00Z</dcterms:created>
  <dcterms:modified xsi:type="dcterms:W3CDTF">2026-10-15T07:32:00Z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199c8b22,14b959be,7936272e</vt:lpwstr>
  </property>
  <property fmtid="{D5CDD505-2E9C-101B-9397-08002B2CF9AE}" pid="3" name="ClassificationContentMarkingFooterFontProps">
    <vt:lpwstr>#008000,10,Aptos</vt:lpwstr>
  </property>
  <property fmtid="{D5CDD505-2E9C-101B-9397-08002B2CF9AE}" pid="4" name="ClassificationContentMarkingFooterText">
    <vt:lpwstr>Non-Confidential</vt:lpwstr>
  </property>
  <property fmtid="{D5CDD505-2E9C-101B-9397-08002B2CF9AE}" pid="5" name="MSIP_Label_305f50f5-e953-4c63-867b-388561f41989_Enabled">
    <vt:lpwstr>true</vt:lpwstr>
  </property>
  <property fmtid="{D5CDD505-2E9C-101B-9397-08002B2CF9AE}" pid="6" name="MSIP_Label_305f50f5-e953-4c63-867b-388561f41989_SetDate">
    <vt:lpwstr>2026-06-18T07:10:23Z</vt:lpwstr>
  </property>
  <property fmtid="{D5CDD505-2E9C-101B-9397-08002B2CF9AE}" pid="7" name="MSIP_Label_305f50f5-e953-4c63-867b-388561f41989_Method">
    <vt:lpwstr>Privileged</vt:lpwstr>
  </property>
  <property fmtid="{D5CDD505-2E9C-101B-9397-08002B2CF9AE}" pid="8" name="MSIP_Label_305f50f5-e953-4c63-867b-388561f41989_Name">
    <vt:lpwstr>305f50f5-e953-4c63-867b-388561f41989</vt:lpwstr>
  </property>
  <property fmtid="{D5CDD505-2E9C-101B-9397-08002B2CF9AE}" pid="9" name="MSIP_Label_305f50f5-e953-4c63-867b-388561f41989_SiteId">
    <vt:lpwstr>fb8ed654-3195-4846-ac37-491dc8a2349e</vt:lpwstr>
  </property>
  <property fmtid="{D5CDD505-2E9C-101B-9397-08002B2CF9AE}" pid="10" name="MSIP_Label_305f50f5-e953-4c63-867b-388561f41989_ActionId">
    <vt:lpwstr>7f8e4430-f17d-4f87-aa14-91f45857edcd</vt:lpwstr>
  </property>
  <property fmtid="{D5CDD505-2E9C-101B-9397-08002B2CF9AE}" pid="11" name="MSIP_Label_305f50f5-e953-4c63-867b-388561f41989_ContentBits">
    <vt:lpwstr>2</vt:lpwstr>
  </property>
  <property fmtid="{D5CDD505-2E9C-101B-9397-08002B2CF9AE}" pid="12" name="MSIP_Label_305f50f5-e953-4c63-867b-388561f41989_Tag">
    <vt:lpwstr>10, 0, 1, 1</vt:lpwstr>
  </property>
</Properties>
</file>