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30579" w14:textId="77777777" w:rsidR="005F1526" w:rsidRPr="009764A3" w:rsidRDefault="005F1526" w:rsidP="005F1526">
      <w:pPr>
        <w:spacing w:after="0" w:line="240" w:lineRule="auto"/>
        <w:jc w:val="center"/>
        <w:rPr>
          <w:rFonts w:ascii="Times New Roman" w:eastAsia="Times New Roman" w:hAnsi="Times New Roman" w:cs="Times New Roman"/>
          <w:b/>
          <w:bCs/>
        </w:rPr>
      </w:pPr>
      <w:r w:rsidRPr="009764A3">
        <w:rPr>
          <w:rFonts w:ascii="Times New Roman" w:eastAsia="Times New Roman" w:hAnsi="Times New Roman" w:cs="Times New Roman"/>
          <w:b/>
          <w:bCs/>
        </w:rPr>
        <w:t>Global Depository Receipts (GDRs)</w:t>
      </w:r>
      <w:r w:rsidRPr="009764A3" w:rsidDel="004078E0">
        <w:rPr>
          <w:rFonts w:ascii="Times New Roman" w:eastAsia="Times New Roman" w:hAnsi="Times New Roman" w:cs="Times New Roman"/>
          <w:b/>
          <w:bCs/>
        </w:rPr>
        <w:t xml:space="preserve"> </w:t>
      </w:r>
      <w:r w:rsidRPr="009764A3">
        <w:rPr>
          <w:rFonts w:ascii="Times New Roman" w:eastAsia="Times New Roman" w:hAnsi="Times New Roman" w:cs="Times New Roman"/>
          <w:b/>
          <w:bCs/>
        </w:rPr>
        <w:t xml:space="preserve">/ American Depository Receipts (ADRs)/ </w:t>
      </w:r>
    </w:p>
    <w:p w14:paraId="2B35D6D7" w14:textId="77777777" w:rsidR="005F1526" w:rsidRPr="009764A3" w:rsidRDefault="005F1526" w:rsidP="005F1526">
      <w:pPr>
        <w:spacing w:after="0" w:line="240" w:lineRule="auto"/>
        <w:jc w:val="center"/>
        <w:rPr>
          <w:rFonts w:ascii="Times New Roman" w:eastAsia="Times New Roman" w:hAnsi="Times New Roman" w:cs="Times New Roman"/>
          <w:b/>
          <w:bCs/>
        </w:rPr>
      </w:pPr>
      <w:r w:rsidRPr="009764A3">
        <w:rPr>
          <w:rFonts w:ascii="Times New Roman" w:eastAsia="Times New Roman" w:hAnsi="Times New Roman" w:cs="Times New Roman"/>
          <w:b/>
          <w:bCs/>
        </w:rPr>
        <w:t>Foreign Currency Convertible Bonds (FCCBs)</w:t>
      </w:r>
    </w:p>
    <w:p w14:paraId="4B7FAE74" w14:textId="77777777" w:rsidR="005F1526" w:rsidRPr="009764A3" w:rsidRDefault="005F1526" w:rsidP="005F1526">
      <w:pPr>
        <w:spacing w:after="0" w:line="240" w:lineRule="auto"/>
        <w:jc w:val="center"/>
        <w:rPr>
          <w:rFonts w:ascii="Times New Roman" w:eastAsia="Times New Roman" w:hAnsi="Times New Roman" w:cs="Times New Roman"/>
          <w:b/>
          <w:bCs/>
        </w:rPr>
      </w:pPr>
      <w:r w:rsidRPr="009764A3">
        <w:rPr>
          <w:rFonts w:ascii="Times New Roman" w:eastAsia="Times New Roman" w:hAnsi="Times New Roman" w:cs="Times New Roman"/>
          <w:b/>
          <w:bCs/>
        </w:rPr>
        <w:t xml:space="preserve"> </w:t>
      </w:r>
    </w:p>
    <w:p w14:paraId="7C546264" w14:textId="1943EEE5" w:rsidR="005F1526" w:rsidRPr="009764A3" w:rsidRDefault="005F1526" w:rsidP="005F1526">
      <w:pPr>
        <w:spacing w:after="0" w:line="240" w:lineRule="auto"/>
        <w:jc w:val="center"/>
        <w:rPr>
          <w:rFonts w:ascii="Times New Roman" w:eastAsia="Times New Roman" w:hAnsi="Times New Roman" w:cs="Times New Roman"/>
          <w:b/>
          <w:bCs/>
        </w:rPr>
      </w:pPr>
      <w:r w:rsidRPr="009764A3">
        <w:rPr>
          <w:rFonts w:ascii="Times New Roman" w:eastAsia="Times New Roman" w:hAnsi="Times New Roman" w:cs="Times New Roman"/>
          <w:b/>
          <w:bCs/>
        </w:rPr>
        <w:t>Checklist – Post Allotment</w:t>
      </w:r>
      <w:r w:rsidR="00F447C7" w:rsidRPr="009764A3">
        <w:rPr>
          <w:rFonts w:ascii="Times New Roman" w:eastAsia="Times New Roman" w:hAnsi="Times New Roman" w:cs="Times New Roman"/>
          <w:b/>
          <w:bCs/>
        </w:rPr>
        <w:t xml:space="preserve"> _</w:t>
      </w:r>
      <w:r w:rsidR="00C61020" w:rsidRPr="009764A3">
        <w:rPr>
          <w:rFonts w:ascii="Times New Roman" w:eastAsia="Times New Roman" w:hAnsi="Times New Roman" w:cs="Times New Roman"/>
          <w:b/>
          <w:bCs/>
        </w:rPr>
        <w:t>F</w:t>
      </w:r>
      <w:r w:rsidR="00F447C7" w:rsidRPr="009764A3">
        <w:rPr>
          <w:rFonts w:ascii="Times New Roman" w:eastAsia="Times New Roman" w:hAnsi="Times New Roman" w:cs="Times New Roman"/>
          <w:b/>
          <w:bCs/>
        </w:rPr>
        <w:t>irst Allotment</w:t>
      </w:r>
      <w:r w:rsidR="00FF1BAE" w:rsidRPr="009764A3">
        <w:rPr>
          <w:rFonts w:ascii="Times New Roman" w:eastAsia="Times New Roman" w:hAnsi="Times New Roman" w:cs="Times New Roman"/>
          <w:b/>
          <w:bCs/>
        </w:rPr>
        <w:t xml:space="preserve"> and Subsequent allotment</w:t>
      </w:r>
    </w:p>
    <w:p w14:paraId="32E6BD28" w14:textId="77777777" w:rsidR="00F447C7" w:rsidRPr="009764A3" w:rsidRDefault="00F447C7" w:rsidP="005F1526">
      <w:pPr>
        <w:spacing w:after="0" w:line="240" w:lineRule="auto"/>
        <w:jc w:val="center"/>
        <w:rPr>
          <w:rFonts w:ascii="Times New Roman" w:eastAsia="Times New Roman" w:hAnsi="Times New Roman" w:cs="Times New Roman"/>
          <w:b/>
          <w:bCs/>
        </w:rPr>
      </w:pPr>
    </w:p>
    <w:tbl>
      <w:tblPr>
        <w:tblW w:w="10227" w:type="dxa"/>
        <w:tblInd w:w="108" w:type="dxa"/>
        <w:tblLook w:val="04A0" w:firstRow="1" w:lastRow="0" w:firstColumn="1" w:lastColumn="0" w:noHBand="0" w:noVBand="1"/>
      </w:tblPr>
      <w:tblGrid>
        <w:gridCol w:w="656"/>
        <w:gridCol w:w="8621"/>
        <w:gridCol w:w="950"/>
      </w:tblGrid>
      <w:tr w:rsidR="00EA4A65" w:rsidRPr="009764A3" w14:paraId="5F06D69D" w14:textId="77777777" w:rsidTr="00843E90">
        <w:trPr>
          <w:trHeight w:val="630"/>
        </w:trPr>
        <w:tc>
          <w:tcPr>
            <w:tcW w:w="656" w:type="dxa"/>
            <w:tcBorders>
              <w:top w:val="single" w:sz="4" w:space="0" w:color="auto"/>
              <w:left w:val="single" w:sz="4" w:space="0" w:color="auto"/>
              <w:bottom w:val="single" w:sz="4" w:space="0" w:color="auto"/>
              <w:right w:val="single" w:sz="4" w:space="0" w:color="auto"/>
            </w:tcBorders>
            <w:vAlign w:val="center"/>
            <w:hideMark/>
          </w:tcPr>
          <w:p w14:paraId="1B9293AB" w14:textId="77777777" w:rsidR="00EA4A65" w:rsidRPr="009764A3" w:rsidRDefault="00EA4A65" w:rsidP="00203BB8">
            <w:pPr>
              <w:spacing w:after="0" w:line="240" w:lineRule="auto"/>
              <w:jc w:val="center"/>
              <w:rPr>
                <w:rFonts w:ascii="Times New Roman" w:eastAsia="Times New Roman" w:hAnsi="Times New Roman" w:cs="Times New Roman"/>
                <w:b/>
                <w:bCs/>
                <w:color w:val="000000" w:themeColor="text1"/>
              </w:rPr>
            </w:pPr>
            <w:r w:rsidRPr="009764A3">
              <w:rPr>
                <w:rFonts w:ascii="Times New Roman" w:eastAsia="Times New Roman" w:hAnsi="Times New Roman" w:cs="Times New Roman"/>
                <w:b/>
                <w:bCs/>
                <w:color w:val="000000" w:themeColor="text1"/>
              </w:rPr>
              <w:t>Sr. No.</w:t>
            </w:r>
          </w:p>
        </w:tc>
        <w:tc>
          <w:tcPr>
            <w:tcW w:w="8621" w:type="dxa"/>
            <w:tcBorders>
              <w:top w:val="single" w:sz="4" w:space="0" w:color="auto"/>
              <w:left w:val="nil"/>
              <w:bottom w:val="single" w:sz="4" w:space="0" w:color="auto"/>
              <w:right w:val="single" w:sz="4" w:space="0" w:color="auto"/>
            </w:tcBorders>
            <w:vAlign w:val="center"/>
            <w:hideMark/>
          </w:tcPr>
          <w:p w14:paraId="6137BCEB" w14:textId="77777777" w:rsidR="00EA4A65" w:rsidRPr="009764A3" w:rsidRDefault="00EA4A65" w:rsidP="00203BB8">
            <w:pPr>
              <w:spacing w:after="0" w:line="240" w:lineRule="auto"/>
              <w:jc w:val="center"/>
              <w:rPr>
                <w:rFonts w:ascii="Times New Roman" w:eastAsia="Times New Roman" w:hAnsi="Times New Roman" w:cs="Times New Roman"/>
                <w:b/>
                <w:bCs/>
                <w:color w:val="000000" w:themeColor="text1"/>
              </w:rPr>
            </w:pPr>
            <w:r w:rsidRPr="009764A3">
              <w:rPr>
                <w:rFonts w:ascii="Times New Roman" w:eastAsia="Times New Roman" w:hAnsi="Times New Roman" w:cs="Times New Roman"/>
                <w:b/>
                <w:bCs/>
                <w:color w:val="000000" w:themeColor="text1"/>
              </w:rPr>
              <w:t>List of Documents/ details to be submitted</w:t>
            </w:r>
          </w:p>
        </w:tc>
        <w:tc>
          <w:tcPr>
            <w:tcW w:w="950" w:type="dxa"/>
            <w:tcBorders>
              <w:top w:val="single" w:sz="4" w:space="0" w:color="auto"/>
              <w:left w:val="nil"/>
              <w:bottom w:val="single" w:sz="4" w:space="0" w:color="auto"/>
              <w:right w:val="single" w:sz="4" w:space="0" w:color="auto"/>
            </w:tcBorders>
            <w:vAlign w:val="center"/>
            <w:hideMark/>
          </w:tcPr>
          <w:p w14:paraId="6479C53D" w14:textId="77777777" w:rsidR="00F150A9" w:rsidRPr="009764A3" w:rsidRDefault="00EA4A65" w:rsidP="00203BB8">
            <w:pPr>
              <w:spacing w:after="0" w:line="240" w:lineRule="auto"/>
              <w:jc w:val="center"/>
              <w:rPr>
                <w:rFonts w:ascii="Times New Roman" w:eastAsia="Times New Roman" w:hAnsi="Times New Roman" w:cs="Times New Roman"/>
                <w:b/>
                <w:bCs/>
                <w:color w:val="000000" w:themeColor="text1"/>
              </w:rPr>
            </w:pPr>
            <w:r w:rsidRPr="009764A3">
              <w:rPr>
                <w:rFonts w:ascii="Times New Roman" w:eastAsia="Times New Roman" w:hAnsi="Times New Roman" w:cs="Times New Roman"/>
                <w:b/>
                <w:bCs/>
                <w:color w:val="000000" w:themeColor="text1"/>
              </w:rPr>
              <w:t>Yes/No/</w:t>
            </w:r>
          </w:p>
          <w:p w14:paraId="32576D3F" w14:textId="18573430" w:rsidR="00EA4A65" w:rsidRPr="009764A3" w:rsidRDefault="00F150A9" w:rsidP="00203BB8">
            <w:pPr>
              <w:spacing w:after="0" w:line="240" w:lineRule="auto"/>
              <w:jc w:val="center"/>
              <w:rPr>
                <w:rFonts w:ascii="Times New Roman" w:eastAsia="Times New Roman" w:hAnsi="Times New Roman" w:cs="Times New Roman"/>
                <w:b/>
                <w:bCs/>
                <w:color w:val="000000" w:themeColor="text1"/>
              </w:rPr>
            </w:pPr>
            <w:r w:rsidRPr="009764A3">
              <w:rPr>
                <w:rFonts w:ascii="Times New Roman" w:eastAsia="Times New Roman" w:hAnsi="Times New Roman" w:cs="Times New Roman"/>
                <w:b/>
                <w:bCs/>
                <w:color w:val="000000" w:themeColor="text1"/>
              </w:rPr>
              <w:t>NA</w:t>
            </w:r>
          </w:p>
        </w:tc>
      </w:tr>
      <w:tr w:rsidR="00ED2AB3" w:rsidRPr="009764A3" w14:paraId="3C7C7488" w14:textId="77777777" w:rsidTr="00843E90">
        <w:trPr>
          <w:trHeight w:val="630"/>
        </w:trPr>
        <w:tc>
          <w:tcPr>
            <w:tcW w:w="656" w:type="dxa"/>
            <w:tcBorders>
              <w:top w:val="nil"/>
              <w:left w:val="single" w:sz="4" w:space="0" w:color="auto"/>
              <w:bottom w:val="single" w:sz="4" w:space="0" w:color="auto"/>
              <w:right w:val="single" w:sz="4" w:space="0" w:color="auto"/>
            </w:tcBorders>
          </w:tcPr>
          <w:p w14:paraId="1BED08EC" w14:textId="1F79E057" w:rsidR="00ED2AB3" w:rsidRPr="009764A3" w:rsidRDefault="00ED2AB3"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1</w:t>
            </w:r>
          </w:p>
        </w:tc>
        <w:tc>
          <w:tcPr>
            <w:tcW w:w="8621" w:type="dxa"/>
            <w:tcBorders>
              <w:top w:val="nil"/>
              <w:left w:val="nil"/>
              <w:bottom w:val="single" w:sz="4" w:space="0" w:color="auto"/>
              <w:right w:val="single" w:sz="4" w:space="0" w:color="auto"/>
            </w:tcBorders>
          </w:tcPr>
          <w:p w14:paraId="6F7C0F03" w14:textId="6524B8B5" w:rsidR="00ED2AB3" w:rsidRPr="009764A3" w:rsidRDefault="00ED2AB3" w:rsidP="00ED2AB3">
            <w:pPr>
              <w:spacing w:after="0" w:line="240" w:lineRule="auto"/>
              <w:jc w:val="both"/>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Brief particular of the new securities issued as per format enclosed as Annexure I.</w:t>
            </w:r>
          </w:p>
        </w:tc>
        <w:tc>
          <w:tcPr>
            <w:tcW w:w="950" w:type="dxa"/>
            <w:tcBorders>
              <w:top w:val="nil"/>
              <w:left w:val="nil"/>
              <w:bottom w:val="single" w:sz="4" w:space="0" w:color="auto"/>
              <w:right w:val="single" w:sz="4" w:space="0" w:color="auto"/>
            </w:tcBorders>
            <w:noWrap/>
          </w:tcPr>
          <w:p w14:paraId="0558D8A9" w14:textId="77777777" w:rsidR="00ED2AB3" w:rsidRPr="009764A3" w:rsidRDefault="00ED2AB3" w:rsidP="00ED2AB3">
            <w:pPr>
              <w:spacing w:after="0" w:line="240" w:lineRule="auto"/>
              <w:jc w:val="center"/>
              <w:rPr>
                <w:rFonts w:ascii="Times New Roman" w:eastAsia="Times New Roman" w:hAnsi="Times New Roman" w:cs="Times New Roman"/>
                <w:color w:val="000000" w:themeColor="text1"/>
              </w:rPr>
            </w:pPr>
          </w:p>
        </w:tc>
      </w:tr>
      <w:tr w:rsidR="00F447C7" w:rsidRPr="009764A3" w14:paraId="787BDC12" w14:textId="77777777" w:rsidTr="00843E90">
        <w:trPr>
          <w:trHeight w:val="630"/>
        </w:trPr>
        <w:tc>
          <w:tcPr>
            <w:tcW w:w="656" w:type="dxa"/>
            <w:tcBorders>
              <w:top w:val="nil"/>
              <w:left w:val="single" w:sz="4" w:space="0" w:color="auto"/>
              <w:bottom w:val="single" w:sz="4" w:space="0" w:color="auto"/>
              <w:right w:val="single" w:sz="4" w:space="0" w:color="auto"/>
            </w:tcBorders>
          </w:tcPr>
          <w:p w14:paraId="546BBD87" w14:textId="573933D0" w:rsidR="00F447C7" w:rsidRPr="009764A3" w:rsidRDefault="00F447C7"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2.</w:t>
            </w:r>
          </w:p>
        </w:tc>
        <w:tc>
          <w:tcPr>
            <w:tcW w:w="8621" w:type="dxa"/>
            <w:tcBorders>
              <w:top w:val="nil"/>
              <w:left w:val="nil"/>
              <w:bottom w:val="single" w:sz="4" w:space="0" w:color="auto"/>
              <w:right w:val="single" w:sz="4" w:space="0" w:color="auto"/>
            </w:tcBorders>
          </w:tcPr>
          <w:p w14:paraId="4452D4D0" w14:textId="4443D6F7" w:rsidR="00F447C7" w:rsidRPr="009764A3" w:rsidRDefault="00F447C7" w:rsidP="00ED2AB3">
            <w:pPr>
              <w:spacing w:after="0" w:line="240" w:lineRule="auto"/>
              <w:jc w:val="both"/>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Certified copy of the resolution passed by the shareholders at the AGM /EGM approving the FCCBs a</w:t>
            </w:r>
            <w:r w:rsidR="00C61020" w:rsidRPr="009764A3">
              <w:rPr>
                <w:rFonts w:ascii="Times New Roman" w:eastAsia="Times New Roman" w:hAnsi="Times New Roman" w:cs="Times New Roman"/>
                <w:color w:val="000000" w:themeColor="text1"/>
              </w:rPr>
              <w:t>nd issue/increase in the authorised share capital, if any.</w:t>
            </w:r>
          </w:p>
        </w:tc>
        <w:tc>
          <w:tcPr>
            <w:tcW w:w="950" w:type="dxa"/>
            <w:tcBorders>
              <w:top w:val="nil"/>
              <w:left w:val="nil"/>
              <w:bottom w:val="single" w:sz="4" w:space="0" w:color="auto"/>
              <w:right w:val="single" w:sz="4" w:space="0" w:color="auto"/>
            </w:tcBorders>
            <w:noWrap/>
          </w:tcPr>
          <w:p w14:paraId="38BAFCAA" w14:textId="77777777" w:rsidR="00F447C7" w:rsidRPr="009764A3" w:rsidRDefault="00F447C7" w:rsidP="00ED2AB3">
            <w:pPr>
              <w:spacing w:after="0" w:line="240" w:lineRule="auto"/>
              <w:jc w:val="center"/>
              <w:rPr>
                <w:rFonts w:ascii="Times New Roman" w:eastAsia="Times New Roman" w:hAnsi="Times New Roman" w:cs="Times New Roman"/>
                <w:color w:val="000000" w:themeColor="text1"/>
              </w:rPr>
            </w:pPr>
          </w:p>
        </w:tc>
      </w:tr>
      <w:tr w:rsidR="00ED2AB3" w:rsidRPr="009764A3" w14:paraId="36E0D5FA" w14:textId="77777777" w:rsidTr="00843E90">
        <w:trPr>
          <w:trHeight w:val="630"/>
        </w:trPr>
        <w:tc>
          <w:tcPr>
            <w:tcW w:w="656" w:type="dxa"/>
            <w:tcBorders>
              <w:top w:val="nil"/>
              <w:left w:val="single" w:sz="4" w:space="0" w:color="auto"/>
              <w:bottom w:val="single" w:sz="4" w:space="0" w:color="auto"/>
              <w:right w:val="single" w:sz="4" w:space="0" w:color="auto"/>
            </w:tcBorders>
          </w:tcPr>
          <w:p w14:paraId="24641EE0" w14:textId="2E7839BC" w:rsidR="00ED2AB3" w:rsidRPr="009764A3" w:rsidRDefault="00ED2AB3"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2</w:t>
            </w:r>
          </w:p>
        </w:tc>
        <w:tc>
          <w:tcPr>
            <w:tcW w:w="8621" w:type="dxa"/>
            <w:tcBorders>
              <w:top w:val="nil"/>
              <w:left w:val="nil"/>
              <w:bottom w:val="single" w:sz="4" w:space="0" w:color="auto"/>
              <w:right w:val="single" w:sz="4" w:space="0" w:color="auto"/>
            </w:tcBorders>
            <w:hideMark/>
          </w:tcPr>
          <w:p w14:paraId="3001490C" w14:textId="122A064F" w:rsidR="00ED2AB3" w:rsidRPr="009764A3" w:rsidRDefault="00ED2AB3" w:rsidP="00ED2AB3">
            <w:pPr>
              <w:spacing w:after="0" w:line="240" w:lineRule="auto"/>
              <w:jc w:val="both"/>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Certified true copy of the Board Resolution for allotment of shares underlying GDRs/ADRs/FCCBs</w:t>
            </w:r>
          </w:p>
        </w:tc>
        <w:tc>
          <w:tcPr>
            <w:tcW w:w="950" w:type="dxa"/>
            <w:tcBorders>
              <w:top w:val="nil"/>
              <w:left w:val="nil"/>
              <w:bottom w:val="single" w:sz="4" w:space="0" w:color="auto"/>
              <w:right w:val="single" w:sz="4" w:space="0" w:color="auto"/>
            </w:tcBorders>
            <w:noWrap/>
            <w:hideMark/>
          </w:tcPr>
          <w:p w14:paraId="3C5C2AC0" w14:textId="77777777" w:rsidR="00ED2AB3" w:rsidRPr="009764A3" w:rsidRDefault="00ED2AB3"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 </w:t>
            </w:r>
          </w:p>
        </w:tc>
      </w:tr>
      <w:tr w:rsidR="00ED2AB3" w:rsidRPr="009764A3" w14:paraId="31249B39" w14:textId="77777777" w:rsidTr="00843E90">
        <w:trPr>
          <w:trHeight w:val="242"/>
        </w:trPr>
        <w:tc>
          <w:tcPr>
            <w:tcW w:w="656" w:type="dxa"/>
            <w:tcBorders>
              <w:top w:val="nil"/>
              <w:left w:val="single" w:sz="4" w:space="0" w:color="auto"/>
              <w:bottom w:val="single" w:sz="4" w:space="0" w:color="auto"/>
              <w:right w:val="single" w:sz="4" w:space="0" w:color="auto"/>
            </w:tcBorders>
          </w:tcPr>
          <w:p w14:paraId="2B7FE7E2" w14:textId="554BB8E3" w:rsidR="00ED2AB3" w:rsidRPr="009764A3" w:rsidRDefault="00ED2AB3"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3</w:t>
            </w:r>
          </w:p>
        </w:tc>
        <w:tc>
          <w:tcPr>
            <w:tcW w:w="8621" w:type="dxa"/>
            <w:tcBorders>
              <w:top w:val="nil"/>
              <w:left w:val="nil"/>
              <w:bottom w:val="single" w:sz="4" w:space="0" w:color="auto"/>
              <w:right w:val="single" w:sz="4" w:space="0" w:color="auto"/>
            </w:tcBorders>
          </w:tcPr>
          <w:p w14:paraId="67D070A8" w14:textId="77777777" w:rsidR="00FF1BAE" w:rsidRPr="009764A3" w:rsidRDefault="00FF1BAE" w:rsidP="00FF1BAE">
            <w:pPr>
              <w:spacing w:after="0" w:line="240" w:lineRule="auto"/>
              <w:jc w:val="both"/>
              <w:rPr>
                <w:rFonts w:ascii="Times New Roman" w:eastAsia="Times New Roman" w:hAnsi="Times New Roman" w:cs="Times New Roman"/>
                <w:color w:val="000000" w:themeColor="text1"/>
                <w:lang w:val="en-IN"/>
              </w:rPr>
            </w:pPr>
            <w:r w:rsidRPr="009764A3">
              <w:rPr>
                <w:rFonts w:ascii="Times New Roman" w:eastAsia="Times New Roman" w:hAnsi="Times New Roman" w:cs="Times New Roman"/>
                <w:color w:val="000000" w:themeColor="text1"/>
                <w:lang w:val="en-IN"/>
              </w:rPr>
              <w:t>Certified copy of the resolution for allotment of equity shares on conversion of FCCBs </w:t>
            </w:r>
          </w:p>
          <w:p w14:paraId="64EF8771" w14:textId="5500C344" w:rsidR="00ED2AB3" w:rsidRPr="009764A3" w:rsidRDefault="00ED2AB3" w:rsidP="00ED2AB3">
            <w:pPr>
              <w:spacing w:after="0" w:line="240" w:lineRule="auto"/>
              <w:jc w:val="both"/>
              <w:rPr>
                <w:rFonts w:ascii="Times New Roman" w:eastAsia="Times New Roman" w:hAnsi="Times New Roman" w:cs="Times New Roman"/>
                <w:color w:val="000000" w:themeColor="text1"/>
              </w:rPr>
            </w:pPr>
          </w:p>
        </w:tc>
        <w:tc>
          <w:tcPr>
            <w:tcW w:w="950" w:type="dxa"/>
            <w:tcBorders>
              <w:top w:val="nil"/>
              <w:left w:val="nil"/>
              <w:bottom w:val="single" w:sz="4" w:space="0" w:color="auto"/>
              <w:right w:val="single" w:sz="4" w:space="0" w:color="auto"/>
            </w:tcBorders>
            <w:noWrap/>
          </w:tcPr>
          <w:p w14:paraId="542BD8AF" w14:textId="77777777" w:rsidR="00ED2AB3" w:rsidRPr="009764A3" w:rsidRDefault="00ED2AB3" w:rsidP="00ED2AB3">
            <w:pPr>
              <w:spacing w:after="0" w:line="240" w:lineRule="auto"/>
              <w:jc w:val="center"/>
              <w:rPr>
                <w:rFonts w:ascii="Times New Roman" w:eastAsia="Times New Roman" w:hAnsi="Times New Roman" w:cs="Times New Roman"/>
                <w:color w:val="000000" w:themeColor="text1"/>
              </w:rPr>
            </w:pPr>
          </w:p>
        </w:tc>
      </w:tr>
      <w:tr w:rsidR="00ED2AB3" w:rsidRPr="009764A3" w14:paraId="0BADD5DC" w14:textId="77777777" w:rsidTr="00843E90">
        <w:trPr>
          <w:trHeight w:val="809"/>
        </w:trPr>
        <w:tc>
          <w:tcPr>
            <w:tcW w:w="656" w:type="dxa"/>
            <w:tcBorders>
              <w:top w:val="nil"/>
              <w:left w:val="single" w:sz="4" w:space="0" w:color="auto"/>
              <w:bottom w:val="single" w:sz="4" w:space="0" w:color="auto"/>
              <w:right w:val="single" w:sz="4" w:space="0" w:color="auto"/>
            </w:tcBorders>
          </w:tcPr>
          <w:p w14:paraId="6A7DA392" w14:textId="194FE9A3" w:rsidR="00ED2AB3" w:rsidRPr="009764A3" w:rsidRDefault="00ED2AB3"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4</w:t>
            </w:r>
          </w:p>
        </w:tc>
        <w:tc>
          <w:tcPr>
            <w:tcW w:w="8621" w:type="dxa"/>
            <w:tcBorders>
              <w:top w:val="nil"/>
              <w:left w:val="nil"/>
              <w:bottom w:val="single" w:sz="4" w:space="0" w:color="auto"/>
              <w:right w:val="single" w:sz="4" w:space="0" w:color="auto"/>
            </w:tcBorders>
            <w:hideMark/>
          </w:tcPr>
          <w:p w14:paraId="70F90A61" w14:textId="77777777" w:rsidR="00ED2AB3" w:rsidRPr="009764A3" w:rsidRDefault="00ED2AB3" w:rsidP="00ED2AB3">
            <w:pPr>
              <w:spacing w:after="0" w:line="240" w:lineRule="auto"/>
              <w:jc w:val="both"/>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Certified true copy of the shareholding pattern of the company, pre and post issue of shares in the format given as per Regulation 31 (1) of the SEBI (LODR) Regulations, 2015 as on the date of allotment</w:t>
            </w:r>
          </w:p>
        </w:tc>
        <w:tc>
          <w:tcPr>
            <w:tcW w:w="950" w:type="dxa"/>
            <w:tcBorders>
              <w:top w:val="nil"/>
              <w:left w:val="nil"/>
              <w:bottom w:val="single" w:sz="4" w:space="0" w:color="auto"/>
              <w:right w:val="single" w:sz="4" w:space="0" w:color="auto"/>
            </w:tcBorders>
            <w:noWrap/>
            <w:hideMark/>
          </w:tcPr>
          <w:p w14:paraId="1D100C1F" w14:textId="77777777" w:rsidR="00ED2AB3" w:rsidRPr="009764A3" w:rsidRDefault="00ED2AB3"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 </w:t>
            </w:r>
          </w:p>
        </w:tc>
      </w:tr>
      <w:tr w:rsidR="00ED2AB3" w:rsidRPr="009764A3" w14:paraId="0F89A632" w14:textId="77777777" w:rsidTr="00843E90">
        <w:trPr>
          <w:trHeight w:val="567"/>
        </w:trPr>
        <w:tc>
          <w:tcPr>
            <w:tcW w:w="656" w:type="dxa"/>
            <w:tcBorders>
              <w:top w:val="nil"/>
              <w:left w:val="single" w:sz="4" w:space="0" w:color="auto"/>
              <w:bottom w:val="single" w:sz="4" w:space="0" w:color="auto"/>
              <w:right w:val="single" w:sz="4" w:space="0" w:color="auto"/>
            </w:tcBorders>
          </w:tcPr>
          <w:p w14:paraId="7278870B" w14:textId="29C2D534" w:rsidR="00ED2AB3" w:rsidRPr="009764A3" w:rsidRDefault="00ED2AB3"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5</w:t>
            </w:r>
          </w:p>
        </w:tc>
        <w:tc>
          <w:tcPr>
            <w:tcW w:w="8621" w:type="dxa"/>
            <w:tcBorders>
              <w:top w:val="nil"/>
              <w:left w:val="nil"/>
              <w:bottom w:val="single" w:sz="4" w:space="0" w:color="auto"/>
              <w:right w:val="single" w:sz="4" w:space="0" w:color="auto"/>
            </w:tcBorders>
          </w:tcPr>
          <w:p w14:paraId="42A4E9C0" w14:textId="77777777" w:rsidR="00ED2AB3" w:rsidRPr="009764A3" w:rsidRDefault="00ED2AB3" w:rsidP="00ED2AB3">
            <w:pPr>
              <w:spacing w:after="0" w:line="240" w:lineRule="auto"/>
              <w:jc w:val="both"/>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List of allottees and the number of equity shares allotted.</w:t>
            </w:r>
          </w:p>
          <w:p w14:paraId="14E198DA" w14:textId="3145DFA8" w:rsidR="00ED2AB3" w:rsidRPr="009764A3" w:rsidRDefault="00ED2AB3" w:rsidP="00ED2AB3">
            <w:pPr>
              <w:spacing w:after="0" w:line="240" w:lineRule="auto"/>
              <w:jc w:val="both"/>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In case of GDRs/ADRs the list of GDR/ADR holders and the number of GDRs/ADRs allotted.</w:t>
            </w:r>
          </w:p>
        </w:tc>
        <w:tc>
          <w:tcPr>
            <w:tcW w:w="950" w:type="dxa"/>
            <w:tcBorders>
              <w:top w:val="nil"/>
              <w:left w:val="nil"/>
              <w:bottom w:val="single" w:sz="4" w:space="0" w:color="auto"/>
              <w:right w:val="single" w:sz="4" w:space="0" w:color="auto"/>
            </w:tcBorders>
            <w:noWrap/>
          </w:tcPr>
          <w:p w14:paraId="2DB18D62" w14:textId="77777777" w:rsidR="00ED2AB3" w:rsidRPr="009764A3" w:rsidRDefault="00ED2AB3" w:rsidP="00ED2AB3">
            <w:pPr>
              <w:spacing w:after="0" w:line="240" w:lineRule="auto"/>
              <w:jc w:val="center"/>
              <w:rPr>
                <w:rFonts w:ascii="Times New Roman" w:eastAsia="Times New Roman" w:hAnsi="Times New Roman" w:cs="Times New Roman"/>
                <w:color w:val="000000" w:themeColor="text1"/>
              </w:rPr>
            </w:pPr>
          </w:p>
        </w:tc>
      </w:tr>
      <w:tr w:rsidR="00ED2AB3" w:rsidRPr="009764A3" w14:paraId="210EB2B2" w14:textId="77777777" w:rsidTr="00843E90">
        <w:trPr>
          <w:trHeight w:val="278"/>
        </w:trPr>
        <w:tc>
          <w:tcPr>
            <w:tcW w:w="656" w:type="dxa"/>
            <w:tcBorders>
              <w:top w:val="nil"/>
              <w:left w:val="single" w:sz="4" w:space="0" w:color="auto"/>
              <w:bottom w:val="single" w:sz="4" w:space="0" w:color="auto"/>
              <w:right w:val="single" w:sz="4" w:space="0" w:color="auto"/>
            </w:tcBorders>
          </w:tcPr>
          <w:p w14:paraId="58E68538" w14:textId="3279EE34" w:rsidR="00ED2AB3" w:rsidRPr="009764A3" w:rsidRDefault="00ED2AB3"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6</w:t>
            </w:r>
          </w:p>
        </w:tc>
        <w:tc>
          <w:tcPr>
            <w:tcW w:w="8621" w:type="dxa"/>
            <w:tcBorders>
              <w:top w:val="nil"/>
              <w:left w:val="nil"/>
              <w:bottom w:val="single" w:sz="4" w:space="0" w:color="auto"/>
              <w:right w:val="single" w:sz="4" w:space="0" w:color="auto"/>
            </w:tcBorders>
          </w:tcPr>
          <w:p w14:paraId="1E91A31E" w14:textId="2D0F849A" w:rsidR="00ED2AB3" w:rsidRPr="009764A3" w:rsidRDefault="00ED2AB3" w:rsidP="00ED2AB3">
            <w:pPr>
              <w:spacing w:after="0" w:line="240" w:lineRule="auto"/>
              <w:jc w:val="both"/>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Confirmation from the company in case of FCCBs conversion as per Annexure II</w:t>
            </w:r>
          </w:p>
        </w:tc>
        <w:tc>
          <w:tcPr>
            <w:tcW w:w="950" w:type="dxa"/>
            <w:tcBorders>
              <w:top w:val="nil"/>
              <w:left w:val="nil"/>
              <w:bottom w:val="single" w:sz="4" w:space="0" w:color="auto"/>
              <w:right w:val="single" w:sz="4" w:space="0" w:color="auto"/>
            </w:tcBorders>
            <w:noWrap/>
          </w:tcPr>
          <w:p w14:paraId="542B6D58" w14:textId="77777777" w:rsidR="00ED2AB3" w:rsidRPr="009764A3" w:rsidRDefault="00ED2AB3" w:rsidP="00ED2AB3">
            <w:pPr>
              <w:spacing w:after="0" w:line="240" w:lineRule="auto"/>
              <w:jc w:val="center"/>
              <w:rPr>
                <w:rFonts w:ascii="Times New Roman" w:eastAsia="Times New Roman" w:hAnsi="Times New Roman" w:cs="Times New Roman"/>
                <w:color w:val="000000" w:themeColor="text1"/>
              </w:rPr>
            </w:pPr>
          </w:p>
        </w:tc>
      </w:tr>
      <w:tr w:rsidR="00ED2AB3" w:rsidRPr="009764A3" w14:paraId="30D84122" w14:textId="77777777" w:rsidTr="00843E90">
        <w:trPr>
          <w:trHeight w:val="278"/>
        </w:trPr>
        <w:tc>
          <w:tcPr>
            <w:tcW w:w="656" w:type="dxa"/>
            <w:tcBorders>
              <w:top w:val="nil"/>
              <w:left w:val="single" w:sz="4" w:space="0" w:color="auto"/>
              <w:bottom w:val="single" w:sz="4" w:space="0" w:color="auto"/>
              <w:right w:val="single" w:sz="4" w:space="0" w:color="auto"/>
            </w:tcBorders>
          </w:tcPr>
          <w:p w14:paraId="0F65E699" w14:textId="0AB41138" w:rsidR="00ED2AB3" w:rsidRPr="009764A3" w:rsidRDefault="00ED2AB3"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7</w:t>
            </w:r>
          </w:p>
        </w:tc>
        <w:tc>
          <w:tcPr>
            <w:tcW w:w="8621" w:type="dxa"/>
            <w:tcBorders>
              <w:top w:val="nil"/>
              <w:left w:val="nil"/>
              <w:bottom w:val="single" w:sz="4" w:space="0" w:color="auto"/>
              <w:right w:val="single" w:sz="4" w:space="0" w:color="auto"/>
            </w:tcBorders>
          </w:tcPr>
          <w:p w14:paraId="534C434A" w14:textId="39053A08" w:rsidR="00ED2AB3" w:rsidRPr="009764A3" w:rsidRDefault="00ED2AB3" w:rsidP="00ED2AB3">
            <w:pPr>
              <w:spacing w:after="0" w:line="240" w:lineRule="auto"/>
              <w:jc w:val="both"/>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Confirmation from the company in case of ADRs/GDRs as per Annexure III</w:t>
            </w:r>
          </w:p>
        </w:tc>
        <w:tc>
          <w:tcPr>
            <w:tcW w:w="950" w:type="dxa"/>
            <w:tcBorders>
              <w:top w:val="nil"/>
              <w:left w:val="nil"/>
              <w:bottom w:val="single" w:sz="4" w:space="0" w:color="auto"/>
              <w:right w:val="single" w:sz="4" w:space="0" w:color="auto"/>
            </w:tcBorders>
            <w:noWrap/>
          </w:tcPr>
          <w:p w14:paraId="2FBE4134" w14:textId="77777777" w:rsidR="00ED2AB3" w:rsidRPr="009764A3" w:rsidRDefault="00ED2AB3" w:rsidP="00ED2AB3">
            <w:pPr>
              <w:spacing w:after="0" w:line="240" w:lineRule="auto"/>
              <w:jc w:val="center"/>
              <w:rPr>
                <w:rFonts w:ascii="Times New Roman" w:eastAsia="Times New Roman" w:hAnsi="Times New Roman" w:cs="Times New Roman"/>
                <w:color w:val="000000" w:themeColor="text1"/>
              </w:rPr>
            </w:pPr>
          </w:p>
        </w:tc>
      </w:tr>
      <w:tr w:rsidR="00ED2AB3" w:rsidRPr="009764A3" w14:paraId="2219A9F4" w14:textId="77777777" w:rsidTr="00843E90">
        <w:trPr>
          <w:trHeight w:val="278"/>
        </w:trPr>
        <w:tc>
          <w:tcPr>
            <w:tcW w:w="656" w:type="dxa"/>
            <w:tcBorders>
              <w:top w:val="nil"/>
              <w:left w:val="single" w:sz="4" w:space="0" w:color="auto"/>
              <w:bottom w:val="single" w:sz="4" w:space="0" w:color="auto"/>
              <w:right w:val="single" w:sz="4" w:space="0" w:color="auto"/>
            </w:tcBorders>
          </w:tcPr>
          <w:p w14:paraId="09D362C5" w14:textId="18901096" w:rsidR="00ED2AB3" w:rsidRPr="009764A3" w:rsidRDefault="00ED2AB3"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8</w:t>
            </w:r>
          </w:p>
        </w:tc>
        <w:tc>
          <w:tcPr>
            <w:tcW w:w="8621" w:type="dxa"/>
            <w:tcBorders>
              <w:top w:val="nil"/>
              <w:left w:val="nil"/>
              <w:bottom w:val="single" w:sz="4" w:space="0" w:color="auto"/>
              <w:right w:val="single" w:sz="4" w:space="0" w:color="auto"/>
            </w:tcBorders>
          </w:tcPr>
          <w:p w14:paraId="0D80DC56" w14:textId="6BCF7CAB" w:rsidR="00ED2AB3" w:rsidRPr="009764A3" w:rsidRDefault="00ED2AB3" w:rsidP="00ED2AB3">
            <w:pPr>
              <w:spacing w:after="0" w:line="240" w:lineRule="auto"/>
              <w:jc w:val="both"/>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Copy of the letter received from the overseas stock exchange granting approval for listing of ADRs/GDRs/FCCBs</w:t>
            </w:r>
          </w:p>
        </w:tc>
        <w:tc>
          <w:tcPr>
            <w:tcW w:w="950" w:type="dxa"/>
            <w:tcBorders>
              <w:top w:val="nil"/>
              <w:left w:val="nil"/>
              <w:bottom w:val="single" w:sz="4" w:space="0" w:color="auto"/>
              <w:right w:val="single" w:sz="4" w:space="0" w:color="auto"/>
            </w:tcBorders>
            <w:noWrap/>
          </w:tcPr>
          <w:p w14:paraId="23918EA2" w14:textId="77777777" w:rsidR="00ED2AB3" w:rsidRPr="009764A3" w:rsidRDefault="00ED2AB3" w:rsidP="00ED2AB3">
            <w:pPr>
              <w:spacing w:after="0" w:line="240" w:lineRule="auto"/>
              <w:jc w:val="center"/>
              <w:rPr>
                <w:rFonts w:ascii="Times New Roman" w:eastAsia="Times New Roman" w:hAnsi="Times New Roman" w:cs="Times New Roman"/>
                <w:color w:val="000000" w:themeColor="text1"/>
              </w:rPr>
            </w:pPr>
          </w:p>
        </w:tc>
      </w:tr>
      <w:tr w:rsidR="00ED2AB3" w:rsidRPr="009764A3" w14:paraId="4AE9A3C4" w14:textId="77777777" w:rsidTr="00843E90">
        <w:trPr>
          <w:trHeight w:val="278"/>
        </w:trPr>
        <w:tc>
          <w:tcPr>
            <w:tcW w:w="656" w:type="dxa"/>
            <w:tcBorders>
              <w:top w:val="nil"/>
              <w:left w:val="single" w:sz="4" w:space="0" w:color="auto"/>
              <w:bottom w:val="single" w:sz="4" w:space="0" w:color="auto"/>
              <w:right w:val="single" w:sz="4" w:space="0" w:color="auto"/>
            </w:tcBorders>
          </w:tcPr>
          <w:p w14:paraId="7AD1F188" w14:textId="69D90F80" w:rsidR="00ED2AB3" w:rsidRPr="009764A3" w:rsidRDefault="00ED2AB3"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9</w:t>
            </w:r>
          </w:p>
        </w:tc>
        <w:tc>
          <w:tcPr>
            <w:tcW w:w="8621" w:type="dxa"/>
            <w:tcBorders>
              <w:top w:val="nil"/>
              <w:left w:val="nil"/>
              <w:bottom w:val="single" w:sz="4" w:space="0" w:color="auto"/>
              <w:right w:val="single" w:sz="4" w:space="0" w:color="auto"/>
            </w:tcBorders>
          </w:tcPr>
          <w:p w14:paraId="632BE072" w14:textId="3EAF8D32" w:rsidR="00ED2AB3" w:rsidRPr="009764A3" w:rsidRDefault="00ED2AB3" w:rsidP="00ED2AB3">
            <w:pPr>
              <w:spacing w:after="0" w:line="240" w:lineRule="auto"/>
              <w:jc w:val="both"/>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Certified true copy of the resolution in which the Board of the company or the Committee of Directors of the company decided to open the proposed issue of GDRs/ADRs/FCCBs.</w:t>
            </w:r>
          </w:p>
        </w:tc>
        <w:tc>
          <w:tcPr>
            <w:tcW w:w="950" w:type="dxa"/>
            <w:tcBorders>
              <w:top w:val="nil"/>
              <w:left w:val="nil"/>
              <w:bottom w:val="single" w:sz="4" w:space="0" w:color="auto"/>
              <w:right w:val="single" w:sz="4" w:space="0" w:color="auto"/>
            </w:tcBorders>
            <w:noWrap/>
          </w:tcPr>
          <w:p w14:paraId="254E60F0" w14:textId="77777777" w:rsidR="00ED2AB3" w:rsidRPr="009764A3" w:rsidRDefault="00ED2AB3" w:rsidP="00ED2AB3">
            <w:pPr>
              <w:spacing w:after="0" w:line="240" w:lineRule="auto"/>
              <w:jc w:val="center"/>
              <w:rPr>
                <w:rFonts w:ascii="Times New Roman" w:eastAsia="Times New Roman" w:hAnsi="Times New Roman" w:cs="Times New Roman"/>
                <w:color w:val="000000" w:themeColor="text1"/>
              </w:rPr>
            </w:pPr>
          </w:p>
        </w:tc>
      </w:tr>
      <w:tr w:rsidR="00ED2AB3" w:rsidRPr="009764A3" w14:paraId="32CF7F92" w14:textId="77777777" w:rsidTr="00843E90">
        <w:trPr>
          <w:trHeight w:val="285"/>
        </w:trPr>
        <w:tc>
          <w:tcPr>
            <w:tcW w:w="656" w:type="dxa"/>
            <w:vMerge w:val="restart"/>
            <w:tcBorders>
              <w:top w:val="nil"/>
              <w:left w:val="single" w:sz="4" w:space="0" w:color="auto"/>
              <w:right w:val="single" w:sz="4" w:space="0" w:color="auto"/>
            </w:tcBorders>
          </w:tcPr>
          <w:p w14:paraId="389B23A0" w14:textId="47348681" w:rsidR="00ED2AB3" w:rsidRPr="009764A3" w:rsidRDefault="00ED2AB3" w:rsidP="00ED2AB3">
            <w:pPr>
              <w:spacing w:after="0" w:line="240" w:lineRule="auto"/>
              <w:jc w:val="center"/>
              <w:rPr>
                <w:rFonts w:ascii="Times New Roman" w:eastAsia="Times New Roman" w:hAnsi="Times New Roman" w:cs="Times New Roman"/>
                <w:color w:val="000000" w:themeColor="text1"/>
              </w:rPr>
            </w:pPr>
          </w:p>
          <w:p w14:paraId="4B4EE4EA" w14:textId="32B28007" w:rsidR="00ED2AB3" w:rsidRPr="009764A3" w:rsidRDefault="00ED2AB3"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10</w:t>
            </w:r>
          </w:p>
        </w:tc>
        <w:tc>
          <w:tcPr>
            <w:tcW w:w="8621" w:type="dxa"/>
            <w:tcBorders>
              <w:top w:val="nil"/>
              <w:left w:val="nil"/>
              <w:right w:val="single" w:sz="4" w:space="0" w:color="auto"/>
            </w:tcBorders>
            <w:hideMark/>
          </w:tcPr>
          <w:p w14:paraId="1FE2AA14" w14:textId="4518D702" w:rsidR="00ED2AB3" w:rsidRPr="009764A3" w:rsidRDefault="00ED2AB3" w:rsidP="00ED2AB3">
            <w:pPr>
              <w:spacing w:after="0" w:line="240" w:lineRule="auto"/>
              <w:jc w:val="both"/>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Certificate from Practicing Chartered Accountant/ Practicing Company Secretary/ Statutory Auditors of the Company as per Annexure IV</w:t>
            </w:r>
          </w:p>
        </w:tc>
        <w:tc>
          <w:tcPr>
            <w:tcW w:w="950" w:type="dxa"/>
            <w:vMerge w:val="restart"/>
            <w:tcBorders>
              <w:top w:val="nil"/>
              <w:left w:val="nil"/>
              <w:right w:val="single" w:sz="4" w:space="0" w:color="auto"/>
            </w:tcBorders>
            <w:noWrap/>
            <w:hideMark/>
          </w:tcPr>
          <w:p w14:paraId="55A396D5" w14:textId="77777777" w:rsidR="00ED2AB3" w:rsidRPr="009764A3" w:rsidRDefault="00ED2AB3"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 </w:t>
            </w:r>
          </w:p>
          <w:p w14:paraId="7FDE53D9" w14:textId="77777777" w:rsidR="00ED2AB3" w:rsidRPr="009764A3" w:rsidRDefault="00ED2AB3"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 </w:t>
            </w:r>
          </w:p>
          <w:p w14:paraId="0F43B04F" w14:textId="77777777" w:rsidR="00ED2AB3" w:rsidRPr="009764A3" w:rsidRDefault="00ED2AB3"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 </w:t>
            </w:r>
          </w:p>
        </w:tc>
      </w:tr>
      <w:tr w:rsidR="00ED2AB3" w:rsidRPr="009764A3" w14:paraId="289191C3" w14:textId="77777777" w:rsidTr="00843E90">
        <w:trPr>
          <w:trHeight w:val="164"/>
        </w:trPr>
        <w:tc>
          <w:tcPr>
            <w:tcW w:w="656" w:type="dxa"/>
            <w:vMerge/>
            <w:tcBorders>
              <w:left w:val="single" w:sz="4" w:space="0" w:color="auto"/>
              <w:bottom w:val="single" w:sz="4" w:space="0" w:color="auto"/>
              <w:right w:val="single" w:sz="4" w:space="0" w:color="auto"/>
            </w:tcBorders>
          </w:tcPr>
          <w:p w14:paraId="5D5DD8B5" w14:textId="77777777" w:rsidR="00ED2AB3" w:rsidRPr="009764A3" w:rsidRDefault="00ED2AB3" w:rsidP="00ED2AB3">
            <w:pPr>
              <w:spacing w:after="0" w:line="240" w:lineRule="auto"/>
              <w:jc w:val="center"/>
              <w:rPr>
                <w:rFonts w:ascii="Times New Roman" w:eastAsia="Times New Roman" w:hAnsi="Times New Roman" w:cs="Times New Roman"/>
                <w:color w:val="000000" w:themeColor="text1"/>
              </w:rPr>
            </w:pPr>
          </w:p>
        </w:tc>
        <w:tc>
          <w:tcPr>
            <w:tcW w:w="8621" w:type="dxa"/>
            <w:tcBorders>
              <w:left w:val="nil"/>
              <w:bottom w:val="single" w:sz="4" w:space="0" w:color="auto"/>
              <w:right w:val="single" w:sz="4" w:space="0" w:color="auto"/>
            </w:tcBorders>
            <w:hideMark/>
          </w:tcPr>
          <w:p w14:paraId="073BBB02" w14:textId="3155717A" w:rsidR="00ED2AB3" w:rsidRPr="009764A3" w:rsidRDefault="00ED2AB3" w:rsidP="00ED2AB3">
            <w:pPr>
              <w:spacing w:after="0" w:line="240" w:lineRule="auto"/>
              <w:jc w:val="both"/>
              <w:rPr>
                <w:rFonts w:ascii="Times New Roman" w:eastAsia="Times New Roman" w:hAnsi="Times New Roman" w:cs="Times New Roman"/>
                <w:color w:val="000000" w:themeColor="text1"/>
              </w:rPr>
            </w:pPr>
          </w:p>
        </w:tc>
        <w:tc>
          <w:tcPr>
            <w:tcW w:w="950" w:type="dxa"/>
            <w:vMerge/>
            <w:tcBorders>
              <w:left w:val="nil"/>
              <w:bottom w:val="single" w:sz="4" w:space="0" w:color="auto"/>
              <w:right w:val="single" w:sz="4" w:space="0" w:color="auto"/>
            </w:tcBorders>
            <w:noWrap/>
            <w:hideMark/>
          </w:tcPr>
          <w:p w14:paraId="1981EDEE" w14:textId="77777777" w:rsidR="00ED2AB3" w:rsidRPr="009764A3" w:rsidRDefault="00ED2AB3" w:rsidP="00ED2AB3">
            <w:pPr>
              <w:spacing w:after="0" w:line="240" w:lineRule="auto"/>
              <w:jc w:val="center"/>
              <w:rPr>
                <w:rFonts w:ascii="Times New Roman" w:eastAsia="Times New Roman" w:hAnsi="Times New Roman" w:cs="Times New Roman"/>
                <w:color w:val="000000" w:themeColor="text1"/>
              </w:rPr>
            </w:pPr>
          </w:p>
        </w:tc>
      </w:tr>
      <w:tr w:rsidR="00ED2AB3" w:rsidRPr="009764A3" w14:paraId="60E1069B" w14:textId="77777777" w:rsidTr="00843E90">
        <w:trPr>
          <w:trHeight w:val="630"/>
        </w:trPr>
        <w:tc>
          <w:tcPr>
            <w:tcW w:w="656" w:type="dxa"/>
            <w:tcBorders>
              <w:top w:val="single" w:sz="4" w:space="0" w:color="auto"/>
              <w:left w:val="single" w:sz="4" w:space="0" w:color="auto"/>
              <w:bottom w:val="single" w:sz="4" w:space="0" w:color="auto"/>
              <w:right w:val="nil"/>
            </w:tcBorders>
            <w:noWrap/>
          </w:tcPr>
          <w:p w14:paraId="7391B88F" w14:textId="64FD40E4" w:rsidR="00ED2AB3" w:rsidRPr="009764A3" w:rsidRDefault="00ED2AB3"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11</w:t>
            </w:r>
          </w:p>
        </w:tc>
        <w:tc>
          <w:tcPr>
            <w:tcW w:w="8621" w:type="dxa"/>
            <w:tcBorders>
              <w:top w:val="nil"/>
              <w:left w:val="single" w:sz="4" w:space="0" w:color="auto"/>
              <w:bottom w:val="single" w:sz="4" w:space="0" w:color="auto"/>
              <w:right w:val="single" w:sz="4" w:space="0" w:color="auto"/>
            </w:tcBorders>
            <w:hideMark/>
          </w:tcPr>
          <w:p w14:paraId="3862342B" w14:textId="14BC40FD" w:rsidR="00ED2AB3" w:rsidRPr="009764A3" w:rsidRDefault="00ED2AB3" w:rsidP="00ED2AB3">
            <w:pPr>
              <w:spacing w:after="0" w:line="240" w:lineRule="auto"/>
              <w:jc w:val="both"/>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Letter of Offer/Offering Document/Information Memorandum giving the terms and conditions regarding GDRs/ADRs / Final Terms of FCCBs (as applicable), duly certified by the Authorised signatory.</w:t>
            </w:r>
          </w:p>
        </w:tc>
        <w:tc>
          <w:tcPr>
            <w:tcW w:w="950" w:type="dxa"/>
            <w:tcBorders>
              <w:top w:val="nil"/>
              <w:left w:val="nil"/>
              <w:bottom w:val="single" w:sz="4" w:space="0" w:color="auto"/>
              <w:right w:val="single" w:sz="4" w:space="0" w:color="auto"/>
            </w:tcBorders>
            <w:noWrap/>
            <w:hideMark/>
          </w:tcPr>
          <w:p w14:paraId="2A7836F4" w14:textId="77777777" w:rsidR="00ED2AB3" w:rsidRPr="009764A3" w:rsidRDefault="00ED2AB3" w:rsidP="00ED2AB3">
            <w:pPr>
              <w:spacing w:after="0" w:line="240" w:lineRule="auto"/>
              <w:jc w:val="both"/>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 </w:t>
            </w:r>
          </w:p>
        </w:tc>
      </w:tr>
      <w:tr w:rsidR="00C61020" w:rsidRPr="009764A3" w14:paraId="361C7BAA" w14:textId="77777777" w:rsidTr="00F447C7">
        <w:trPr>
          <w:trHeight w:val="630"/>
        </w:trPr>
        <w:tc>
          <w:tcPr>
            <w:tcW w:w="656" w:type="dxa"/>
            <w:tcBorders>
              <w:top w:val="nil"/>
              <w:left w:val="single" w:sz="4" w:space="0" w:color="auto"/>
              <w:bottom w:val="single" w:sz="4" w:space="0" w:color="auto"/>
              <w:right w:val="single" w:sz="4" w:space="0" w:color="auto"/>
            </w:tcBorders>
          </w:tcPr>
          <w:p w14:paraId="1503402E" w14:textId="409798CB" w:rsidR="00C61020" w:rsidRPr="009764A3" w:rsidRDefault="00FF1BAE"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13</w:t>
            </w:r>
          </w:p>
        </w:tc>
        <w:tc>
          <w:tcPr>
            <w:tcW w:w="8621" w:type="dxa"/>
            <w:tcBorders>
              <w:top w:val="nil"/>
              <w:left w:val="nil"/>
              <w:bottom w:val="single" w:sz="4" w:space="0" w:color="auto"/>
              <w:right w:val="single" w:sz="4" w:space="0" w:color="auto"/>
            </w:tcBorders>
          </w:tcPr>
          <w:p w14:paraId="38C1EA9F" w14:textId="4588C557" w:rsidR="00C61020" w:rsidRPr="009764A3" w:rsidRDefault="00C61020" w:rsidP="00C61020">
            <w:pPr>
              <w:spacing w:after="0" w:line="240" w:lineRule="auto"/>
              <w:jc w:val="both"/>
              <w:rPr>
                <w:rFonts w:ascii="Times New Roman" w:eastAsia="Times New Roman" w:hAnsi="Times New Roman" w:cs="Times New Roman"/>
                <w:color w:val="000000" w:themeColor="text1"/>
                <w:lang w:val="en-IN"/>
              </w:rPr>
            </w:pPr>
            <w:r w:rsidRPr="009764A3">
              <w:rPr>
                <w:rFonts w:ascii="Times New Roman" w:eastAsia="Times New Roman" w:hAnsi="Times New Roman" w:cs="Times New Roman"/>
                <w:color w:val="000000" w:themeColor="text1"/>
              </w:rPr>
              <w:t>Copy of the letter received from the foreign stock exchange granting approval for listing of FCCBs</w:t>
            </w:r>
          </w:p>
        </w:tc>
        <w:tc>
          <w:tcPr>
            <w:tcW w:w="950" w:type="dxa"/>
            <w:tcBorders>
              <w:top w:val="nil"/>
              <w:left w:val="nil"/>
              <w:bottom w:val="single" w:sz="4" w:space="0" w:color="auto"/>
              <w:right w:val="single" w:sz="4" w:space="0" w:color="auto"/>
            </w:tcBorders>
            <w:noWrap/>
          </w:tcPr>
          <w:p w14:paraId="02529B4D" w14:textId="77777777" w:rsidR="00C61020" w:rsidRPr="009764A3" w:rsidRDefault="00C61020" w:rsidP="00ED2AB3">
            <w:pPr>
              <w:spacing w:after="0" w:line="240" w:lineRule="auto"/>
              <w:jc w:val="center"/>
              <w:rPr>
                <w:rFonts w:ascii="Times New Roman" w:eastAsia="Times New Roman" w:hAnsi="Times New Roman" w:cs="Times New Roman"/>
                <w:color w:val="000000" w:themeColor="text1"/>
              </w:rPr>
            </w:pPr>
          </w:p>
        </w:tc>
      </w:tr>
      <w:tr w:rsidR="00ED2AB3" w:rsidRPr="009764A3" w14:paraId="3C0691A0" w14:textId="77777777" w:rsidTr="00843E90">
        <w:trPr>
          <w:trHeight w:val="485"/>
        </w:trPr>
        <w:tc>
          <w:tcPr>
            <w:tcW w:w="656" w:type="dxa"/>
            <w:tcBorders>
              <w:top w:val="single" w:sz="4" w:space="0" w:color="auto"/>
              <w:left w:val="single" w:sz="4" w:space="0" w:color="auto"/>
              <w:bottom w:val="single" w:sz="4" w:space="0" w:color="auto"/>
              <w:right w:val="single" w:sz="4" w:space="0" w:color="auto"/>
            </w:tcBorders>
          </w:tcPr>
          <w:p w14:paraId="7FE75A0D" w14:textId="4F709AD4" w:rsidR="00ED2AB3" w:rsidRPr="009764A3" w:rsidRDefault="00ED2AB3"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t>1</w:t>
            </w:r>
            <w:r w:rsidR="00FF1BAE" w:rsidRPr="009764A3">
              <w:rPr>
                <w:rFonts w:ascii="Times New Roman" w:eastAsia="Times New Roman" w:hAnsi="Times New Roman" w:cs="Times New Roman"/>
                <w:color w:val="000000" w:themeColor="text1"/>
              </w:rPr>
              <w:t>4</w:t>
            </w:r>
          </w:p>
        </w:tc>
        <w:tc>
          <w:tcPr>
            <w:tcW w:w="8621" w:type="dxa"/>
            <w:tcBorders>
              <w:top w:val="single" w:sz="4" w:space="0" w:color="auto"/>
              <w:left w:val="nil"/>
              <w:bottom w:val="single" w:sz="4" w:space="0" w:color="auto"/>
              <w:right w:val="single" w:sz="4" w:space="0" w:color="auto"/>
            </w:tcBorders>
            <w:hideMark/>
          </w:tcPr>
          <w:p w14:paraId="29D189B4" w14:textId="77777777" w:rsidR="00ED2AB3" w:rsidRPr="009764A3" w:rsidRDefault="00ED2AB3" w:rsidP="00ED2AB3">
            <w:pPr>
              <w:rPr>
                <w:rFonts w:ascii="Times New Roman" w:hAnsi="Times New Roman" w:cs="Times New Roman"/>
                <w:color w:val="000000" w:themeColor="text1"/>
                <w:lang w:val="en-IN"/>
              </w:rPr>
            </w:pPr>
            <w:r w:rsidRPr="009764A3">
              <w:rPr>
                <w:rFonts w:ascii="Times New Roman" w:hAnsi="Times New Roman" w:cs="Times New Roman"/>
                <w:color w:val="000000" w:themeColor="text1"/>
                <w:lang w:val="en-IN"/>
              </w:rPr>
              <w:t>Details of Additional Listing fees (if applicable) shall be provided. The issuer shall make payment in the respective virtual account. The account details are available in the Annual Listing Bill of the issuer.</w:t>
            </w:r>
          </w:p>
          <w:p w14:paraId="1E163D4D" w14:textId="4BCCC8BB" w:rsidR="00ED2AB3" w:rsidRPr="009764A3" w:rsidRDefault="00ED2AB3" w:rsidP="00ED2AB3">
            <w:pPr>
              <w:tabs>
                <w:tab w:val="num" w:pos="720"/>
              </w:tabs>
              <w:rPr>
                <w:rFonts w:ascii="Times New Roman" w:hAnsi="Times New Roman" w:cs="Times New Roman"/>
                <w:color w:val="000000" w:themeColor="text1"/>
                <w:lang w:val="en-IN"/>
              </w:rPr>
            </w:pPr>
            <w:r w:rsidRPr="009764A3">
              <w:rPr>
                <w:rFonts w:ascii="Times New Roman" w:hAnsi="Times New Roman" w:cs="Times New Roman"/>
                <w:color w:val="000000" w:themeColor="text1"/>
                <w:lang w:val="en-IN"/>
              </w:rPr>
              <w:t> For NSE the details are available at - </w:t>
            </w:r>
            <w:hyperlink r:id="rId9" w:tgtFrame="_blank" w:tooltip="https://www.nseindia.com/static/companies-listing/raising-capital-public-issues-listing-fees" w:history="1">
              <w:r w:rsidRPr="009764A3">
                <w:rPr>
                  <w:rStyle w:val="Hyperlink"/>
                  <w:rFonts w:ascii="Times New Roman" w:hAnsi="Times New Roman" w:cs="Times New Roman"/>
                  <w:color w:val="000000" w:themeColor="text1"/>
                  <w:lang w:val="en-IN"/>
                </w:rPr>
                <w:t>https://www.nseindia.com/static/companies-listing/raising-capital-public-issues-listing-fees</w:t>
              </w:r>
            </w:hyperlink>
          </w:p>
          <w:p w14:paraId="4FE1F1A0" w14:textId="2DF0A9F5" w:rsidR="00ED2AB3" w:rsidRPr="009764A3" w:rsidRDefault="00ED2AB3" w:rsidP="00843E90">
            <w:pPr>
              <w:rPr>
                <w:rFonts w:ascii="Times New Roman" w:hAnsi="Times New Roman" w:cs="Times New Roman"/>
                <w:color w:val="000000" w:themeColor="text1"/>
                <w:lang w:val="en-IN"/>
              </w:rPr>
            </w:pPr>
            <w:r w:rsidRPr="009764A3">
              <w:rPr>
                <w:rFonts w:ascii="Times New Roman" w:hAnsi="Times New Roman" w:cs="Times New Roman"/>
                <w:color w:val="000000" w:themeColor="text1"/>
                <w:lang w:val="en-IN"/>
              </w:rPr>
              <w:t>For BSE as follows –</w:t>
            </w:r>
          </w:p>
          <w:p w14:paraId="005D92CA" w14:textId="68677238" w:rsidR="00ED2AB3" w:rsidRPr="009764A3" w:rsidRDefault="00ED2AB3" w:rsidP="00843E90">
            <w:pPr>
              <w:jc w:val="both"/>
              <w:rPr>
                <w:rFonts w:ascii="Times New Roman" w:hAnsi="Times New Roman" w:cs="Times New Roman"/>
                <w:color w:val="000000" w:themeColor="text1"/>
                <w:lang w:val="en-IN"/>
              </w:rPr>
            </w:pPr>
            <w:r w:rsidRPr="009764A3">
              <w:rPr>
                <w:rFonts w:ascii="Arial" w:hAnsi="Arial" w:cs="Arial"/>
                <w:color w:val="000000" w:themeColor="text1"/>
              </w:rPr>
              <w:t xml:space="preserve">a) </w:t>
            </w:r>
            <w:r w:rsidRPr="009764A3">
              <w:rPr>
                <w:rFonts w:ascii="Times New Roman" w:hAnsi="Times New Roman" w:cs="Times New Roman"/>
                <w:color w:val="000000" w:themeColor="text1"/>
              </w:rPr>
              <w:t xml:space="preserve">Processing Fee (non-refundable) of Rs. 25,000/- + applicable GST, favoring ‘BSE Limited’. </w:t>
            </w:r>
            <w:r w:rsidRPr="009764A3">
              <w:rPr>
                <w:rFonts w:ascii="Times New Roman" w:hAnsi="Times New Roman" w:cs="Times New Roman"/>
                <w:b/>
                <w:color w:val="000000" w:themeColor="text1"/>
              </w:rPr>
              <w:t xml:space="preserve">[Processing fee is not payable on the first conversion, where the company has paid the same at the time of obtaining prior approval under Regulation 28(1) of the SEBI (LODR), Regulations, 2015. In case prior approval obtained after 01/04/2017, the aforesaid Processing Fees is not applicable] (Can be paid through </w:t>
            </w:r>
            <w:r w:rsidRPr="009764A3">
              <w:rPr>
                <w:rFonts w:ascii="Times New Roman" w:hAnsi="Times New Roman" w:cs="Times New Roman"/>
                <w:color w:val="000000" w:themeColor="text1"/>
                <w:u w:val="single"/>
              </w:rPr>
              <w:t>Online Payment Gateway via Net Banking Facility in Listing Centre portal</w:t>
            </w:r>
            <w:r w:rsidRPr="009764A3">
              <w:rPr>
                <w:rFonts w:ascii="Times New Roman" w:hAnsi="Times New Roman" w:cs="Times New Roman"/>
                <w:color w:val="000000" w:themeColor="text1"/>
              </w:rPr>
              <w:t xml:space="preserve">- </w:t>
            </w:r>
            <w:r w:rsidRPr="009764A3">
              <w:rPr>
                <w:rFonts w:ascii="Times New Roman" w:hAnsi="Times New Roman" w:cs="Times New Roman"/>
                <w:b/>
                <w:color w:val="000000" w:themeColor="text1"/>
              </w:rPr>
              <w:t xml:space="preserve">Details given in </w:t>
            </w:r>
            <w:r w:rsidRPr="009764A3">
              <w:rPr>
                <w:rFonts w:ascii="Times New Roman" w:hAnsi="Times New Roman" w:cs="Times New Roman"/>
                <w:color w:val="000000" w:themeColor="text1"/>
              </w:rPr>
              <w:t xml:space="preserve">Annexure II </w:t>
            </w:r>
            <w:r w:rsidRPr="009764A3">
              <w:rPr>
                <w:rFonts w:ascii="Times New Roman" w:hAnsi="Times New Roman" w:cs="Times New Roman"/>
                <w:b/>
                <w:color w:val="000000" w:themeColor="text1"/>
              </w:rPr>
              <w:t>or through Cheque/DD favoring “BSE Limited”)</w:t>
            </w:r>
          </w:p>
          <w:p w14:paraId="3C6D39AE" w14:textId="5E2FD313" w:rsidR="00ED2AB3" w:rsidRPr="009764A3" w:rsidRDefault="00ED2AB3" w:rsidP="00ED2AB3">
            <w:pPr>
              <w:pStyle w:val="Heading3"/>
              <w:spacing w:before="40"/>
              <w:jc w:val="both"/>
              <w:rPr>
                <w:rFonts w:ascii="Times New Roman" w:hAnsi="Times New Roman"/>
                <w:b w:val="0"/>
                <w:color w:val="000000" w:themeColor="text1"/>
                <w:sz w:val="22"/>
                <w:szCs w:val="22"/>
              </w:rPr>
            </w:pPr>
            <w:r w:rsidRPr="009764A3">
              <w:rPr>
                <w:rFonts w:ascii="Times New Roman" w:hAnsi="Times New Roman"/>
                <w:b w:val="0"/>
                <w:bCs/>
                <w:color w:val="000000" w:themeColor="text1"/>
              </w:rPr>
              <w:lastRenderedPageBreak/>
              <w:t>b)</w:t>
            </w:r>
            <w:r w:rsidRPr="009764A3">
              <w:rPr>
                <w:rFonts w:ascii="Times New Roman" w:hAnsi="Times New Roman"/>
                <w:color w:val="000000" w:themeColor="text1"/>
              </w:rPr>
              <w:t xml:space="preserve"> </w:t>
            </w:r>
            <w:r w:rsidRPr="009764A3">
              <w:rPr>
                <w:rFonts w:ascii="Times New Roman" w:hAnsi="Times New Roman"/>
                <w:b w:val="0"/>
                <w:color w:val="000000" w:themeColor="text1"/>
                <w:sz w:val="22"/>
                <w:szCs w:val="22"/>
              </w:rPr>
              <w:t xml:space="preserve">Additional Annual Listing Fee, if applicable, on enhanced capital as per the schedule of listing fee given in Bseindia URL: </w:t>
            </w:r>
            <w:hyperlink r:id="rId10" w:history="1">
              <w:r w:rsidRPr="009764A3">
                <w:rPr>
                  <w:rFonts w:ascii="Times New Roman" w:hAnsi="Times New Roman"/>
                  <w:b w:val="0"/>
                  <w:color w:val="000000" w:themeColor="text1"/>
                  <w:sz w:val="22"/>
                  <w:szCs w:val="22"/>
                  <w:u w:val="single"/>
                </w:rPr>
                <w:t>https://www.bseindia.com/Static/about/listing_fees.aspx</w:t>
              </w:r>
            </w:hyperlink>
            <w:r w:rsidRPr="009764A3">
              <w:rPr>
                <w:rFonts w:ascii="Times New Roman" w:hAnsi="Times New Roman"/>
                <w:b w:val="0"/>
                <w:color w:val="000000" w:themeColor="text1"/>
                <w:sz w:val="22"/>
                <w:szCs w:val="22"/>
              </w:rPr>
              <w:t xml:space="preserve"> </w:t>
            </w:r>
          </w:p>
          <w:p w14:paraId="53B3B431" w14:textId="77777777" w:rsidR="00ED2AB3" w:rsidRPr="009764A3" w:rsidRDefault="00ED2AB3" w:rsidP="00ED2AB3">
            <w:pPr>
              <w:rPr>
                <w:rFonts w:ascii="Times New Roman" w:hAnsi="Times New Roman" w:cs="Times New Roman"/>
                <w:b/>
                <w:color w:val="000000" w:themeColor="text1"/>
              </w:rPr>
            </w:pPr>
          </w:p>
          <w:p w14:paraId="6976AFF0" w14:textId="26691BCE" w:rsidR="00ED2AB3" w:rsidRPr="009764A3" w:rsidRDefault="00ED2AB3" w:rsidP="00ED2AB3">
            <w:pPr>
              <w:spacing w:after="0" w:line="240" w:lineRule="auto"/>
              <w:rPr>
                <w:rFonts w:ascii="Times New Roman" w:eastAsia="Times New Roman" w:hAnsi="Times New Roman" w:cs="Times New Roman"/>
                <w:color w:val="000000" w:themeColor="text1"/>
              </w:rPr>
            </w:pPr>
            <w:r w:rsidRPr="009764A3">
              <w:rPr>
                <w:rFonts w:ascii="Times New Roman" w:hAnsi="Times New Roman" w:cs="Times New Roman"/>
                <w:b/>
                <w:color w:val="000000" w:themeColor="text1"/>
              </w:rPr>
              <w:t xml:space="preserve">(Can be paid through </w:t>
            </w:r>
            <w:r w:rsidRPr="009764A3">
              <w:rPr>
                <w:rFonts w:ascii="Times New Roman" w:hAnsi="Times New Roman" w:cs="Times New Roman"/>
                <w:color w:val="000000" w:themeColor="text1"/>
                <w:u w:val="single"/>
              </w:rPr>
              <w:t>Online Payment Gateway via Net Banking Facility in Listing Centre portal</w:t>
            </w:r>
            <w:r w:rsidRPr="009764A3">
              <w:rPr>
                <w:rFonts w:ascii="Times New Roman" w:hAnsi="Times New Roman" w:cs="Times New Roman"/>
                <w:color w:val="000000" w:themeColor="text1"/>
              </w:rPr>
              <w:t xml:space="preserve">- </w:t>
            </w:r>
            <w:r w:rsidRPr="009764A3">
              <w:rPr>
                <w:rFonts w:ascii="Times New Roman" w:hAnsi="Times New Roman" w:cs="Times New Roman"/>
                <w:b/>
                <w:color w:val="000000" w:themeColor="text1"/>
              </w:rPr>
              <w:t>or through Cheque/DD favoring “BSE Limited”)</w:t>
            </w:r>
            <w:r w:rsidRPr="009764A3" w:rsidDel="001E5545">
              <w:rPr>
                <w:rFonts w:ascii="Times New Roman" w:hAnsi="Times New Roman" w:cs="Times New Roman"/>
                <w:color w:val="000000" w:themeColor="text1"/>
              </w:rPr>
              <w:t xml:space="preserve"> </w:t>
            </w:r>
          </w:p>
        </w:tc>
        <w:tc>
          <w:tcPr>
            <w:tcW w:w="950" w:type="dxa"/>
            <w:tcBorders>
              <w:top w:val="single" w:sz="4" w:space="0" w:color="auto"/>
              <w:left w:val="nil"/>
              <w:bottom w:val="single" w:sz="4" w:space="0" w:color="auto"/>
              <w:right w:val="single" w:sz="4" w:space="0" w:color="auto"/>
            </w:tcBorders>
            <w:noWrap/>
            <w:hideMark/>
          </w:tcPr>
          <w:p w14:paraId="094876EA" w14:textId="77777777" w:rsidR="00ED2AB3" w:rsidRPr="009764A3" w:rsidRDefault="00ED2AB3" w:rsidP="00ED2AB3">
            <w:pPr>
              <w:spacing w:after="0" w:line="240" w:lineRule="auto"/>
              <w:jc w:val="center"/>
              <w:rPr>
                <w:rFonts w:ascii="Times New Roman" w:eastAsia="Times New Roman" w:hAnsi="Times New Roman" w:cs="Times New Roman"/>
                <w:color w:val="000000" w:themeColor="text1"/>
              </w:rPr>
            </w:pPr>
            <w:r w:rsidRPr="009764A3">
              <w:rPr>
                <w:rFonts w:ascii="Times New Roman" w:eastAsia="Times New Roman" w:hAnsi="Times New Roman" w:cs="Times New Roman"/>
                <w:color w:val="000000" w:themeColor="text1"/>
              </w:rPr>
              <w:lastRenderedPageBreak/>
              <w:t> </w:t>
            </w:r>
          </w:p>
        </w:tc>
      </w:tr>
    </w:tbl>
    <w:p w14:paraId="3CB9D8B2" w14:textId="77777777" w:rsidR="00FF1BAE" w:rsidRPr="009764A3" w:rsidRDefault="00FF1BAE" w:rsidP="005925E1">
      <w:pPr>
        <w:rPr>
          <w:rFonts w:ascii="Times New Roman" w:eastAsia="Times New Roman" w:hAnsi="Times New Roman" w:cs="Times New Roman"/>
          <w:b/>
          <w:bCs/>
        </w:rPr>
      </w:pPr>
    </w:p>
    <w:p w14:paraId="7F32F8C6" w14:textId="6B4A891B" w:rsidR="00C02AAC" w:rsidRPr="009764A3" w:rsidRDefault="00C02AAC" w:rsidP="005925E1">
      <w:pPr>
        <w:rPr>
          <w:rFonts w:ascii="Times New Roman" w:hAnsi="Times New Roman" w:cs="Times New Roman"/>
          <w:b/>
          <w:bCs/>
        </w:rPr>
      </w:pPr>
      <w:r w:rsidRPr="009764A3">
        <w:rPr>
          <w:rFonts w:ascii="Times New Roman" w:hAnsi="Times New Roman" w:cs="Times New Roman"/>
          <w:b/>
          <w:bCs/>
        </w:rPr>
        <w:t>List of documents/ details required for in-principle approval for listing of Equity Shares issued on subsequent conversion of FCCB :</w:t>
      </w:r>
    </w:p>
    <w:tbl>
      <w:tblPr>
        <w:tblW w:w="102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8621"/>
        <w:gridCol w:w="950"/>
      </w:tblGrid>
      <w:tr w:rsidR="00E6181B" w:rsidRPr="009764A3" w14:paraId="2AFE883C" w14:textId="77777777" w:rsidTr="00843E90">
        <w:trPr>
          <w:trHeight w:val="630"/>
        </w:trPr>
        <w:tc>
          <w:tcPr>
            <w:tcW w:w="656" w:type="dxa"/>
            <w:vAlign w:val="center"/>
          </w:tcPr>
          <w:p w14:paraId="663988B4" w14:textId="43103F01" w:rsidR="00E6181B" w:rsidRPr="009764A3" w:rsidRDefault="00E6181B" w:rsidP="00E6181B">
            <w:pPr>
              <w:spacing w:after="0" w:line="240" w:lineRule="auto"/>
              <w:jc w:val="center"/>
              <w:rPr>
                <w:rFonts w:ascii="Times New Roman" w:eastAsia="Times New Roman" w:hAnsi="Times New Roman" w:cs="Times New Roman"/>
              </w:rPr>
            </w:pPr>
            <w:r w:rsidRPr="009764A3">
              <w:rPr>
                <w:rFonts w:ascii="Times New Roman" w:eastAsia="Times New Roman" w:hAnsi="Times New Roman" w:cs="Times New Roman"/>
                <w:b/>
                <w:bCs/>
                <w:color w:val="000000"/>
              </w:rPr>
              <w:t>Sr. No.</w:t>
            </w:r>
          </w:p>
        </w:tc>
        <w:tc>
          <w:tcPr>
            <w:tcW w:w="8621" w:type="dxa"/>
            <w:vAlign w:val="center"/>
          </w:tcPr>
          <w:p w14:paraId="483E4160" w14:textId="614DEEF7" w:rsidR="00E6181B" w:rsidRPr="009764A3" w:rsidRDefault="00E6181B" w:rsidP="00E6181B">
            <w:pPr>
              <w:spacing w:after="0"/>
              <w:jc w:val="both"/>
              <w:rPr>
                <w:rFonts w:ascii="Times New Roman" w:eastAsia="Times New Roman" w:hAnsi="Times New Roman" w:cs="Times New Roman"/>
                <w:lang w:val="en-IN"/>
              </w:rPr>
            </w:pPr>
            <w:r w:rsidRPr="009764A3">
              <w:rPr>
                <w:rFonts w:ascii="Times New Roman" w:eastAsia="Times New Roman" w:hAnsi="Times New Roman" w:cs="Times New Roman"/>
                <w:b/>
                <w:bCs/>
              </w:rPr>
              <w:t>List of Documents/ details to be submitted</w:t>
            </w:r>
          </w:p>
        </w:tc>
        <w:tc>
          <w:tcPr>
            <w:tcW w:w="950" w:type="dxa"/>
            <w:noWrap/>
            <w:vAlign w:val="center"/>
          </w:tcPr>
          <w:p w14:paraId="05D55F43" w14:textId="77777777" w:rsidR="00E6181B" w:rsidRPr="009764A3" w:rsidRDefault="00E6181B" w:rsidP="00E6181B">
            <w:pPr>
              <w:spacing w:after="0" w:line="240" w:lineRule="auto"/>
              <w:jc w:val="center"/>
              <w:rPr>
                <w:rFonts w:ascii="Times New Roman" w:eastAsia="Times New Roman" w:hAnsi="Times New Roman" w:cs="Times New Roman"/>
                <w:b/>
                <w:bCs/>
              </w:rPr>
            </w:pPr>
            <w:r w:rsidRPr="009764A3">
              <w:rPr>
                <w:rFonts w:ascii="Times New Roman" w:eastAsia="Times New Roman" w:hAnsi="Times New Roman" w:cs="Times New Roman"/>
                <w:b/>
                <w:bCs/>
              </w:rPr>
              <w:t>Yes/No/</w:t>
            </w:r>
          </w:p>
          <w:p w14:paraId="175ECD81" w14:textId="65B44589" w:rsidR="00E6181B" w:rsidRPr="009764A3" w:rsidRDefault="00E6181B" w:rsidP="00E6181B">
            <w:pPr>
              <w:spacing w:after="0" w:line="240" w:lineRule="auto"/>
              <w:jc w:val="center"/>
              <w:rPr>
                <w:rFonts w:ascii="Times New Roman" w:eastAsia="Times New Roman" w:hAnsi="Times New Roman" w:cs="Times New Roman"/>
              </w:rPr>
            </w:pPr>
            <w:r w:rsidRPr="009764A3">
              <w:rPr>
                <w:rFonts w:ascii="Times New Roman" w:eastAsia="Times New Roman" w:hAnsi="Times New Roman" w:cs="Times New Roman"/>
                <w:b/>
                <w:bCs/>
              </w:rPr>
              <w:t>NA</w:t>
            </w:r>
          </w:p>
        </w:tc>
      </w:tr>
      <w:tr w:rsidR="00E6181B" w:rsidRPr="009764A3" w14:paraId="4B6387AA" w14:textId="77777777" w:rsidTr="00843E90">
        <w:trPr>
          <w:trHeight w:val="630"/>
        </w:trPr>
        <w:tc>
          <w:tcPr>
            <w:tcW w:w="656" w:type="dxa"/>
          </w:tcPr>
          <w:p w14:paraId="1C6FEDAE" w14:textId="093733A5" w:rsidR="00E6181B" w:rsidRPr="009764A3" w:rsidRDefault="00E6181B" w:rsidP="00E6181B">
            <w:pPr>
              <w:spacing w:after="0" w:line="240" w:lineRule="auto"/>
              <w:jc w:val="center"/>
              <w:rPr>
                <w:rFonts w:ascii="Times New Roman" w:eastAsia="Times New Roman" w:hAnsi="Times New Roman" w:cs="Times New Roman"/>
              </w:rPr>
            </w:pPr>
            <w:r w:rsidRPr="009764A3">
              <w:rPr>
                <w:rFonts w:ascii="Times New Roman" w:eastAsia="Times New Roman" w:hAnsi="Times New Roman" w:cs="Times New Roman"/>
              </w:rPr>
              <w:t>1</w:t>
            </w:r>
          </w:p>
        </w:tc>
        <w:tc>
          <w:tcPr>
            <w:tcW w:w="8621" w:type="dxa"/>
          </w:tcPr>
          <w:p w14:paraId="422D6D1C" w14:textId="0B3C70A5" w:rsidR="00E6181B" w:rsidRPr="009764A3" w:rsidRDefault="00E6181B" w:rsidP="00843E90">
            <w:pPr>
              <w:spacing w:after="0"/>
              <w:jc w:val="both"/>
              <w:rPr>
                <w:rFonts w:ascii="Times New Roman" w:eastAsia="Times New Roman" w:hAnsi="Times New Roman" w:cs="Times New Roman"/>
                <w:lang w:val="en-IN"/>
              </w:rPr>
            </w:pPr>
            <w:r w:rsidRPr="009764A3">
              <w:rPr>
                <w:rFonts w:ascii="Times New Roman" w:eastAsia="Times New Roman" w:hAnsi="Times New Roman" w:cs="Times New Roman"/>
                <w:lang w:val="en-IN"/>
              </w:rPr>
              <w:t>Certified copy of the resolution for allotment of equity shares on conversion of FCCBs</w:t>
            </w:r>
          </w:p>
        </w:tc>
        <w:tc>
          <w:tcPr>
            <w:tcW w:w="950" w:type="dxa"/>
            <w:noWrap/>
          </w:tcPr>
          <w:p w14:paraId="63BFAD2D" w14:textId="77777777" w:rsidR="00E6181B" w:rsidRPr="009764A3" w:rsidRDefault="00E6181B" w:rsidP="00E6181B">
            <w:pPr>
              <w:spacing w:after="0" w:line="240" w:lineRule="auto"/>
              <w:jc w:val="center"/>
              <w:rPr>
                <w:rFonts w:ascii="Times New Roman" w:eastAsia="Times New Roman" w:hAnsi="Times New Roman" w:cs="Times New Roman"/>
              </w:rPr>
            </w:pPr>
          </w:p>
        </w:tc>
      </w:tr>
      <w:tr w:rsidR="00E6181B" w:rsidRPr="009764A3" w14:paraId="31A7BA5E" w14:textId="77777777" w:rsidTr="00FF1BAE">
        <w:trPr>
          <w:trHeight w:val="630"/>
        </w:trPr>
        <w:tc>
          <w:tcPr>
            <w:tcW w:w="656" w:type="dxa"/>
          </w:tcPr>
          <w:p w14:paraId="57C6C8AA" w14:textId="043498A1" w:rsidR="00E6181B" w:rsidRPr="009764A3" w:rsidRDefault="00E6181B" w:rsidP="00E6181B">
            <w:pPr>
              <w:spacing w:after="0" w:line="240" w:lineRule="auto"/>
              <w:jc w:val="center"/>
              <w:rPr>
                <w:rFonts w:ascii="Times New Roman" w:eastAsia="Times New Roman" w:hAnsi="Times New Roman" w:cs="Times New Roman"/>
              </w:rPr>
            </w:pPr>
            <w:r w:rsidRPr="009764A3">
              <w:rPr>
                <w:rFonts w:ascii="Times New Roman" w:eastAsia="Times New Roman" w:hAnsi="Times New Roman" w:cs="Times New Roman"/>
              </w:rPr>
              <w:t>2</w:t>
            </w:r>
          </w:p>
        </w:tc>
        <w:tc>
          <w:tcPr>
            <w:tcW w:w="8621" w:type="dxa"/>
          </w:tcPr>
          <w:p w14:paraId="47A3ECF1" w14:textId="77777777" w:rsidR="00E6181B" w:rsidRPr="009764A3" w:rsidRDefault="00E6181B" w:rsidP="00843E90">
            <w:pPr>
              <w:spacing w:after="0"/>
              <w:jc w:val="both"/>
              <w:rPr>
                <w:rFonts w:ascii="Times New Roman" w:eastAsia="Times New Roman" w:hAnsi="Times New Roman" w:cs="Times New Roman"/>
                <w:lang w:val="en-IN"/>
              </w:rPr>
            </w:pPr>
            <w:r w:rsidRPr="009764A3">
              <w:rPr>
                <w:rFonts w:ascii="Times New Roman" w:eastAsia="Times New Roman" w:hAnsi="Times New Roman" w:cs="Times New Roman"/>
                <w:lang w:val="en-IN"/>
              </w:rPr>
              <w:t>Confirmation from the Company as per format enclosed in Annexure II</w:t>
            </w:r>
          </w:p>
          <w:p w14:paraId="000D0185" w14:textId="77777777" w:rsidR="00E6181B" w:rsidRPr="009764A3" w:rsidRDefault="00E6181B" w:rsidP="00843E90">
            <w:pPr>
              <w:spacing w:after="0"/>
              <w:jc w:val="both"/>
              <w:rPr>
                <w:rFonts w:ascii="Times New Roman" w:eastAsia="Times New Roman" w:hAnsi="Times New Roman" w:cs="Times New Roman"/>
                <w:lang w:val="en-IN"/>
              </w:rPr>
            </w:pPr>
          </w:p>
        </w:tc>
        <w:tc>
          <w:tcPr>
            <w:tcW w:w="950" w:type="dxa"/>
            <w:noWrap/>
          </w:tcPr>
          <w:p w14:paraId="0E00040A" w14:textId="77777777" w:rsidR="00E6181B" w:rsidRPr="009764A3" w:rsidRDefault="00E6181B" w:rsidP="00E6181B">
            <w:pPr>
              <w:spacing w:after="0" w:line="240" w:lineRule="auto"/>
              <w:jc w:val="center"/>
              <w:rPr>
                <w:rFonts w:ascii="Times New Roman" w:eastAsia="Times New Roman" w:hAnsi="Times New Roman" w:cs="Times New Roman"/>
              </w:rPr>
            </w:pPr>
          </w:p>
        </w:tc>
      </w:tr>
    </w:tbl>
    <w:p w14:paraId="0374A83B" w14:textId="77777777" w:rsidR="003C45D2" w:rsidRPr="009764A3" w:rsidRDefault="003C45D2" w:rsidP="005925E1">
      <w:pPr>
        <w:rPr>
          <w:rFonts w:ascii="Times New Roman" w:hAnsi="Times New Roman" w:cs="Times New Roman"/>
          <w:b/>
          <w:bCs/>
        </w:rPr>
      </w:pPr>
    </w:p>
    <w:p w14:paraId="2E834304" w14:textId="77777777" w:rsidR="00D10BA3" w:rsidRPr="009764A3" w:rsidRDefault="00D10BA3" w:rsidP="00D10BA3">
      <w:pPr>
        <w:spacing w:line="276" w:lineRule="auto"/>
        <w:rPr>
          <w:rFonts w:ascii="Times New Roman" w:hAnsi="Times New Roman" w:cs="Times New Roman"/>
          <w:b/>
          <w:bCs/>
          <w:lang w:val="en-IN"/>
        </w:rPr>
      </w:pPr>
      <w:r w:rsidRPr="009764A3">
        <w:rPr>
          <w:rFonts w:ascii="Times New Roman" w:hAnsi="Times New Roman" w:cs="Times New Roman"/>
          <w:b/>
          <w:bCs/>
          <w:lang w:val="en-IN"/>
        </w:rPr>
        <w:t>NOTE:</w:t>
      </w:r>
    </w:p>
    <w:p w14:paraId="7CAEC724" w14:textId="295C831B" w:rsidR="00D10BA3" w:rsidRPr="009764A3" w:rsidRDefault="00D10BA3" w:rsidP="00D10BA3">
      <w:pPr>
        <w:numPr>
          <w:ilvl w:val="0"/>
          <w:numId w:val="17"/>
        </w:numPr>
        <w:spacing w:after="0" w:line="276" w:lineRule="auto"/>
        <w:jc w:val="both"/>
        <w:rPr>
          <w:rFonts w:ascii="Times New Roman" w:hAnsi="Times New Roman" w:cs="Times New Roman"/>
          <w:lang w:val="en-IN"/>
        </w:rPr>
      </w:pPr>
      <w:r w:rsidRPr="009764A3">
        <w:rPr>
          <w:rFonts w:ascii="Times New Roman" w:hAnsi="Times New Roman" w:cs="Times New Roman"/>
          <w:lang w:val="en-IN"/>
        </w:rPr>
        <w:t>Submit the Listing Application only on NEAPs (NSE Electronic Application Processing System) on the following URL: </w:t>
      </w:r>
      <w:hyperlink r:id="rId11" w:tgtFrame="_blank" w:tooltip="https://www.connect2nse.com/listing/" w:history="1">
        <w:r w:rsidRPr="009764A3">
          <w:rPr>
            <w:rStyle w:val="Hyperlink"/>
            <w:rFonts w:ascii="Times New Roman" w:hAnsi="Times New Roman" w:cs="Times New Roman"/>
            <w:lang w:val="en-IN"/>
          </w:rPr>
          <w:t>https://neaps.nseindia.com/NEWLISTINGCORP/</w:t>
        </w:r>
      </w:hyperlink>
      <w:r w:rsidRPr="009764A3">
        <w:rPr>
          <w:rFonts w:ascii="Times New Roman" w:hAnsi="Times New Roman" w:cs="Times New Roman"/>
          <w:lang w:val="en-IN"/>
        </w:rPr>
        <w:t xml:space="preserve"> and </w:t>
      </w:r>
      <w:r w:rsidR="009C2BCA" w:rsidRPr="009764A3">
        <w:rPr>
          <w:rFonts w:ascii="Times New Roman" w:hAnsi="Times New Roman" w:cs="Times New Roman"/>
          <w:lang w:val="en-IN"/>
        </w:rPr>
        <w:t xml:space="preserve">on the </w:t>
      </w:r>
      <w:r w:rsidRPr="009764A3">
        <w:rPr>
          <w:rFonts w:ascii="Times New Roman" w:hAnsi="Times New Roman" w:cs="Times New Roman"/>
          <w:lang w:val="en-IN"/>
        </w:rPr>
        <w:t xml:space="preserve">BSE listing </w:t>
      </w:r>
      <w:r w:rsidR="009C2BCA" w:rsidRPr="009764A3">
        <w:rPr>
          <w:rFonts w:ascii="Times New Roman" w:hAnsi="Times New Roman" w:cs="Times New Roman"/>
          <w:lang w:val="en-IN"/>
        </w:rPr>
        <w:t>centre</w:t>
      </w:r>
      <w:r w:rsidRPr="009764A3">
        <w:rPr>
          <w:rFonts w:ascii="Times New Roman" w:hAnsi="Times New Roman" w:cs="Times New Roman"/>
          <w:lang w:val="en-IN"/>
        </w:rPr>
        <w:t>.</w:t>
      </w:r>
    </w:p>
    <w:p w14:paraId="581AB659" w14:textId="77777777" w:rsidR="00D10BA3" w:rsidRPr="009764A3" w:rsidRDefault="00D10BA3" w:rsidP="00D10BA3">
      <w:pPr>
        <w:numPr>
          <w:ilvl w:val="0"/>
          <w:numId w:val="17"/>
        </w:numPr>
        <w:spacing w:after="0" w:line="276" w:lineRule="auto"/>
        <w:jc w:val="both"/>
        <w:rPr>
          <w:rFonts w:ascii="Times New Roman" w:hAnsi="Times New Roman" w:cs="Times New Roman"/>
          <w:lang w:val="en-IN"/>
        </w:rPr>
      </w:pPr>
      <w:r w:rsidRPr="009764A3">
        <w:rPr>
          <w:rFonts w:ascii="Times New Roman" w:hAnsi="Times New Roman" w:cs="Times New Roman"/>
          <w:lang w:val="en-IN"/>
        </w:rPr>
        <w:t>Only applications complete in all respects including information/ supporting documents will be taken up for processing. In case of incomplete application; the Exchange reserves the right to return the application.</w:t>
      </w:r>
    </w:p>
    <w:p w14:paraId="13D2615B" w14:textId="77777777" w:rsidR="00D10BA3" w:rsidRPr="009764A3" w:rsidRDefault="00D10BA3" w:rsidP="00D10BA3">
      <w:pPr>
        <w:numPr>
          <w:ilvl w:val="0"/>
          <w:numId w:val="17"/>
        </w:numPr>
        <w:spacing w:after="0" w:line="276" w:lineRule="auto"/>
        <w:jc w:val="both"/>
        <w:rPr>
          <w:rFonts w:ascii="Times New Roman" w:hAnsi="Times New Roman" w:cs="Times New Roman"/>
          <w:lang w:val="en-IN"/>
        </w:rPr>
      </w:pPr>
      <w:r w:rsidRPr="009764A3">
        <w:rPr>
          <w:rFonts w:ascii="Times New Roman" w:hAnsi="Times New Roman" w:cs="Times New Roman"/>
          <w:lang w:val="en-IN"/>
        </w:rPr>
        <w:t>If a field / detail in the application form is not applicable, please mention NA against the said field. If the space provided in the Application form is insufficient, the company may attach separate certificates providing the details for the same along-with the Application form.</w:t>
      </w:r>
    </w:p>
    <w:p w14:paraId="1EE84D6F" w14:textId="77777777" w:rsidR="00D10BA3" w:rsidRPr="009764A3" w:rsidRDefault="00D10BA3" w:rsidP="00D10BA3">
      <w:pPr>
        <w:numPr>
          <w:ilvl w:val="0"/>
          <w:numId w:val="17"/>
        </w:numPr>
        <w:spacing w:after="0" w:line="276" w:lineRule="auto"/>
        <w:jc w:val="both"/>
        <w:rPr>
          <w:rFonts w:ascii="Times New Roman" w:hAnsi="Times New Roman" w:cs="Times New Roman"/>
          <w:lang w:val="en-IN"/>
        </w:rPr>
      </w:pPr>
      <w:r w:rsidRPr="009764A3">
        <w:rPr>
          <w:rFonts w:ascii="Times New Roman" w:hAnsi="Times New Roman" w:cs="Times New Roman"/>
          <w:lang w:val="en-IN"/>
        </w:rPr>
        <w:t>The Exchange reserves the right to ask for documents other than those mentioned in the application form.</w:t>
      </w:r>
    </w:p>
    <w:p w14:paraId="50EF565E" w14:textId="77777777" w:rsidR="00D10BA3" w:rsidRPr="009764A3" w:rsidRDefault="00D10BA3" w:rsidP="00D10BA3">
      <w:pPr>
        <w:numPr>
          <w:ilvl w:val="0"/>
          <w:numId w:val="17"/>
        </w:numPr>
        <w:spacing w:after="0" w:line="276" w:lineRule="auto"/>
        <w:jc w:val="both"/>
        <w:rPr>
          <w:rFonts w:ascii="Times New Roman" w:hAnsi="Times New Roman" w:cs="Times New Roman"/>
          <w:lang w:val="en-IN"/>
        </w:rPr>
      </w:pPr>
      <w:r w:rsidRPr="009764A3">
        <w:rPr>
          <w:rFonts w:ascii="Times New Roman" w:hAnsi="Times New Roman" w:cs="Times New Roman"/>
          <w:lang w:val="en-IN"/>
        </w:rPr>
        <w:t>For further clarifications please reach to the concern Exchange Officer. The details (contact no and E-mail Id) are available to NEAPS portal and BSE website.</w:t>
      </w:r>
    </w:p>
    <w:p w14:paraId="4801B901" w14:textId="77777777" w:rsidR="00E811E3" w:rsidRPr="009764A3" w:rsidRDefault="00D10BA3" w:rsidP="00D10BA3">
      <w:pPr>
        <w:spacing w:after="0" w:line="276" w:lineRule="auto"/>
        <w:ind w:left="720"/>
        <w:jc w:val="both"/>
        <w:rPr>
          <w:rFonts w:ascii="Times New Roman" w:hAnsi="Times New Roman" w:cs="Times New Roman"/>
          <w:lang w:val="en-IN"/>
        </w:rPr>
      </w:pPr>
      <w:r w:rsidRPr="009764A3">
        <w:rPr>
          <w:rFonts w:ascii="Times New Roman" w:hAnsi="Times New Roman" w:cs="Times New Roman"/>
          <w:lang w:val="en-IN"/>
        </w:rPr>
        <w:t>NSE’s Path: - NEAPS &gt;&gt; Help &gt;&gt; Contact us</w:t>
      </w:r>
    </w:p>
    <w:p w14:paraId="08D13316" w14:textId="59D83B47" w:rsidR="00D10BA3" w:rsidRPr="009764A3" w:rsidRDefault="00E811E3" w:rsidP="00D10BA3">
      <w:pPr>
        <w:spacing w:after="0" w:line="276" w:lineRule="auto"/>
        <w:ind w:left="720"/>
        <w:jc w:val="both"/>
        <w:rPr>
          <w:rFonts w:ascii="Times New Roman" w:hAnsi="Times New Roman" w:cs="Times New Roman"/>
          <w:lang w:val="en-IN"/>
        </w:rPr>
      </w:pPr>
      <w:r w:rsidRPr="009764A3">
        <w:rPr>
          <w:rFonts w:ascii="Times New Roman" w:hAnsi="Times New Roman" w:cs="Times New Roman"/>
          <w:lang w:val="en-IN"/>
        </w:rPr>
        <w:t>BSE’s Path: -  https://www.bseindia.com/contact-us</w:t>
      </w:r>
      <w:r w:rsidR="00D10BA3" w:rsidRPr="009764A3">
        <w:rPr>
          <w:rFonts w:ascii="Times New Roman" w:hAnsi="Times New Roman" w:cs="Times New Roman"/>
          <w:lang w:val="en-IN"/>
        </w:rPr>
        <w:t>          </w:t>
      </w:r>
    </w:p>
    <w:p w14:paraId="5CA18BC9" w14:textId="77777777" w:rsidR="00D10BA3" w:rsidRPr="009764A3" w:rsidRDefault="00D10BA3" w:rsidP="00D10BA3">
      <w:pPr>
        <w:numPr>
          <w:ilvl w:val="0"/>
          <w:numId w:val="17"/>
        </w:numPr>
        <w:spacing w:after="0" w:line="276" w:lineRule="auto"/>
        <w:jc w:val="both"/>
        <w:rPr>
          <w:rFonts w:ascii="Times New Roman" w:hAnsi="Times New Roman" w:cs="Times New Roman"/>
          <w:lang w:val="en-IN"/>
        </w:rPr>
      </w:pPr>
      <w:r w:rsidRPr="009764A3">
        <w:rPr>
          <w:rFonts w:ascii="Times New Roman" w:hAnsi="Times New Roman" w:cs="Times New Roman"/>
          <w:lang w:val="en-IN"/>
        </w:rPr>
        <w:t>Generally, the Exchange reverts to the company with the queries/approval on the application within T+7 working days. However, additional days may be required on case-to-case basis.</w:t>
      </w:r>
    </w:p>
    <w:p w14:paraId="3C7C9216" w14:textId="77777777" w:rsidR="00D10BA3" w:rsidRPr="009764A3" w:rsidRDefault="00D10BA3" w:rsidP="00D10BA3">
      <w:pPr>
        <w:numPr>
          <w:ilvl w:val="0"/>
          <w:numId w:val="17"/>
        </w:numPr>
        <w:spacing w:after="0" w:line="276" w:lineRule="auto"/>
        <w:jc w:val="both"/>
        <w:rPr>
          <w:rFonts w:ascii="Times New Roman" w:hAnsi="Times New Roman" w:cs="Times New Roman"/>
          <w:lang w:val="en-IN"/>
        </w:rPr>
      </w:pPr>
      <w:r w:rsidRPr="009764A3">
        <w:rPr>
          <w:rFonts w:ascii="Times New Roman" w:hAnsi="Times New Roman" w:cs="Times New Roman"/>
          <w:lang w:val="en-IN"/>
        </w:rPr>
        <w:t>The Company shall submit a complete and satisfactory response to all the queries raised by the Exchange at the earliest and, in any event, not later than 30 days from the date of communication of such queries. Failure to provide a satisfactory response within the stipulated timeline may result in return of application, without prejudice to any other action that may be deemed appropriate by the Exchange.</w:t>
      </w:r>
    </w:p>
    <w:p w14:paraId="11FD1755" w14:textId="77777777" w:rsidR="00D10BA3" w:rsidRPr="009764A3" w:rsidRDefault="00D10BA3" w:rsidP="00D10BA3">
      <w:pPr>
        <w:numPr>
          <w:ilvl w:val="0"/>
          <w:numId w:val="17"/>
        </w:numPr>
        <w:spacing w:after="0" w:line="276" w:lineRule="auto"/>
        <w:jc w:val="both"/>
        <w:rPr>
          <w:rFonts w:ascii="Times New Roman" w:hAnsi="Times New Roman" w:cs="Times New Roman"/>
          <w:lang w:val="en-IN"/>
        </w:rPr>
      </w:pPr>
      <w:r w:rsidRPr="009764A3">
        <w:rPr>
          <w:rFonts w:ascii="Times New Roman" w:hAnsi="Times New Roman" w:cs="Times New Roman"/>
          <w:lang w:val="en-IN"/>
        </w:rPr>
        <w:t>The Exchange reserves its right to withdraw its in-principle approval at any later stage if the information submitted to the Exchange is found to be incomplete/incorrect/ misleading/false or in contravention of any Rules, Bye-laws and Regulations of the Exchange, Listing Regulations, Guidelines/ Regulations issued by statutory authorities, etc.</w:t>
      </w:r>
    </w:p>
    <w:p w14:paraId="193709F2" w14:textId="77777777" w:rsidR="00D10BA3" w:rsidRPr="009764A3" w:rsidRDefault="00D10BA3" w:rsidP="005925E1">
      <w:pPr>
        <w:rPr>
          <w:rFonts w:ascii="Times New Roman" w:hAnsi="Times New Roman" w:cs="Times New Roman"/>
          <w:b/>
          <w:bCs/>
        </w:rPr>
      </w:pPr>
    </w:p>
    <w:p w14:paraId="2C6CACB0" w14:textId="77777777" w:rsidR="007038BB" w:rsidRDefault="007038BB" w:rsidP="000E0310">
      <w:pPr>
        <w:spacing w:before="120"/>
        <w:ind w:right="-288"/>
        <w:jc w:val="right"/>
        <w:rPr>
          <w:rFonts w:ascii="Times New Roman" w:hAnsi="Times New Roman" w:cs="Times New Roman"/>
          <w:b/>
          <w:bCs/>
        </w:rPr>
      </w:pPr>
    </w:p>
    <w:p w14:paraId="6467DDD5" w14:textId="0CAEE3FA" w:rsidR="000E0310" w:rsidRPr="009764A3" w:rsidRDefault="000E0310" w:rsidP="000E0310">
      <w:pPr>
        <w:spacing w:before="120"/>
        <w:ind w:right="-288"/>
        <w:jc w:val="right"/>
        <w:rPr>
          <w:rFonts w:ascii="Times New Roman" w:hAnsi="Times New Roman" w:cs="Times New Roman"/>
          <w:b/>
          <w:bCs/>
        </w:rPr>
      </w:pPr>
      <w:r w:rsidRPr="009764A3">
        <w:rPr>
          <w:rFonts w:ascii="Times New Roman" w:hAnsi="Times New Roman" w:cs="Times New Roman"/>
          <w:b/>
          <w:bCs/>
        </w:rPr>
        <w:lastRenderedPageBreak/>
        <w:t>ANNEXURE I</w:t>
      </w:r>
    </w:p>
    <w:p w14:paraId="7FB60FDD" w14:textId="77777777" w:rsidR="000E0310" w:rsidRPr="009764A3" w:rsidRDefault="000E0310" w:rsidP="000E0310">
      <w:pPr>
        <w:ind w:right="18"/>
        <w:rPr>
          <w:rFonts w:ascii="Times New Roman" w:hAnsi="Times New Roman" w:cs="Times New Roman"/>
        </w:rPr>
      </w:pPr>
    </w:p>
    <w:p w14:paraId="068B892D" w14:textId="77777777" w:rsidR="000E0310" w:rsidRPr="009764A3" w:rsidRDefault="000E0310" w:rsidP="000E0310">
      <w:pPr>
        <w:ind w:right="18"/>
        <w:rPr>
          <w:rFonts w:ascii="Times New Roman" w:hAnsi="Times New Roman" w:cs="Times New Roman"/>
          <w:b/>
          <w:bCs/>
          <w:color w:val="000000" w:themeColor="text1"/>
        </w:rPr>
      </w:pPr>
      <w:r w:rsidRPr="009764A3">
        <w:rPr>
          <w:rFonts w:ascii="Times New Roman" w:hAnsi="Times New Roman" w:cs="Times New Roman"/>
          <w:b/>
          <w:bCs/>
          <w:color w:val="000000" w:themeColor="text1"/>
        </w:rPr>
        <w:t>Brief particular of the new securities issued:</w:t>
      </w:r>
    </w:p>
    <w:p w14:paraId="321A2870" w14:textId="77777777" w:rsidR="000E0310" w:rsidRPr="009764A3" w:rsidRDefault="000E0310" w:rsidP="000E0310">
      <w:pPr>
        <w:ind w:right="18"/>
        <w:rPr>
          <w:rFonts w:ascii="Times New Roman" w:hAnsi="Times New Roman" w:cs="Times New Roman"/>
          <w:color w:val="000000" w:themeColor="text1"/>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1620"/>
        <w:gridCol w:w="1800"/>
        <w:gridCol w:w="1980"/>
        <w:gridCol w:w="3420"/>
      </w:tblGrid>
      <w:tr w:rsidR="000E0310" w:rsidRPr="009764A3" w14:paraId="6631FECA" w14:textId="77777777" w:rsidTr="00034858">
        <w:trPr>
          <w:cantSplit/>
        </w:trPr>
        <w:tc>
          <w:tcPr>
            <w:tcW w:w="720" w:type="dxa"/>
          </w:tcPr>
          <w:p w14:paraId="308E2728" w14:textId="77777777" w:rsidR="000E0310" w:rsidRPr="009764A3" w:rsidRDefault="000E0310" w:rsidP="00034858">
            <w:pPr>
              <w:spacing w:before="60"/>
              <w:ind w:right="18"/>
              <w:jc w:val="center"/>
              <w:rPr>
                <w:rFonts w:ascii="Times New Roman" w:hAnsi="Times New Roman" w:cs="Times New Roman"/>
                <w:b/>
                <w:bCs/>
                <w:color w:val="000000" w:themeColor="text1"/>
              </w:rPr>
            </w:pPr>
            <w:r w:rsidRPr="009764A3">
              <w:rPr>
                <w:rFonts w:ascii="Times New Roman" w:hAnsi="Times New Roman" w:cs="Times New Roman"/>
                <w:b/>
                <w:bCs/>
                <w:color w:val="000000" w:themeColor="text1"/>
              </w:rPr>
              <w:t>Sr. No.</w:t>
            </w:r>
          </w:p>
        </w:tc>
        <w:tc>
          <w:tcPr>
            <w:tcW w:w="8820" w:type="dxa"/>
            <w:gridSpan w:val="4"/>
          </w:tcPr>
          <w:p w14:paraId="5880F489" w14:textId="77777777" w:rsidR="000E0310" w:rsidRPr="009764A3" w:rsidRDefault="000E0310" w:rsidP="00034858">
            <w:pPr>
              <w:spacing w:before="60"/>
              <w:ind w:right="18"/>
              <w:jc w:val="center"/>
              <w:rPr>
                <w:rFonts w:ascii="Times New Roman" w:hAnsi="Times New Roman" w:cs="Times New Roman"/>
                <w:b/>
                <w:bCs/>
                <w:color w:val="000000" w:themeColor="text1"/>
              </w:rPr>
            </w:pPr>
            <w:r w:rsidRPr="009764A3">
              <w:rPr>
                <w:rFonts w:ascii="Times New Roman" w:hAnsi="Times New Roman" w:cs="Times New Roman"/>
                <w:b/>
                <w:bCs/>
                <w:color w:val="000000" w:themeColor="text1"/>
              </w:rPr>
              <w:t>Particulars</w:t>
            </w:r>
          </w:p>
        </w:tc>
      </w:tr>
      <w:tr w:rsidR="000E0310" w:rsidRPr="009764A3" w14:paraId="6577EDF0" w14:textId="77777777" w:rsidTr="00034858">
        <w:tc>
          <w:tcPr>
            <w:tcW w:w="720" w:type="dxa"/>
          </w:tcPr>
          <w:p w14:paraId="27086F1D"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1</w:t>
            </w:r>
          </w:p>
        </w:tc>
        <w:tc>
          <w:tcPr>
            <w:tcW w:w="3420" w:type="dxa"/>
            <w:gridSpan w:val="2"/>
          </w:tcPr>
          <w:p w14:paraId="099B7C50" w14:textId="77777777" w:rsidR="000E0310" w:rsidRPr="009764A3" w:rsidRDefault="000E0310" w:rsidP="00034858">
            <w:pPr>
              <w:pStyle w:val="Heading5"/>
              <w:ind w:right="18"/>
              <w:rPr>
                <w:rFonts w:ascii="Times New Roman" w:hAnsi="Times New Roman" w:cs="Times New Roman"/>
                <w:color w:val="000000" w:themeColor="text1"/>
              </w:rPr>
            </w:pPr>
            <w:r w:rsidRPr="009764A3">
              <w:rPr>
                <w:rFonts w:ascii="Times New Roman" w:hAnsi="Times New Roman" w:cs="Times New Roman"/>
                <w:color w:val="000000" w:themeColor="text1"/>
              </w:rPr>
              <w:t>Name of the Company</w:t>
            </w:r>
          </w:p>
        </w:tc>
        <w:tc>
          <w:tcPr>
            <w:tcW w:w="5400" w:type="dxa"/>
            <w:gridSpan w:val="2"/>
          </w:tcPr>
          <w:p w14:paraId="2CFCB532" w14:textId="77777777" w:rsidR="000E0310" w:rsidRPr="009764A3" w:rsidRDefault="000E0310" w:rsidP="00034858">
            <w:pPr>
              <w:spacing w:before="60"/>
              <w:ind w:right="18"/>
              <w:rPr>
                <w:rFonts w:ascii="Times New Roman" w:hAnsi="Times New Roman" w:cs="Times New Roman"/>
                <w:color w:val="000000" w:themeColor="text1"/>
              </w:rPr>
            </w:pPr>
          </w:p>
          <w:p w14:paraId="75C0187A" w14:textId="77777777" w:rsidR="000E0310" w:rsidRPr="009764A3" w:rsidRDefault="000E0310" w:rsidP="00034858">
            <w:pPr>
              <w:spacing w:before="60"/>
              <w:ind w:right="18"/>
              <w:rPr>
                <w:rFonts w:ascii="Times New Roman" w:hAnsi="Times New Roman" w:cs="Times New Roman"/>
                <w:color w:val="000000" w:themeColor="text1"/>
              </w:rPr>
            </w:pPr>
          </w:p>
        </w:tc>
      </w:tr>
      <w:tr w:rsidR="000E0310" w:rsidRPr="009764A3" w14:paraId="327ADFA2" w14:textId="77777777" w:rsidTr="00034858">
        <w:trPr>
          <w:cantSplit/>
        </w:trPr>
        <w:tc>
          <w:tcPr>
            <w:tcW w:w="720" w:type="dxa"/>
          </w:tcPr>
          <w:p w14:paraId="44F00680"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2</w:t>
            </w:r>
          </w:p>
        </w:tc>
        <w:tc>
          <w:tcPr>
            <w:tcW w:w="3420" w:type="dxa"/>
            <w:gridSpan w:val="2"/>
          </w:tcPr>
          <w:p w14:paraId="47362F12" w14:textId="77777777" w:rsidR="000E0310" w:rsidRPr="009764A3" w:rsidRDefault="000E0310" w:rsidP="00034858">
            <w:pPr>
              <w:pStyle w:val="Heading5"/>
              <w:ind w:right="18"/>
              <w:rPr>
                <w:rFonts w:ascii="Times New Roman" w:hAnsi="Times New Roman" w:cs="Times New Roman"/>
                <w:color w:val="000000" w:themeColor="text1"/>
              </w:rPr>
            </w:pPr>
            <w:r w:rsidRPr="009764A3">
              <w:rPr>
                <w:rFonts w:ascii="Times New Roman" w:hAnsi="Times New Roman" w:cs="Times New Roman"/>
                <w:color w:val="000000" w:themeColor="text1"/>
              </w:rPr>
              <w:t>Issued and paid up capital</w:t>
            </w:r>
          </w:p>
          <w:p w14:paraId="04B8A5D3" w14:textId="77777777" w:rsidR="000E0310" w:rsidRPr="009764A3" w:rsidRDefault="000E0310" w:rsidP="00034858">
            <w:pPr>
              <w:spacing w:before="60"/>
              <w:ind w:right="18"/>
              <w:rPr>
                <w:rFonts w:ascii="Times New Roman" w:hAnsi="Times New Roman" w:cs="Times New Roman"/>
                <w:color w:val="000000" w:themeColor="text1"/>
              </w:rPr>
            </w:pPr>
            <w:r w:rsidRPr="009764A3">
              <w:rPr>
                <w:rFonts w:ascii="Times New Roman" w:hAnsi="Times New Roman" w:cs="Times New Roman"/>
                <w:color w:val="000000" w:themeColor="text1"/>
              </w:rPr>
              <w:t>(before allotment)</w:t>
            </w:r>
          </w:p>
        </w:tc>
        <w:tc>
          <w:tcPr>
            <w:tcW w:w="5400" w:type="dxa"/>
            <w:gridSpan w:val="2"/>
          </w:tcPr>
          <w:p w14:paraId="3ABE52CA" w14:textId="77777777" w:rsidR="000E0310" w:rsidRPr="009764A3" w:rsidRDefault="000E0310" w:rsidP="00034858">
            <w:pPr>
              <w:spacing w:before="60"/>
              <w:ind w:right="18"/>
              <w:jc w:val="both"/>
              <w:rPr>
                <w:rFonts w:ascii="Times New Roman" w:hAnsi="Times New Roman" w:cs="Times New Roman"/>
                <w:color w:val="000000" w:themeColor="text1"/>
              </w:rPr>
            </w:pPr>
            <w:r w:rsidRPr="009764A3">
              <w:rPr>
                <w:rFonts w:ascii="Times New Roman" w:hAnsi="Times New Roman" w:cs="Times New Roman"/>
                <w:color w:val="000000" w:themeColor="text1"/>
              </w:rPr>
              <w:t>Rs._____ crores consisting of ____________  equity shares of face Value of Rs.____ each fully paid.</w:t>
            </w:r>
          </w:p>
        </w:tc>
      </w:tr>
      <w:tr w:rsidR="000E0310" w:rsidRPr="009764A3" w14:paraId="189B37C3" w14:textId="77777777" w:rsidTr="00034858">
        <w:trPr>
          <w:cantSplit/>
        </w:trPr>
        <w:tc>
          <w:tcPr>
            <w:tcW w:w="720" w:type="dxa"/>
            <w:vMerge w:val="restart"/>
          </w:tcPr>
          <w:p w14:paraId="2EE211EF"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3</w:t>
            </w:r>
          </w:p>
        </w:tc>
        <w:tc>
          <w:tcPr>
            <w:tcW w:w="8820" w:type="dxa"/>
            <w:gridSpan w:val="4"/>
          </w:tcPr>
          <w:p w14:paraId="31D6CDA0" w14:textId="77777777" w:rsidR="000E0310" w:rsidRPr="009764A3" w:rsidRDefault="000E0310" w:rsidP="00034858">
            <w:pPr>
              <w:pStyle w:val="Heading5"/>
              <w:ind w:right="18"/>
              <w:rPr>
                <w:rFonts w:ascii="Times New Roman" w:hAnsi="Times New Roman" w:cs="Times New Roman"/>
                <w:color w:val="000000" w:themeColor="text1"/>
              </w:rPr>
            </w:pPr>
            <w:r w:rsidRPr="009764A3">
              <w:rPr>
                <w:rFonts w:ascii="Times New Roman" w:hAnsi="Times New Roman" w:cs="Times New Roman"/>
                <w:color w:val="000000" w:themeColor="text1"/>
              </w:rPr>
              <w:t>Details of securities pending for listing, if any</w:t>
            </w:r>
          </w:p>
        </w:tc>
      </w:tr>
      <w:tr w:rsidR="000E0310" w:rsidRPr="009764A3" w14:paraId="5B998D6E" w14:textId="77777777" w:rsidTr="00034858">
        <w:trPr>
          <w:cantSplit/>
        </w:trPr>
        <w:tc>
          <w:tcPr>
            <w:tcW w:w="720" w:type="dxa"/>
            <w:vMerge/>
          </w:tcPr>
          <w:p w14:paraId="15B6F601" w14:textId="77777777" w:rsidR="000E0310" w:rsidRPr="009764A3" w:rsidRDefault="000E0310" w:rsidP="00034858">
            <w:pPr>
              <w:spacing w:before="60"/>
              <w:ind w:right="18"/>
              <w:rPr>
                <w:rFonts w:ascii="Times New Roman" w:hAnsi="Times New Roman" w:cs="Times New Roman"/>
                <w:color w:val="000000" w:themeColor="text1"/>
              </w:rPr>
            </w:pPr>
          </w:p>
        </w:tc>
        <w:tc>
          <w:tcPr>
            <w:tcW w:w="1620" w:type="dxa"/>
          </w:tcPr>
          <w:p w14:paraId="270846C0"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Date of Allotment</w:t>
            </w:r>
          </w:p>
        </w:tc>
        <w:tc>
          <w:tcPr>
            <w:tcW w:w="1800" w:type="dxa"/>
          </w:tcPr>
          <w:p w14:paraId="038F0B0C"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No. of Shares</w:t>
            </w:r>
          </w:p>
        </w:tc>
        <w:tc>
          <w:tcPr>
            <w:tcW w:w="1980" w:type="dxa"/>
          </w:tcPr>
          <w:p w14:paraId="21A76FED"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Type of Issue</w:t>
            </w:r>
          </w:p>
        </w:tc>
        <w:tc>
          <w:tcPr>
            <w:tcW w:w="3420" w:type="dxa"/>
          </w:tcPr>
          <w:p w14:paraId="2F7DA327"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Dist. No. Range</w:t>
            </w:r>
          </w:p>
          <w:p w14:paraId="01E8D0A9" w14:textId="77777777" w:rsidR="000E0310" w:rsidRPr="009764A3" w:rsidRDefault="000E0310" w:rsidP="00034858">
            <w:pPr>
              <w:ind w:right="14"/>
              <w:jc w:val="center"/>
              <w:rPr>
                <w:rFonts w:ascii="Times New Roman" w:hAnsi="Times New Roman" w:cs="Times New Roman"/>
                <w:color w:val="000000" w:themeColor="text1"/>
              </w:rPr>
            </w:pPr>
            <w:r w:rsidRPr="009764A3">
              <w:rPr>
                <w:rFonts w:ascii="Times New Roman" w:hAnsi="Times New Roman" w:cs="Times New Roman"/>
                <w:color w:val="000000" w:themeColor="text1"/>
              </w:rPr>
              <w:t>(From – To)</w:t>
            </w:r>
          </w:p>
        </w:tc>
      </w:tr>
      <w:tr w:rsidR="000E0310" w:rsidRPr="009764A3" w14:paraId="5CEEA6D7" w14:textId="77777777" w:rsidTr="00034858">
        <w:trPr>
          <w:cantSplit/>
        </w:trPr>
        <w:tc>
          <w:tcPr>
            <w:tcW w:w="720" w:type="dxa"/>
            <w:vMerge/>
          </w:tcPr>
          <w:p w14:paraId="2CD38AFC" w14:textId="77777777" w:rsidR="000E0310" w:rsidRPr="009764A3" w:rsidRDefault="000E0310" w:rsidP="00034858">
            <w:pPr>
              <w:spacing w:before="60"/>
              <w:ind w:right="18"/>
              <w:rPr>
                <w:rFonts w:ascii="Times New Roman" w:hAnsi="Times New Roman" w:cs="Times New Roman"/>
                <w:color w:val="000000" w:themeColor="text1"/>
              </w:rPr>
            </w:pPr>
          </w:p>
        </w:tc>
        <w:tc>
          <w:tcPr>
            <w:tcW w:w="1620" w:type="dxa"/>
          </w:tcPr>
          <w:p w14:paraId="4A879DBE" w14:textId="77777777" w:rsidR="000E0310" w:rsidRPr="009764A3" w:rsidRDefault="000E0310" w:rsidP="00034858">
            <w:pPr>
              <w:spacing w:before="60"/>
              <w:ind w:right="18"/>
              <w:rPr>
                <w:rFonts w:ascii="Times New Roman" w:hAnsi="Times New Roman" w:cs="Times New Roman"/>
                <w:color w:val="000000" w:themeColor="text1"/>
              </w:rPr>
            </w:pPr>
          </w:p>
        </w:tc>
        <w:tc>
          <w:tcPr>
            <w:tcW w:w="1800" w:type="dxa"/>
          </w:tcPr>
          <w:p w14:paraId="4FBB64B4" w14:textId="77777777" w:rsidR="000E0310" w:rsidRPr="009764A3" w:rsidRDefault="000E0310" w:rsidP="00034858">
            <w:pPr>
              <w:spacing w:before="60"/>
              <w:ind w:right="18"/>
              <w:rPr>
                <w:rFonts w:ascii="Times New Roman" w:hAnsi="Times New Roman" w:cs="Times New Roman"/>
                <w:color w:val="000000" w:themeColor="text1"/>
              </w:rPr>
            </w:pPr>
          </w:p>
        </w:tc>
        <w:tc>
          <w:tcPr>
            <w:tcW w:w="1980" w:type="dxa"/>
          </w:tcPr>
          <w:p w14:paraId="63132FB2" w14:textId="77777777" w:rsidR="000E0310" w:rsidRPr="009764A3" w:rsidRDefault="000E0310" w:rsidP="00034858">
            <w:pPr>
              <w:spacing w:before="60"/>
              <w:ind w:right="18"/>
              <w:rPr>
                <w:rFonts w:ascii="Times New Roman" w:hAnsi="Times New Roman" w:cs="Times New Roman"/>
                <w:color w:val="000000" w:themeColor="text1"/>
              </w:rPr>
            </w:pPr>
          </w:p>
        </w:tc>
        <w:tc>
          <w:tcPr>
            <w:tcW w:w="3420" w:type="dxa"/>
          </w:tcPr>
          <w:p w14:paraId="7219A57D" w14:textId="77777777" w:rsidR="000E0310" w:rsidRPr="009764A3" w:rsidRDefault="000E0310" w:rsidP="00034858">
            <w:pPr>
              <w:spacing w:before="60"/>
              <w:ind w:right="18"/>
              <w:rPr>
                <w:rFonts w:ascii="Times New Roman" w:hAnsi="Times New Roman" w:cs="Times New Roman"/>
                <w:color w:val="000000" w:themeColor="text1"/>
              </w:rPr>
            </w:pPr>
          </w:p>
        </w:tc>
      </w:tr>
      <w:tr w:rsidR="000E0310" w:rsidRPr="009764A3" w14:paraId="1DB0F6D6" w14:textId="77777777" w:rsidTr="00034858">
        <w:trPr>
          <w:cantSplit/>
        </w:trPr>
        <w:tc>
          <w:tcPr>
            <w:tcW w:w="720" w:type="dxa"/>
            <w:vMerge w:val="restart"/>
          </w:tcPr>
          <w:p w14:paraId="4A837ED1"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4</w:t>
            </w:r>
          </w:p>
        </w:tc>
        <w:tc>
          <w:tcPr>
            <w:tcW w:w="8820" w:type="dxa"/>
            <w:gridSpan w:val="4"/>
          </w:tcPr>
          <w:p w14:paraId="31A4E34E" w14:textId="77777777" w:rsidR="000E0310" w:rsidRPr="009764A3" w:rsidRDefault="000E0310" w:rsidP="00034858">
            <w:pPr>
              <w:pStyle w:val="Heading5"/>
              <w:ind w:right="18"/>
              <w:rPr>
                <w:rFonts w:ascii="Times New Roman" w:hAnsi="Times New Roman" w:cs="Times New Roman"/>
                <w:color w:val="000000" w:themeColor="text1"/>
              </w:rPr>
            </w:pPr>
            <w:r w:rsidRPr="009764A3">
              <w:rPr>
                <w:rFonts w:ascii="Times New Roman" w:hAnsi="Times New Roman" w:cs="Times New Roman"/>
                <w:color w:val="000000" w:themeColor="text1"/>
              </w:rPr>
              <w:t>Details of new shares issued</w:t>
            </w:r>
          </w:p>
        </w:tc>
      </w:tr>
      <w:tr w:rsidR="000E0310" w:rsidRPr="009764A3" w14:paraId="3F999DCB" w14:textId="77777777" w:rsidTr="00034858">
        <w:trPr>
          <w:cantSplit/>
        </w:trPr>
        <w:tc>
          <w:tcPr>
            <w:tcW w:w="720" w:type="dxa"/>
            <w:vMerge/>
          </w:tcPr>
          <w:p w14:paraId="28FA3EDE" w14:textId="77777777" w:rsidR="000E0310" w:rsidRPr="009764A3" w:rsidRDefault="000E0310" w:rsidP="00034858">
            <w:pPr>
              <w:spacing w:before="60"/>
              <w:ind w:right="18"/>
              <w:rPr>
                <w:rFonts w:ascii="Times New Roman" w:hAnsi="Times New Roman" w:cs="Times New Roman"/>
                <w:color w:val="000000" w:themeColor="text1"/>
              </w:rPr>
            </w:pPr>
          </w:p>
        </w:tc>
        <w:tc>
          <w:tcPr>
            <w:tcW w:w="1620" w:type="dxa"/>
          </w:tcPr>
          <w:p w14:paraId="234A9D4C"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Date of Allotment</w:t>
            </w:r>
          </w:p>
        </w:tc>
        <w:tc>
          <w:tcPr>
            <w:tcW w:w="1800" w:type="dxa"/>
          </w:tcPr>
          <w:p w14:paraId="00812D80"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No. of Shares</w:t>
            </w:r>
          </w:p>
        </w:tc>
        <w:tc>
          <w:tcPr>
            <w:tcW w:w="1980" w:type="dxa"/>
          </w:tcPr>
          <w:p w14:paraId="76BB4683"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Issue price (Rs.)</w:t>
            </w:r>
          </w:p>
        </w:tc>
        <w:tc>
          <w:tcPr>
            <w:tcW w:w="3420" w:type="dxa"/>
          </w:tcPr>
          <w:p w14:paraId="098D0695"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Dist. No. Range</w:t>
            </w:r>
          </w:p>
          <w:p w14:paraId="02422BDE" w14:textId="77777777" w:rsidR="000E0310" w:rsidRPr="009764A3" w:rsidRDefault="000E0310" w:rsidP="00034858">
            <w:pPr>
              <w:ind w:right="14"/>
              <w:jc w:val="center"/>
              <w:rPr>
                <w:rFonts w:ascii="Times New Roman" w:hAnsi="Times New Roman" w:cs="Times New Roman"/>
                <w:color w:val="000000" w:themeColor="text1"/>
              </w:rPr>
            </w:pPr>
            <w:r w:rsidRPr="009764A3">
              <w:rPr>
                <w:rFonts w:ascii="Times New Roman" w:hAnsi="Times New Roman" w:cs="Times New Roman"/>
                <w:color w:val="000000" w:themeColor="text1"/>
              </w:rPr>
              <w:t>(From – To)</w:t>
            </w:r>
          </w:p>
        </w:tc>
      </w:tr>
      <w:tr w:rsidR="000E0310" w:rsidRPr="009764A3" w14:paraId="2BC6DAD6" w14:textId="77777777" w:rsidTr="00034858">
        <w:trPr>
          <w:cantSplit/>
        </w:trPr>
        <w:tc>
          <w:tcPr>
            <w:tcW w:w="720" w:type="dxa"/>
            <w:vMerge/>
          </w:tcPr>
          <w:p w14:paraId="03474CCB" w14:textId="77777777" w:rsidR="000E0310" w:rsidRPr="009764A3" w:rsidRDefault="000E0310" w:rsidP="00034858">
            <w:pPr>
              <w:spacing w:before="60"/>
              <w:ind w:right="18"/>
              <w:rPr>
                <w:rFonts w:ascii="Times New Roman" w:hAnsi="Times New Roman" w:cs="Times New Roman"/>
                <w:color w:val="000000" w:themeColor="text1"/>
              </w:rPr>
            </w:pPr>
          </w:p>
        </w:tc>
        <w:tc>
          <w:tcPr>
            <w:tcW w:w="1620" w:type="dxa"/>
          </w:tcPr>
          <w:p w14:paraId="6159BC45" w14:textId="77777777" w:rsidR="000E0310" w:rsidRPr="009764A3" w:rsidRDefault="000E0310" w:rsidP="00034858">
            <w:pPr>
              <w:spacing w:before="60"/>
              <w:ind w:right="18"/>
              <w:rPr>
                <w:rFonts w:ascii="Times New Roman" w:hAnsi="Times New Roman" w:cs="Times New Roman"/>
                <w:color w:val="000000" w:themeColor="text1"/>
              </w:rPr>
            </w:pPr>
          </w:p>
        </w:tc>
        <w:tc>
          <w:tcPr>
            <w:tcW w:w="1800" w:type="dxa"/>
          </w:tcPr>
          <w:p w14:paraId="4A988992" w14:textId="77777777" w:rsidR="000E0310" w:rsidRPr="009764A3" w:rsidRDefault="000E0310" w:rsidP="00034858">
            <w:pPr>
              <w:spacing w:before="60"/>
              <w:ind w:right="18"/>
              <w:rPr>
                <w:rFonts w:ascii="Times New Roman" w:hAnsi="Times New Roman" w:cs="Times New Roman"/>
                <w:color w:val="000000" w:themeColor="text1"/>
              </w:rPr>
            </w:pPr>
          </w:p>
        </w:tc>
        <w:tc>
          <w:tcPr>
            <w:tcW w:w="1980" w:type="dxa"/>
          </w:tcPr>
          <w:p w14:paraId="58E28319" w14:textId="77777777" w:rsidR="000E0310" w:rsidRPr="009764A3" w:rsidRDefault="000E0310" w:rsidP="00034858">
            <w:pPr>
              <w:spacing w:before="60"/>
              <w:ind w:right="18"/>
              <w:rPr>
                <w:rFonts w:ascii="Times New Roman" w:hAnsi="Times New Roman" w:cs="Times New Roman"/>
                <w:color w:val="000000" w:themeColor="text1"/>
              </w:rPr>
            </w:pPr>
          </w:p>
        </w:tc>
        <w:tc>
          <w:tcPr>
            <w:tcW w:w="3420" w:type="dxa"/>
          </w:tcPr>
          <w:p w14:paraId="04CC46DA" w14:textId="77777777" w:rsidR="000E0310" w:rsidRPr="009764A3" w:rsidRDefault="000E0310" w:rsidP="00034858">
            <w:pPr>
              <w:spacing w:before="60"/>
              <w:ind w:right="18"/>
              <w:rPr>
                <w:rFonts w:ascii="Times New Roman" w:hAnsi="Times New Roman" w:cs="Times New Roman"/>
                <w:color w:val="000000" w:themeColor="text1"/>
              </w:rPr>
            </w:pPr>
          </w:p>
        </w:tc>
      </w:tr>
      <w:tr w:rsidR="000E0310" w:rsidRPr="009764A3" w14:paraId="2A7D0C21" w14:textId="77777777" w:rsidTr="00034858">
        <w:trPr>
          <w:cantSplit/>
        </w:trPr>
        <w:tc>
          <w:tcPr>
            <w:tcW w:w="720" w:type="dxa"/>
            <w:vMerge/>
          </w:tcPr>
          <w:p w14:paraId="06C5FBB8" w14:textId="77777777" w:rsidR="000E0310" w:rsidRPr="009764A3" w:rsidRDefault="000E0310" w:rsidP="00034858">
            <w:pPr>
              <w:spacing w:before="60"/>
              <w:ind w:right="18"/>
              <w:rPr>
                <w:rFonts w:ascii="Times New Roman" w:hAnsi="Times New Roman" w:cs="Times New Roman"/>
                <w:color w:val="000000" w:themeColor="text1"/>
              </w:rPr>
            </w:pPr>
          </w:p>
        </w:tc>
        <w:tc>
          <w:tcPr>
            <w:tcW w:w="1620" w:type="dxa"/>
          </w:tcPr>
          <w:p w14:paraId="74566941" w14:textId="77777777" w:rsidR="000E0310" w:rsidRPr="009764A3" w:rsidRDefault="000E0310" w:rsidP="00034858">
            <w:pPr>
              <w:spacing w:before="60"/>
              <w:ind w:right="18"/>
              <w:rPr>
                <w:rFonts w:ascii="Times New Roman" w:hAnsi="Times New Roman" w:cs="Times New Roman"/>
                <w:color w:val="000000" w:themeColor="text1"/>
              </w:rPr>
            </w:pPr>
          </w:p>
        </w:tc>
        <w:tc>
          <w:tcPr>
            <w:tcW w:w="1800" w:type="dxa"/>
          </w:tcPr>
          <w:p w14:paraId="3210D149" w14:textId="77777777" w:rsidR="000E0310" w:rsidRPr="009764A3" w:rsidRDefault="000E0310" w:rsidP="00034858">
            <w:pPr>
              <w:spacing w:before="60"/>
              <w:ind w:right="18"/>
              <w:rPr>
                <w:rFonts w:ascii="Times New Roman" w:hAnsi="Times New Roman" w:cs="Times New Roman"/>
                <w:color w:val="000000" w:themeColor="text1"/>
              </w:rPr>
            </w:pPr>
          </w:p>
        </w:tc>
        <w:tc>
          <w:tcPr>
            <w:tcW w:w="1980" w:type="dxa"/>
          </w:tcPr>
          <w:p w14:paraId="4A399BEF" w14:textId="77777777" w:rsidR="000E0310" w:rsidRPr="009764A3" w:rsidRDefault="000E0310" w:rsidP="00034858">
            <w:pPr>
              <w:spacing w:before="60"/>
              <w:ind w:right="18"/>
              <w:rPr>
                <w:rFonts w:ascii="Times New Roman" w:hAnsi="Times New Roman" w:cs="Times New Roman"/>
                <w:color w:val="000000" w:themeColor="text1"/>
              </w:rPr>
            </w:pPr>
          </w:p>
        </w:tc>
        <w:tc>
          <w:tcPr>
            <w:tcW w:w="3420" w:type="dxa"/>
          </w:tcPr>
          <w:p w14:paraId="1F20056E" w14:textId="77777777" w:rsidR="000E0310" w:rsidRPr="009764A3" w:rsidRDefault="000E0310" w:rsidP="00034858">
            <w:pPr>
              <w:spacing w:before="60"/>
              <w:ind w:right="18"/>
              <w:rPr>
                <w:rFonts w:ascii="Times New Roman" w:hAnsi="Times New Roman" w:cs="Times New Roman"/>
                <w:color w:val="000000" w:themeColor="text1"/>
              </w:rPr>
            </w:pPr>
          </w:p>
        </w:tc>
      </w:tr>
      <w:tr w:rsidR="000E0310" w:rsidRPr="009764A3" w14:paraId="5D3B0B39" w14:textId="77777777" w:rsidTr="00034858">
        <w:trPr>
          <w:cantSplit/>
        </w:trPr>
        <w:tc>
          <w:tcPr>
            <w:tcW w:w="720" w:type="dxa"/>
            <w:vMerge/>
          </w:tcPr>
          <w:p w14:paraId="1A470630" w14:textId="77777777" w:rsidR="000E0310" w:rsidRPr="009764A3" w:rsidRDefault="000E0310" w:rsidP="00034858">
            <w:pPr>
              <w:spacing w:before="60"/>
              <w:ind w:right="18"/>
              <w:rPr>
                <w:rFonts w:ascii="Times New Roman" w:hAnsi="Times New Roman" w:cs="Times New Roman"/>
                <w:color w:val="000000" w:themeColor="text1"/>
              </w:rPr>
            </w:pPr>
          </w:p>
        </w:tc>
        <w:tc>
          <w:tcPr>
            <w:tcW w:w="1620" w:type="dxa"/>
          </w:tcPr>
          <w:p w14:paraId="31C51BC2" w14:textId="77777777" w:rsidR="000E0310" w:rsidRPr="009764A3" w:rsidRDefault="000E0310" w:rsidP="00034858">
            <w:pPr>
              <w:spacing w:before="60"/>
              <w:ind w:right="18"/>
              <w:rPr>
                <w:rFonts w:ascii="Times New Roman" w:hAnsi="Times New Roman" w:cs="Times New Roman"/>
                <w:color w:val="000000" w:themeColor="text1"/>
              </w:rPr>
            </w:pPr>
          </w:p>
        </w:tc>
        <w:tc>
          <w:tcPr>
            <w:tcW w:w="1800" w:type="dxa"/>
          </w:tcPr>
          <w:p w14:paraId="71C69D6B" w14:textId="77777777" w:rsidR="000E0310" w:rsidRPr="009764A3" w:rsidRDefault="000E0310" w:rsidP="00034858">
            <w:pPr>
              <w:spacing w:before="60"/>
              <w:ind w:right="18"/>
              <w:rPr>
                <w:rFonts w:ascii="Times New Roman" w:hAnsi="Times New Roman" w:cs="Times New Roman"/>
                <w:color w:val="000000" w:themeColor="text1"/>
              </w:rPr>
            </w:pPr>
          </w:p>
        </w:tc>
        <w:tc>
          <w:tcPr>
            <w:tcW w:w="1980" w:type="dxa"/>
          </w:tcPr>
          <w:p w14:paraId="6B91F7B2" w14:textId="77777777" w:rsidR="000E0310" w:rsidRPr="009764A3" w:rsidRDefault="000E0310" w:rsidP="00034858">
            <w:pPr>
              <w:spacing w:before="60"/>
              <w:ind w:right="18"/>
              <w:rPr>
                <w:rFonts w:ascii="Times New Roman" w:hAnsi="Times New Roman" w:cs="Times New Roman"/>
                <w:color w:val="000000" w:themeColor="text1"/>
              </w:rPr>
            </w:pPr>
          </w:p>
        </w:tc>
        <w:tc>
          <w:tcPr>
            <w:tcW w:w="3420" w:type="dxa"/>
          </w:tcPr>
          <w:p w14:paraId="59D8622C" w14:textId="77777777" w:rsidR="000E0310" w:rsidRPr="009764A3" w:rsidRDefault="000E0310" w:rsidP="00034858">
            <w:pPr>
              <w:spacing w:before="60"/>
              <w:ind w:right="18"/>
              <w:rPr>
                <w:rFonts w:ascii="Times New Roman" w:hAnsi="Times New Roman" w:cs="Times New Roman"/>
                <w:color w:val="000000" w:themeColor="text1"/>
              </w:rPr>
            </w:pPr>
          </w:p>
        </w:tc>
      </w:tr>
      <w:tr w:rsidR="000E0310" w:rsidRPr="009764A3" w14:paraId="62ECC417" w14:textId="77777777" w:rsidTr="00034858">
        <w:trPr>
          <w:cantSplit/>
        </w:trPr>
        <w:tc>
          <w:tcPr>
            <w:tcW w:w="720" w:type="dxa"/>
          </w:tcPr>
          <w:p w14:paraId="3D2A705C"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5</w:t>
            </w:r>
          </w:p>
        </w:tc>
        <w:tc>
          <w:tcPr>
            <w:tcW w:w="3420" w:type="dxa"/>
            <w:gridSpan w:val="2"/>
          </w:tcPr>
          <w:p w14:paraId="20254D6B" w14:textId="77777777" w:rsidR="000E0310" w:rsidRPr="009764A3" w:rsidRDefault="000E0310" w:rsidP="00034858">
            <w:pPr>
              <w:pStyle w:val="Heading5"/>
              <w:ind w:right="18"/>
              <w:rPr>
                <w:rFonts w:ascii="Times New Roman" w:hAnsi="Times New Roman" w:cs="Times New Roman"/>
                <w:color w:val="000000" w:themeColor="text1"/>
              </w:rPr>
            </w:pPr>
            <w:r w:rsidRPr="009764A3">
              <w:rPr>
                <w:rFonts w:ascii="Times New Roman" w:hAnsi="Times New Roman" w:cs="Times New Roman"/>
                <w:color w:val="000000" w:themeColor="text1"/>
              </w:rPr>
              <w:t>Issued and paid up capital</w:t>
            </w:r>
          </w:p>
          <w:p w14:paraId="5217CD19" w14:textId="77777777" w:rsidR="000E0310" w:rsidRPr="009764A3" w:rsidRDefault="000E0310" w:rsidP="00034858">
            <w:pPr>
              <w:spacing w:before="60"/>
              <w:ind w:right="18"/>
              <w:rPr>
                <w:rFonts w:ascii="Times New Roman" w:hAnsi="Times New Roman" w:cs="Times New Roman"/>
                <w:color w:val="000000" w:themeColor="text1"/>
              </w:rPr>
            </w:pPr>
            <w:r w:rsidRPr="009764A3">
              <w:rPr>
                <w:rFonts w:ascii="Times New Roman" w:hAnsi="Times New Roman" w:cs="Times New Roman"/>
                <w:color w:val="000000" w:themeColor="text1"/>
              </w:rPr>
              <w:t>(after allotment)</w:t>
            </w:r>
          </w:p>
        </w:tc>
        <w:tc>
          <w:tcPr>
            <w:tcW w:w="5400" w:type="dxa"/>
            <w:gridSpan w:val="2"/>
          </w:tcPr>
          <w:p w14:paraId="76242001" w14:textId="77777777" w:rsidR="000E0310" w:rsidRPr="009764A3" w:rsidRDefault="000E0310" w:rsidP="00034858">
            <w:pPr>
              <w:spacing w:before="60"/>
              <w:ind w:right="18"/>
              <w:jc w:val="both"/>
              <w:rPr>
                <w:rFonts w:ascii="Times New Roman" w:hAnsi="Times New Roman" w:cs="Times New Roman"/>
                <w:color w:val="000000" w:themeColor="text1"/>
              </w:rPr>
            </w:pPr>
            <w:r w:rsidRPr="009764A3">
              <w:rPr>
                <w:rFonts w:ascii="Times New Roman" w:hAnsi="Times New Roman" w:cs="Times New Roman"/>
                <w:color w:val="000000" w:themeColor="text1"/>
              </w:rPr>
              <w:t>Rs._____ crores consisting of ____________  equity shares of face Value of Rs.____ each fully paid.</w:t>
            </w:r>
          </w:p>
        </w:tc>
      </w:tr>
    </w:tbl>
    <w:p w14:paraId="302B9EC4" w14:textId="77777777" w:rsidR="000E0310" w:rsidRPr="009764A3" w:rsidRDefault="000E0310" w:rsidP="000E0310">
      <w:pPr>
        <w:ind w:right="18"/>
        <w:rPr>
          <w:rFonts w:ascii="Times New Roman" w:hAnsi="Times New Roman" w:cs="Times New Roman"/>
          <w:color w:val="000000" w:themeColor="text1"/>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1980"/>
        <w:gridCol w:w="1620"/>
        <w:gridCol w:w="1800"/>
        <w:gridCol w:w="1620"/>
        <w:gridCol w:w="1800"/>
      </w:tblGrid>
      <w:tr w:rsidR="000E0310" w:rsidRPr="009764A3" w14:paraId="06039F4F" w14:textId="77777777" w:rsidTr="00034858">
        <w:trPr>
          <w:cantSplit/>
        </w:trPr>
        <w:tc>
          <w:tcPr>
            <w:tcW w:w="720" w:type="dxa"/>
            <w:vMerge w:val="restart"/>
          </w:tcPr>
          <w:p w14:paraId="14769B13"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6</w:t>
            </w:r>
          </w:p>
        </w:tc>
        <w:tc>
          <w:tcPr>
            <w:tcW w:w="8820" w:type="dxa"/>
            <w:gridSpan w:val="5"/>
          </w:tcPr>
          <w:p w14:paraId="2527E186" w14:textId="77777777" w:rsidR="000E0310" w:rsidRPr="009764A3" w:rsidRDefault="000E0310" w:rsidP="00034858">
            <w:pPr>
              <w:pStyle w:val="Heading5"/>
              <w:ind w:right="18"/>
              <w:rPr>
                <w:rFonts w:ascii="Times New Roman" w:hAnsi="Times New Roman" w:cs="Times New Roman"/>
                <w:color w:val="000000" w:themeColor="text1"/>
              </w:rPr>
            </w:pPr>
            <w:r w:rsidRPr="009764A3">
              <w:rPr>
                <w:rFonts w:ascii="Times New Roman" w:hAnsi="Times New Roman" w:cs="Times New Roman"/>
                <w:color w:val="000000" w:themeColor="text1"/>
              </w:rPr>
              <w:t xml:space="preserve">Details of FCCBs </w:t>
            </w:r>
          </w:p>
        </w:tc>
      </w:tr>
      <w:tr w:rsidR="000E0310" w:rsidRPr="009764A3" w14:paraId="3EB30FB9" w14:textId="77777777" w:rsidTr="00034858">
        <w:trPr>
          <w:cantSplit/>
        </w:trPr>
        <w:tc>
          <w:tcPr>
            <w:tcW w:w="720" w:type="dxa"/>
            <w:vMerge/>
          </w:tcPr>
          <w:p w14:paraId="54035411" w14:textId="77777777" w:rsidR="000E0310" w:rsidRPr="009764A3" w:rsidRDefault="000E0310" w:rsidP="00034858">
            <w:pPr>
              <w:spacing w:before="60"/>
              <w:ind w:right="18"/>
              <w:rPr>
                <w:rFonts w:ascii="Times New Roman" w:hAnsi="Times New Roman" w:cs="Times New Roman"/>
                <w:color w:val="000000" w:themeColor="text1"/>
              </w:rPr>
            </w:pPr>
          </w:p>
        </w:tc>
        <w:tc>
          <w:tcPr>
            <w:tcW w:w="1980" w:type="dxa"/>
          </w:tcPr>
          <w:p w14:paraId="1EBCFD20"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Date of Offering Circular</w:t>
            </w:r>
          </w:p>
        </w:tc>
        <w:tc>
          <w:tcPr>
            <w:tcW w:w="1620" w:type="dxa"/>
          </w:tcPr>
          <w:p w14:paraId="53476C25"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Face Value of the FCCBs</w:t>
            </w:r>
          </w:p>
        </w:tc>
        <w:tc>
          <w:tcPr>
            <w:tcW w:w="1800" w:type="dxa"/>
          </w:tcPr>
          <w:p w14:paraId="760CB821"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Foreign Exchange Rate</w:t>
            </w:r>
          </w:p>
        </w:tc>
        <w:tc>
          <w:tcPr>
            <w:tcW w:w="1620" w:type="dxa"/>
          </w:tcPr>
          <w:p w14:paraId="6100D162"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Conversion Price (Rs.)</w:t>
            </w:r>
          </w:p>
        </w:tc>
        <w:tc>
          <w:tcPr>
            <w:tcW w:w="1800" w:type="dxa"/>
          </w:tcPr>
          <w:p w14:paraId="776D7F21"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No. of bonds issued</w:t>
            </w:r>
          </w:p>
        </w:tc>
      </w:tr>
      <w:tr w:rsidR="000E0310" w:rsidRPr="009764A3" w14:paraId="4F9DE916" w14:textId="77777777" w:rsidTr="00034858">
        <w:trPr>
          <w:cantSplit/>
        </w:trPr>
        <w:tc>
          <w:tcPr>
            <w:tcW w:w="720" w:type="dxa"/>
            <w:vMerge/>
          </w:tcPr>
          <w:p w14:paraId="766EF40F" w14:textId="77777777" w:rsidR="000E0310" w:rsidRPr="009764A3" w:rsidRDefault="000E0310" w:rsidP="00034858">
            <w:pPr>
              <w:spacing w:before="60"/>
              <w:ind w:right="18"/>
              <w:rPr>
                <w:rFonts w:ascii="Times New Roman" w:hAnsi="Times New Roman" w:cs="Times New Roman"/>
                <w:color w:val="000000" w:themeColor="text1"/>
              </w:rPr>
            </w:pPr>
          </w:p>
        </w:tc>
        <w:tc>
          <w:tcPr>
            <w:tcW w:w="1980" w:type="dxa"/>
          </w:tcPr>
          <w:p w14:paraId="1995EB12" w14:textId="77777777" w:rsidR="000E0310" w:rsidRPr="009764A3" w:rsidRDefault="000E0310" w:rsidP="00034858">
            <w:pPr>
              <w:spacing w:before="60"/>
              <w:ind w:right="18"/>
              <w:rPr>
                <w:rFonts w:ascii="Times New Roman" w:hAnsi="Times New Roman" w:cs="Times New Roman"/>
                <w:color w:val="000000" w:themeColor="text1"/>
              </w:rPr>
            </w:pPr>
          </w:p>
        </w:tc>
        <w:tc>
          <w:tcPr>
            <w:tcW w:w="1620" w:type="dxa"/>
          </w:tcPr>
          <w:p w14:paraId="2767E2B0" w14:textId="77777777" w:rsidR="000E0310" w:rsidRPr="009764A3" w:rsidRDefault="000E0310" w:rsidP="00034858">
            <w:pPr>
              <w:spacing w:before="60"/>
              <w:ind w:right="18"/>
              <w:rPr>
                <w:rFonts w:ascii="Times New Roman" w:hAnsi="Times New Roman" w:cs="Times New Roman"/>
                <w:color w:val="000000" w:themeColor="text1"/>
              </w:rPr>
            </w:pPr>
          </w:p>
        </w:tc>
        <w:tc>
          <w:tcPr>
            <w:tcW w:w="1800" w:type="dxa"/>
          </w:tcPr>
          <w:p w14:paraId="577048E9" w14:textId="77777777" w:rsidR="000E0310" w:rsidRPr="009764A3" w:rsidRDefault="000E0310" w:rsidP="00034858">
            <w:pPr>
              <w:spacing w:before="60"/>
              <w:ind w:right="18"/>
              <w:rPr>
                <w:rFonts w:ascii="Times New Roman" w:hAnsi="Times New Roman" w:cs="Times New Roman"/>
                <w:color w:val="000000" w:themeColor="text1"/>
              </w:rPr>
            </w:pPr>
          </w:p>
        </w:tc>
        <w:tc>
          <w:tcPr>
            <w:tcW w:w="1620" w:type="dxa"/>
          </w:tcPr>
          <w:p w14:paraId="09A9FDB8" w14:textId="77777777" w:rsidR="000E0310" w:rsidRPr="009764A3" w:rsidRDefault="000E0310" w:rsidP="00034858">
            <w:pPr>
              <w:spacing w:before="60"/>
              <w:ind w:right="18"/>
              <w:rPr>
                <w:rFonts w:ascii="Times New Roman" w:hAnsi="Times New Roman" w:cs="Times New Roman"/>
                <w:color w:val="000000" w:themeColor="text1"/>
              </w:rPr>
            </w:pPr>
          </w:p>
        </w:tc>
        <w:tc>
          <w:tcPr>
            <w:tcW w:w="1800" w:type="dxa"/>
          </w:tcPr>
          <w:p w14:paraId="597744F9" w14:textId="77777777" w:rsidR="000E0310" w:rsidRPr="009764A3" w:rsidRDefault="000E0310" w:rsidP="00034858">
            <w:pPr>
              <w:spacing w:before="60"/>
              <w:ind w:right="18"/>
              <w:rPr>
                <w:rFonts w:ascii="Times New Roman" w:hAnsi="Times New Roman" w:cs="Times New Roman"/>
                <w:color w:val="000000" w:themeColor="text1"/>
              </w:rPr>
            </w:pPr>
          </w:p>
        </w:tc>
      </w:tr>
      <w:tr w:rsidR="000E0310" w:rsidRPr="009764A3" w14:paraId="5D7F105B" w14:textId="77777777" w:rsidTr="00034858">
        <w:trPr>
          <w:cantSplit/>
        </w:trPr>
        <w:tc>
          <w:tcPr>
            <w:tcW w:w="720" w:type="dxa"/>
            <w:vMerge w:val="restart"/>
          </w:tcPr>
          <w:p w14:paraId="7803C8A8"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7</w:t>
            </w:r>
          </w:p>
        </w:tc>
        <w:tc>
          <w:tcPr>
            <w:tcW w:w="8820" w:type="dxa"/>
            <w:gridSpan w:val="5"/>
          </w:tcPr>
          <w:p w14:paraId="4435C2CD" w14:textId="77777777" w:rsidR="000E0310" w:rsidRPr="009764A3" w:rsidRDefault="000E0310" w:rsidP="00034858">
            <w:pPr>
              <w:pStyle w:val="Heading5"/>
              <w:ind w:right="18"/>
              <w:rPr>
                <w:rFonts w:ascii="Times New Roman" w:hAnsi="Times New Roman" w:cs="Times New Roman"/>
                <w:color w:val="000000" w:themeColor="text1"/>
              </w:rPr>
            </w:pPr>
            <w:r w:rsidRPr="009764A3">
              <w:rPr>
                <w:rFonts w:ascii="Times New Roman" w:hAnsi="Times New Roman" w:cs="Times New Roman"/>
                <w:color w:val="000000" w:themeColor="text1"/>
              </w:rPr>
              <w:t>Reconciliation statement of outstanding FCCBs</w:t>
            </w:r>
          </w:p>
        </w:tc>
      </w:tr>
      <w:tr w:rsidR="000E0310" w:rsidRPr="009764A3" w14:paraId="2AF1D9CF" w14:textId="77777777" w:rsidTr="00034858">
        <w:trPr>
          <w:cantSplit/>
        </w:trPr>
        <w:tc>
          <w:tcPr>
            <w:tcW w:w="720" w:type="dxa"/>
            <w:vMerge/>
          </w:tcPr>
          <w:p w14:paraId="6EA363C0" w14:textId="77777777" w:rsidR="000E0310" w:rsidRPr="009764A3" w:rsidRDefault="000E0310" w:rsidP="00034858">
            <w:pPr>
              <w:spacing w:before="60"/>
              <w:ind w:right="18"/>
              <w:rPr>
                <w:rFonts w:ascii="Times New Roman" w:hAnsi="Times New Roman" w:cs="Times New Roman"/>
                <w:color w:val="000000" w:themeColor="text1"/>
              </w:rPr>
            </w:pPr>
          </w:p>
        </w:tc>
        <w:tc>
          <w:tcPr>
            <w:tcW w:w="7020" w:type="dxa"/>
            <w:gridSpan w:val="4"/>
          </w:tcPr>
          <w:p w14:paraId="0D369DC9" w14:textId="77777777" w:rsidR="000E0310" w:rsidRPr="009764A3" w:rsidRDefault="000E0310" w:rsidP="00034858">
            <w:pPr>
              <w:spacing w:before="60"/>
              <w:ind w:right="18"/>
              <w:rPr>
                <w:rFonts w:ascii="Times New Roman" w:hAnsi="Times New Roman" w:cs="Times New Roman"/>
                <w:color w:val="000000" w:themeColor="text1"/>
              </w:rPr>
            </w:pPr>
            <w:r w:rsidRPr="009764A3">
              <w:rPr>
                <w:rFonts w:ascii="Times New Roman" w:hAnsi="Times New Roman" w:cs="Times New Roman"/>
                <w:color w:val="000000" w:themeColor="text1"/>
              </w:rPr>
              <w:t>No. of bonds already converted till date</w:t>
            </w:r>
          </w:p>
        </w:tc>
        <w:tc>
          <w:tcPr>
            <w:tcW w:w="1800" w:type="dxa"/>
          </w:tcPr>
          <w:p w14:paraId="034FE431" w14:textId="77777777" w:rsidR="000E0310" w:rsidRPr="009764A3" w:rsidRDefault="000E0310" w:rsidP="00034858">
            <w:pPr>
              <w:spacing w:before="60"/>
              <w:ind w:right="18"/>
              <w:rPr>
                <w:rFonts w:ascii="Times New Roman" w:hAnsi="Times New Roman" w:cs="Times New Roman"/>
                <w:color w:val="000000" w:themeColor="text1"/>
              </w:rPr>
            </w:pPr>
          </w:p>
        </w:tc>
      </w:tr>
      <w:tr w:rsidR="000E0310" w:rsidRPr="009764A3" w14:paraId="0F94BB2A" w14:textId="77777777" w:rsidTr="00034858">
        <w:trPr>
          <w:cantSplit/>
        </w:trPr>
        <w:tc>
          <w:tcPr>
            <w:tcW w:w="720" w:type="dxa"/>
            <w:vMerge/>
          </w:tcPr>
          <w:p w14:paraId="1B3DA1E9" w14:textId="77777777" w:rsidR="000E0310" w:rsidRPr="009764A3" w:rsidRDefault="000E0310" w:rsidP="00034858">
            <w:pPr>
              <w:spacing w:before="60"/>
              <w:ind w:right="18"/>
              <w:rPr>
                <w:rFonts w:ascii="Times New Roman" w:hAnsi="Times New Roman" w:cs="Times New Roman"/>
                <w:color w:val="000000" w:themeColor="text1"/>
              </w:rPr>
            </w:pPr>
          </w:p>
        </w:tc>
        <w:tc>
          <w:tcPr>
            <w:tcW w:w="7020" w:type="dxa"/>
            <w:gridSpan w:val="4"/>
          </w:tcPr>
          <w:p w14:paraId="26792B9B" w14:textId="77777777" w:rsidR="000E0310" w:rsidRPr="009764A3" w:rsidRDefault="000E0310" w:rsidP="00034858">
            <w:pPr>
              <w:spacing w:before="60"/>
              <w:ind w:right="18"/>
              <w:rPr>
                <w:rFonts w:ascii="Times New Roman" w:hAnsi="Times New Roman" w:cs="Times New Roman"/>
                <w:color w:val="000000" w:themeColor="text1"/>
              </w:rPr>
            </w:pPr>
            <w:r w:rsidRPr="009764A3">
              <w:rPr>
                <w:rFonts w:ascii="Times New Roman" w:hAnsi="Times New Roman" w:cs="Times New Roman"/>
                <w:color w:val="000000" w:themeColor="text1"/>
              </w:rPr>
              <w:t>No. of bonds converted under present application</w:t>
            </w:r>
          </w:p>
        </w:tc>
        <w:tc>
          <w:tcPr>
            <w:tcW w:w="1800" w:type="dxa"/>
          </w:tcPr>
          <w:p w14:paraId="118AA97C" w14:textId="77777777" w:rsidR="000E0310" w:rsidRPr="009764A3" w:rsidRDefault="000E0310" w:rsidP="00034858">
            <w:pPr>
              <w:spacing w:before="60"/>
              <w:ind w:right="18"/>
              <w:rPr>
                <w:rFonts w:ascii="Times New Roman" w:hAnsi="Times New Roman" w:cs="Times New Roman"/>
                <w:color w:val="000000" w:themeColor="text1"/>
              </w:rPr>
            </w:pPr>
          </w:p>
        </w:tc>
      </w:tr>
      <w:tr w:rsidR="000E0310" w:rsidRPr="009764A3" w14:paraId="64A00040" w14:textId="77777777" w:rsidTr="00034858">
        <w:trPr>
          <w:cantSplit/>
        </w:trPr>
        <w:tc>
          <w:tcPr>
            <w:tcW w:w="720" w:type="dxa"/>
            <w:vMerge/>
          </w:tcPr>
          <w:p w14:paraId="57DCE7D0" w14:textId="77777777" w:rsidR="000E0310" w:rsidRPr="009764A3" w:rsidRDefault="000E0310" w:rsidP="00034858">
            <w:pPr>
              <w:spacing w:before="60"/>
              <w:ind w:right="18"/>
              <w:rPr>
                <w:rFonts w:ascii="Times New Roman" w:hAnsi="Times New Roman" w:cs="Times New Roman"/>
                <w:color w:val="000000" w:themeColor="text1"/>
              </w:rPr>
            </w:pPr>
          </w:p>
        </w:tc>
        <w:tc>
          <w:tcPr>
            <w:tcW w:w="7020" w:type="dxa"/>
            <w:gridSpan w:val="4"/>
          </w:tcPr>
          <w:p w14:paraId="50B6012F" w14:textId="77777777" w:rsidR="000E0310" w:rsidRPr="009764A3" w:rsidRDefault="000E0310" w:rsidP="00034858">
            <w:pPr>
              <w:spacing w:before="60"/>
              <w:ind w:right="18"/>
              <w:rPr>
                <w:rFonts w:ascii="Times New Roman" w:hAnsi="Times New Roman" w:cs="Times New Roman"/>
                <w:color w:val="000000" w:themeColor="text1"/>
              </w:rPr>
            </w:pPr>
            <w:r w:rsidRPr="009764A3">
              <w:rPr>
                <w:rFonts w:ascii="Times New Roman" w:hAnsi="Times New Roman" w:cs="Times New Roman"/>
                <w:color w:val="000000" w:themeColor="text1"/>
              </w:rPr>
              <w:t>No, of bonds outstanding as on date</w:t>
            </w:r>
          </w:p>
        </w:tc>
        <w:tc>
          <w:tcPr>
            <w:tcW w:w="1800" w:type="dxa"/>
          </w:tcPr>
          <w:p w14:paraId="7158541E" w14:textId="77777777" w:rsidR="000E0310" w:rsidRPr="009764A3" w:rsidRDefault="000E0310" w:rsidP="00034858">
            <w:pPr>
              <w:spacing w:before="60"/>
              <w:ind w:right="18"/>
              <w:rPr>
                <w:rFonts w:ascii="Times New Roman" w:hAnsi="Times New Roman" w:cs="Times New Roman"/>
                <w:color w:val="000000" w:themeColor="text1"/>
              </w:rPr>
            </w:pPr>
          </w:p>
        </w:tc>
      </w:tr>
    </w:tbl>
    <w:p w14:paraId="6936931B" w14:textId="77777777" w:rsidR="000E0310" w:rsidRPr="009764A3" w:rsidRDefault="000E0310" w:rsidP="000E0310">
      <w:pPr>
        <w:ind w:right="18"/>
        <w:rPr>
          <w:rFonts w:ascii="Times New Roman" w:hAnsi="Times New Roman" w:cs="Times New Roman"/>
          <w:color w:val="000000" w:themeColor="text1"/>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1980"/>
        <w:gridCol w:w="1620"/>
        <w:gridCol w:w="1800"/>
        <w:gridCol w:w="3420"/>
      </w:tblGrid>
      <w:tr w:rsidR="000E0310" w:rsidRPr="009764A3" w14:paraId="0FE2A52F" w14:textId="77777777" w:rsidTr="00034858">
        <w:trPr>
          <w:cantSplit/>
        </w:trPr>
        <w:tc>
          <w:tcPr>
            <w:tcW w:w="720" w:type="dxa"/>
            <w:vMerge w:val="restart"/>
          </w:tcPr>
          <w:p w14:paraId="6DB65650"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lastRenderedPageBreak/>
              <w:t>8</w:t>
            </w:r>
          </w:p>
        </w:tc>
        <w:tc>
          <w:tcPr>
            <w:tcW w:w="8820" w:type="dxa"/>
            <w:gridSpan w:val="4"/>
          </w:tcPr>
          <w:p w14:paraId="071A1D4C" w14:textId="77777777" w:rsidR="000E0310" w:rsidRPr="009764A3" w:rsidRDefault="000E0310" w:rsidP="00034858">
            <w:pPr>
              <w:pStyle w:val="Heading5"/>
              <w:ind w:right="18"/>
              <w:rPr>
                <w:rFonts w:ascii="Times New Roman" w:hAnsi="Times New Roman" w:cs="Times New Roman"/>
                <w:color w:val="000000" w:themeColor="text1"/>
              </w:rPr>
            </w:pPr>
            <w:r w:rsidRPr="009764A3">
              <w:rPr>
                <w:rFonts w:ascii="Times New Roman" w:hAnsi="Times New Roman" w:cs="Times New Roman"/>
                <w:color w:val="000000" w:themeColor="text1"/>
              </w:rPr>
              <w:t>Details of GDRs / ADRs, if applicable</w:t>
            </w:r>
          </w:p>
        </w:tc>
      </w:tr>
      <w:tr w:rsidR="000E0310" w:rsidRPr="009764A3" w14:paraId="3FF794E6" w14:textId="77777777" w:rsidTr="00034858">
        <w:trPr>
          <w:cantSplit/>
        </w:trPr>
        <w:tc>
          <w:tcPr>
            <w:tcW w:w="720" w:type="dxa"/>
            <w:vMerge/>
          </w:tcPr>
          <w:p w14:paraId="04E7B4E0" w14:textId="77777777" w:rsidR="000E0310" w:rsidRPr="009764A3" w:rsidRDefault="000E0310" w:rsidP="00034858">
            <w:pPr>
              <w:spacing w:before="60"/>
              <w:ind w:right="18"/>
              <w:rPr>
                <w:rFonts w:ascii="Times New Roman" w:hAnsi="Times New Roman" w:cs="Times New Roman"/>
                <w:color w:val="000000" w:themeColor="text1"/>
              </w:rPr>
            </w:pPr>
          </w:p>
        </w:tc>
        <w:tc>
          <w:tcPr>
            <w:tcW w:w="1980" w:type="dxa"/>
          </w:tcPr>
          <w:p w14:paraId="48129CB6"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Date of Offering Circular</w:t>
            </w:r>
          </w:p>
        </w:tc>
        <w:tc>
          <w:tcPr>
            <w:tcW w:w="1620" w:type="dxa"/>
          </w:tcPr>
          <w:p w14:paraId="0D12D9D2"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No of GDRs/ ADRs issued</w:t>
            </w:r>
          </w:p>
        </w:tc>
        <w:tc>
          <w:tcPr>
            <w:tcW w:w="1800" w:type="dxa"/>
          </w:tcPr>
          <w:p w14:paraId="273B0FC1"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Price per GDR/ ADR</w:t>
            </w:r>
          </w:p>
        </w:tc>
        <w:tc>
          <w:tcPr>
            <w:tcW w:w="3420" w:type="dxa"/>
          </w:tcPr>
          <w:p w14:paraId="1FD81703"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No. of underlying shares represented by each GDR/ ADR</w:t>
            </w:r>
          </w:p>
        </w:tc>
      </w:tr>
      <w:tr w:rsidR="000E0310" w:rsidRPr="009764A3" w14:paraId="480FFB09" w14:textId="77777777" w:rsidTr="00034858">
        <w:trPr>
          <w:cantSplit/>
        </w:trPr>
        <w:tc>
          <w:tcPr>
            <w:tcW w:w="720" w:type="dxa"/>
            <w:vMerge/>
          </w:tcPr>
          <w:p w14:paraId="181807FC" w14:textId="77777777" w:rsidR="000E0310" w:rsidRPr="009764A3" w:rsidRDefault="000E0310" w:rsidP="00034858">
            <w:pPr>
              <w:spacing w:before="60"/>
              <w:ind w:right="18"/>
              <w:rPr>
                <w:rFonts w:ascii="Times New Roman" w:hAnsi="Times New Roman" w:cs="Times New Roman"/>
                <w:color w:val="000000" w:themeColor="text1"/>
              </w:rPr>
            </w:pPr>
          </w:p>
        </w:tc>
        <w:tc>
          <w:tcPr>
            <w:tcW w:w="1980" w:type="dxa"/>
          </w:tcPr>
          <w:p w14:paraId="6CF70C83" w14:textId="77777777" w:rsidR="000E0310" w:rsidRPr="009764A3" w:rsidRDefault="000E0310" w:rsidP="00034858">
            <w:pPr>
              <w:spacing w:before="60"/>
              <w:ind w:right="18"/>
              <w:rPr>
                <w:rFonts w:ascii="Times New Roman" w:hAnsi="Times New Roman" w:cs="Times New Roman"/>
                <w:color w:val="000000" w:themeColor="text1"/>
              </w:rPr>
            </w:pPr>
          </w:p>
        </w:tc>
        <w:tc>
          <w:tcPr>
            <w:tcW w:w="1620" w:type="dxa"/>
          </w:tcPr>
          <w:p w14:paraId="5CA7DFBF" w14:textId="77777777" w:rsidR="000E0310" w:rsidRPr="009764A3" w:rsidRDefault="000E0310" w:rsidP="00034858">
            <w:pPr>
              <w:spacing w:before="60"/>
              <w:ind w:right="18"/>
              <w:rPr>
                <w:rFonts w:ascii="Times New Roman" w:hAnsi="Times New Roman" w:cs="Times New Roman"/>
                <w:color w:val="000000" w:themeColor="text1"/>
              </w:rPr>
            </w:pPr>
          </w:p>
        </w:tc>
        <w:tc>
          <w:tcPr>
            <w:tcW w:w="1800" w:type="dxa"/>
          </w:tcPr>
          <w:p w14:paraId="2F3F7A6E" w14:textId="77777777" w:rsidR="000E0310" w:rsidRPr="009764A3" w:rsidRDefault="000E0310" w:rsidP="00034858">
            <w:pPr>
              <w:spacing w:before="60"/>
              <w:ind w:right="18"/>
              <w:rPr>
                <w:rFonts w:ascii="Times New Roman" w:hAnsi="Times New Roman" w:cs="Times New Roman"/>
                <w:color w:val="000000" w:themeColor="text1"/>
              </w:rPr>
            </w:pPr>
          </w:p>
        </w:tc>
        <w:tc>
          <w:tcPr>
            <w:tcW w:w="3420" w:type="dxa"/>
          </w:tcPr>
          <w:p w14:paraId="314891D9" w14:textId="77777777" w:rsidR="000E0310" w:rsidRPr="009764A3" w:rsidRDefault="000E0310" w:rsidP="00034858">
            <w:pPr>
              <w:spacing w:before="60"/>
              <w:ind w:right="18"/>
              <w:rPr>
                <w:rFonts w:ascii="Times New Roman" w:hAnsi="Times New Roman" w:cs="Times New Roman"/>
                <w:color w:val="000000" w:themeColor="text1"/>
              </w:rPr>
            </w:pPr>
          </w:p>
        </w:tc>
      </w:tr>
      <w:tr w:rsidR="000E0310" w:rsidRPr="009764A3" w14:paraId="16254635" w14:textId="77777777" w:rsidTr="00034858">
        <w:trPr>
          <w:cantSplit/>
        </w:trPr>
        <w:tc>
          <w:tcPr>
            <w:tcW w:w="720" w:type="dxa"/>
          </w:tcPr>
          <w:p w14:paraId="281E73DE" w14:textId="77777777" w:rsidR="000E0310" w:rsidRPr="009764A3" w:rsidRDefault="000E031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9</w:t>
            </w:r>
          </w:p>
        </w:tc>
        <w:tc>
          <w:tcPr>
            <w:tcW w:w="3600" w:type="dxa"/>
            <w:gridSpan w:val="2"/>
          </w:tcPr>
          <w:p w14:paraId="334FDF32" w14:textId="77777777" w:rsidR="000E0310" w:rsidRPr="009764A3" w:rsidRDefault="000E0310" w:rsidP="00034858">
            <w:pPr>
              <w:pStyle w:val="Heading5"/>
              <w:ind w:right="18"/>
              <w:jc w:val="both"/>
              <w:rPr>
                <w:rFonts w:ascii="Times New Roman" w:hAnsi="Times New Roman" w:cs="Times New Roman"/>
                <w:b/>
                <w:bCs/>
                <w:color w:val="000000" w:themeColor="text1"/>
              </w:rPr>
            </w:pPr>
            <w:r w:rsidRPr="009764A3">
              <w:rPr>
                <w:rFonts w:ascii="Times New Roman" w:hAnsi="Times New Roman" w:cs="Times New Roman"/>
                <w:b/>
                <w:bCs/>
                <w:color w:val="000000" w:themeColor="text1"/>
              </w:rPr>
              <w:t>Name of the Stock Exchange(s) on which GDRs/ADRs/FCCBs of the company are listed</w:t>
            </w:r>
          </w:p>
        </w:tc>
        <w:tc>
          <w:tcPr>
            <w:tcW w:w="5220" w:type="dxa"/>
            <w:gridSpan w:val="2"/>
          </w:tcPr>
          <w:p w14:paraId="1A3248F3" w14:textId="77777777" w:rsidR="000E0310" w:rsidRPr="009764A3" w:rsidRDefault="000E0310" w:rsidP="00034858">
            <w:pPr>
              <w:spacing w:before="60"/>
              <w:ind w:right="18"/>
              <w:rPr>
                <w:rFonts w:ascii="Times New Roman" w:hAnsi="Times New Roman" w:cs="Times New Roman"/>
                <w:color w:val="000000" w:themeColor="text1"/>
              </w:rPr>
            </w:pPr>
          </w:p>
        </w:tc>
      </w:tr>
      <w:tr w:rsidR="000E0310" w:rsidRPr="009764A3" w14:paraId="391CBEF7" w14:textId="77777777" w:rsidTr="00034858">
        <w:trPr>
          <w:cantSplit/>
        </w:trPr>
        <w:tc>
          <w:tcPr>
            <w:tcW w:w="720" w:type="dxa"/>
          </w:tcPr>
          <w:p w14:paraId="2F030E03" w14:textId="3B77DFCB" w:rsidR="000E0310" w:rsidRPr="009764A3" w:rsidRDefault="00843E90" w:rsidP="00034858">
            <w:pPr>
              <w:spacing w:before="60"/>
              <w:ind w:right="18"/>
              <w:jc w:val="center"/>
              <w:rPr>
                <w:rFonts w:ascii="Times New Roman" w:hAnsi="Times New Roman" w:cs="Times New Roman"/>
                <w:color w:val="000000" w:themeColor="text1"/>
              </w:rPr>
            </w:pPr>
            <w:r w:rsidRPr="009764A3">
              <w:rPr>
                <w:rFonts w:ascii="Times New Roman" w:hAnsi="Times New Roman" w:cs="Times New Roman"/>
                <w:color w:val="000000" w:themeColor="text1"/>
              </w:rPr>
              <w:t>10</w:t>
            </w:r>
          </w:p>
        </w:tc>
        <w:tc>
          <w:tcPr>
            <w:tcW w:w="3600" w:type="dxa"/>
            <w:gridSpan w:val="2"/>
          </w:tcPr>
          <w:p w14:paraId="233D49C1" w14:textId="77777777" w:rsidR="000E0310" w:rsidRPr="009764A3" w:rsidRDefault="000E0310" w:rsidP="00034858">
            <w:pPr>
              <w:pStyle w:val="Heading5"/>
              <w:ind w:right="18"/>
              <w:rPr>
                <w:rFonts w:ascii="Times New Roman" w:hAnsi="Times New Roman" w:cs="Times New Roman"/>
                <w:b/>
                <w:bCs/>
                <w:color w:val="000000" w:themeColor="text1"/>
              </w:rPr>
            </w:pPr>
            <w:r w:rsidRPr="009764A3">
              <w:rPr>
                <w:rFonts w:ascii="Times New Roman" w:hAnsi="Times New Roman" w:cs="Times New Roman"/>
                <w:b/>
                <w:bCs/>
                <w:color w:val="000000" w:themeColor="text1"/>
              </w:rPr>
              <w:t>Name of contact person</w:t>
            </w:r>
          </w:p>
          <w:p w14:paraId="01434197" w14:textId="77777777" w:rsidR="000E0310" w:rsidRPr="009764A3" w:rsidRDefault="000E0310" w:rsidP="00034858">
            <w:pPr>
              <w:ind w:right="14"/>
              <w:rPr>
                <w:rFonts w:ascii="Times New Roman" w:hAnsi="Times New Roman" w:cs="Times New Roman"/>
                <w:color w:val="000000" w:themeColor="text1"/>
              </w:rPr>
            </w:pPr>
            <w:r w:rsidRPr="009764A3">
              <w:rPr>
                <w:rFonts w:ascii="Times New Roman" w:hAnsi="Times New Roman" w:cs="Times New Roman"/>
                <w:color w:val="000000" w:themeColor="text1"/>
              </w:rPr>
              <w:t>Contact nos.</w:t>
            </w:r>
          </w:p>
          <w:p w14:paraId="0C37F47B" w14:textId="77777777" w:rsidR="000E0310" w:rsidRPr="009764A3" w:rsidRDefault="000E0310" w:rsidP="00034858">
            <w:pPr>
              <w:ind w:right="14"/>
              <w:rPr>
                <w:rFonts w:ascii="Times New Roman" w:hAnsi="Times New Roman" w:cs="Times New Roman"/>
                <w:color w:val="000000" w:themeColor="text1"/>
              </w:rPr>
            </w:pPr>
            <w:r w:rsidRPr="009764A3">
              <w:rPr>
                <w:rFonts w:ascii="Times New Roman" w:hAnsi="Times New Roman" w:cs="Times New Roman"/>
                <w:color w:val="000000" w:themeColor="text1"/>
              </w:rPr>
              <w:t>Fax No.</w:t>
            </w:r>
          </w:p>
          <w:p w14:paraId="59AAD61E" w14:textId="77777777" w:rsidR="000E0310" w:rsidRPr="009764A3" w:rsidRDefault="000E0310" w:rsidP="00034858">
            <w:pPr>
              <w:ind w:right="14"/>
              <w:rPr>
                <w:rFonts w:ascii="Times New Roman" w:hAnsi="Times New Roman" w:cs="Times New Roman"/>
                <w:color w:val="000000" w:themeColor="text1"/>
              </w:rPr>
            </w:pPr>
            <w:r w:rsidRPr="009764A3">
              <w:rPr>
                <w:rFonts w:ascii="Times New Roman" w:hAnsi="Times New Roman" w:cs="Times New Roman"/>
                <w:color w:val="000000" w:themeColor="text1"/>
              </w:rPr>
              <w:t>Email add.</w:t>
            </w:r>
          </w:p>
        </w:tc>
        <w:tc>
          <w:tcPr>
            <w:tcW w:w="5220" w:type="dxa"/>
            <w:gridSpan w:val="2"/>
          </w:tcPr>
          <w:p w14:paraId="09E53486" w14:textId="77777777" w:rsidR="000E0310" w:rsidRPr="009764A3" w:rsidRDefault="000E0310" w:rsidP="00034858">
            <w:pPr>
              <w:spacing w:before="60"/>
              <w:ind w:right="18"/>
              <w:rPr>
                <w:rFonts w:ascii="Times New Roman" w:hAnsi="Times New Roman" w:cs="Times New Roman"/>
                <w:color w:val="000000" w:themeColor="text1"/>
              </w:rPr>
            </w:pPr>
          </w:p>
        </w:tc>
      </w:tr>
    </w:tbl>
    <w:p w14:paraId="1ED6CBBF" w14:textId="77777777" w:rsidR="000E0310" w:rsidRPr="009764A3" w:rsidRDefault="000E0310" w:rsidP="000E0310">
      <w:pPr>
        <w:ind w:right="18"/>
        <w:rPr>
          <w:rFonts w:ascii="Times New Roman" w:hAnsi="Times New Roman" w:cs="Times New Roman"/>
          <w:color w:val="000000" w:themeColor="text1"/>
        </w:rPr>
      </w:pPr>
    </w:p>
    <w:p w14:paraId="315312D6" w14:textId="77777777" w:rsidR="000E0310" w:rsidRDefault="000E0310" w:rsidP="000E0310">
      <w:pPr>
        <w:ind w:right="18"/>
        <w:rPr>
          <w:rFonts w:ascii="Times New Roman" w:hAnsi="Times New Roman" w:cs="Times New Roman"/>
          <w:color w:val="000000" w:themeColor="text1"/>
        </w:rPr>
      </w:pPr>
    </w:p>
    <w:p w14:paraId="18C9DBD1" w14:textId="77777777" w:rsidR="00B97C41" w:rsidRPr="00B97C41" w:rsidRDefault="00B97C41" w:rsidP="00B97C41">
      <w:pPr>
        <w:spacing w:after="0"/>
        <w:ind w:right="18"/>
        <w:rPr>
          <w:rFonts w:ascii="Times New Roman" w:hAnsi="Times New Roman" w:cs="Times New Roman"/>
          <w:color w:val="000000" w:themeColor="text1"/>
          <w:lang w:val="en-IN"/>
        </w:rPr>
      </w:pPr>
      <w:r w:rsidRPr="00B97C41">
        <w:rPr>
          <w:rFonts w:ascii="Times New Roman" w:hAnsi="Times New Roman" w:cs="Times New Roman"/>
          <w:b/>
          <w:bCs/>
          <w:color w:val="000000" w:themeColor="text1"/>
          <w:lang w:val="en-IN"/>
        </w:rPr>
        <w:t>___________________________</w:t>
      </w:r>
    </w:p>
    <w:p w14:paraId="1302A291" w14:textId="77777777" w:rsidR="00B97C41" w:rsidRPr="00B97C41" w:rsidRDefault="00B97C41" w:rsidP="00B97C41">
      <w:pPr>
        <w:spacing w:after="0"/>
        <w:ind w:right="18"/>
        <w:rPr>
          <w:rFonts w:ascii="Times New Roman" w:hAnsi="Times New Roman" w:cs="Times New Roman"/>
          <w:color w:val="000000" w:themeColor="text1"/>
          <w:lang w:val="en-IN"/>
        </w:rPr>
      </w:pPr>
      <w:r w:rsidRPr="00B97C41">
        <w:rPr>
          <w:rFonts w:ascii="Times New Roman" w:hAnsi="Times New Roman" w:cs="Times New Roman"/>
          <w:b/>
          <w:bCs/>
          <w:color w:val="000000" w:themeColor="text1"/>
          <w:lang w:val="en-IN"/>
        </w:rPr>
        <w:t>(Authorised Signatory)</w:t>
      </w:r>
    </w:p>
    <w:p w14:paraId="67234CA5" w14:textId="77777777" w:rsidR="00B97C41" w:rsidRPr="00B97C41" w:rsidRDefault="00B97C41" w:rsidP="00B97C41">
      <w:pPr>
        <w:spacing w:after="0"/>
        <w:ind w:right="18"/>
        <w:rPr>
          <w:rFonts w:ascii="Times New Roman" w:hAnsi="Times New Roman" w:cs="Times New Roman"/>
          <w:color w:val="000000" w:themeColor="text1"/>
          <w:lang w:val="en-IN"/>
        </w:rPr>
      </w:pPr>
      <w:r w:rsidRPr="00B97C41">
        <w:rPr>
          <w:rFonts w:ascii="Times New Roman" w:hAnsi="Times New Roman" w:cs="Times New Roman"/>
          <w:b/>
          <w:bCs/>
          <w:color w:val="000000" w:themeColor="text1"/>
          <w:lang w:val="en-IN"/>
        </w:rPr>
        <w:t>Name:</w:t>
      </w:r>
    </w:p>
    <w:p w14:paraId="50404A14" w14:textId="77777777" w:rsidR="00B97C41" w:rsidRPr="00B97C41" w:rsidRDefault="00B97C41" w:rsidP="00B97C41">
      <w:pPr>
        <w:spacing w:after="0"/>
        <w:ind w:right="18"/>
        <w:rPr>
          <w:rFonts w:ascii="Times New Roman" w:hAnsi="Times New Roman" w:cs="Times New Roman"/>
          <w:color w:val="000000" w:themeColor="text1"/>
          <w:lang w:val="en-IN"/>
        </w:rPr>
      </w:pPr>
      <w:r w:rsidRPr="00B97C41">
        <w:rPr>
          <w:rFonts w:ascii="Times New Roman" w:hAnsi="Times New Roman" w:cs="Times New Roman"/>
          <w:b/>
          <w:bCs/>
          <w:color w:val="000000" w:themeColor="text1"/>
          <w:lang w:val="en-IN"/>
        </w:rPr>
        <w:t>Designation:</w:t>
      </w:r>
    </w:p>
    <w:p w14:paraId="4D66CFEF" w14:textId="77777777" w:rsidR="00B97C41" w:rsidRPr="00B97C41" w:rsidRDefault="00B97C41" w:rsidP="00B97C41">
      <w:pPr>
        <w:spacing w:after="0"/>
        <w:ind w:right="18"/>
        <w:rPr>
          <w:rFonts w:ascii="Times New Roman" w:hAnsi="Times New Roman" w:cs="Times New Roman"/>
          <w:color w:val="000000" w:themeColor="text1"/>
          <w:lang w:val="en-IN"/>
        </w:rPr>
      </w:pPr>
      <w:r w:rsidRPr="00B97C41">
        <w:rPr>
          <w:rFonts w:ascii="Times New Roman" w:hAnsi="Times New Roman" w:cs="Times New Roman"/>
          <w:b/>
          <w:bCs/>
          <w:color w:val="000000" w:themeColor="text1"/>
          <w:lang w:val="en-IN"/>
        </w:rPr>
        <w:t>Date:</w:t>
      </w:r>
    </w:p>
    <w:p w14:paraId="1412F8B8" w14:textId="77777777" w:rsidR="00B97C41" w:rsidRPr="009764A3" w:rsidRDefault="00B97C41" w:rsidP="000E0310">
      <w:pPr>
        <w:ind w:right="18"/>
        <w:rPr>
          <w:rFonts w:ascii="Times New Roman" w:hAnsi="Times New Roman" w:cs="Times New Roman"/>
          <w:color w:val="000000" w:themeColor="text1"/>
        </w:rPr>
      </w:pPr>
    </w:p>
    <w:p w14:paraId="5B067B46" w14:textId="77777777" w:rsidR="000E0310" w:rsidRPr="009764A3" w:rsidRDefault="000E0310" w:rsidP="000E0310">
      <w:pPr>
        <w:ind w:right="18"/>
        <w:jc w:val="both"/>
        <w:rPr>
          <w:rFonts w:ascii="Times New Roman" w:hAnsi="Times New Roman" w:cs="Times New Roman"/>
          <w:color w:val="000000" w:themeColor="text1"/>
        </w:rPr>
      </w:pPr>
    </w:p>
    <w:p w14:paraId="22B41CF9" w14:textId="77777777" w:rsidR="000E0310" w:rsidRPr="009764A3" w:rsidRDefault="000E0310" w:rsidP="000E0310">
      <w:pPr>
        <w:ind w:right="18"/>
        <w:jc w:val="both"/>
        <w:rPr>
          <w:rFonts w:ascii="Times New Roman" w:hAnsi="Times New Roman" w:cs="Times New Roman"/>
          <w:color w:val="000000" w:themeColor="text1"/>
        </w:rPr>
      </w:pPr>
    </w:p>
    <w:p w14:paraId="080440CF" w14:textId="77777777" w:rsidR="000E0310" w:rsidRPr="009764A3" w:rsidRDefault="000E0310" w:rsidP="000E0310">
      <w:pPr>
        <w:spacing w:before="100" w:beforeAutospacing="1" w:after="100" w:afterAutospacing="1" w:line="240" w:lineRule="auto"/>
        <w:rPr>
          <w:rFonts w:ascii="Times New Roman" w:eastAsia="Times New Roman" w:hAnsi="Times New Roman" w:cs="Times New Roman"/>
          <w:color w:val="000000" w:themeColor="text1"/>
          <w:lang w:val="en-IN" w:eastAsia="en-IN"/>
        </w:rPr>
      </w:pPr>
    </w:p>
    <w:p w14:paraId="21EC9CF6" w14:textId="77777777" w:rsidR="00D10BA3" w:rsidRPr="009764A3" w:rsidRDefault="00D10BA3" w:rsidP="00D10BA3">
      <w:pPr>
        <w:pStyle w:val="BodyText"/>
        <w:spacing w:before="174"/>
        <w:ind w:left="4227" w:right="307"/>
        <w:jc w:val="right"/>
        <w:rPr>
          <w:rFonts w:ascii="Times New Roman" w:hAnsi="Times New Roman" w:cs="Times New Roman"/>
          <w:b/>
          <w:bCs/>
          <w:color w:val="000000" w:themeColor="text1"/>
        </w:rPr>
      </w:pPr>
    </w:p>
    <w:p w14:paraId="3AE2D329" w14:textId="77777777" w:rsidR="000E0310" w:rsidRPr="009764A3" w:rsidRDefault="000E0310">
      <w:pPr>
        <w:rPr>
          <w:rFonts w:ascii="Times New Roman" w:hAnsi="Times New Roman" w:cs="Times New Roman"/>
          <w:b/>
          <w:color w:val="000000" w:themeColor="text1"/>
        </w:rPr>
      </w:pPr>
      <w:r w:rsidRPr="009764A3">
        <w:rPr>
          <w:rFonts w:ascii="Times New Roman" w:hAnsi="Times New Roman" w:cs="Times New Roman"/>
          <w:b/>
          <w:color w:val="000000" w:themeColor="text1"/>
        </w:rPr>
        <w:br w:type="page"/>
      </w:r>
    </w:p>
    <w:p w14:paraId="4C348199" w14:textId="25E3C94E" w:rsidR="000E0310" w:rsidRPr="009764A3" w:rsidRDefault="000E0310" w:rsidP="00843E90">
      <w:pPr>
        <w:spacing w:before="60"/>
        <w:ind w:left="709"/>
        <w:jc w:val="right"/>
        <w:rPr>
          <w:rFonts w:ascii="Times New Roman" w:hAnsi="Times New Roman" w:cs="Times New Roman"/>
          <w:b/>
        </w:rPr>
      </w:pPr>
      <w:r w:rsidRPr="009764A3">
        <w:rPr>
          <w:rFonts w:ascii="Times New Roman" w:hAnsi="Times New Roman" w:cs="Times New Roman"/>
          <w:b/>
        </w:rPr>
        <w:lastRenderedPageBreak/>
        <w:t>Annexure II</w:t>
      </w:r>
    </w:p>
    <w:p w14:paraId="0D4E3C66" w14:textId="4AEEF4DC" w:rsidR="00D10BA3" w:rsidRPr="009764A3" w:rsidRDefault="00D10BA3" w:rsidP="00D10BA3">
      <w:pPr>
        <w:spacing w:before="60"/>
        <w:ind w:left="709"/>
        <w:jc w:val="center"/>
        <w:rPr>
          <w:rFonts w:ascii="Times New Roman" w:hAnsi="Times New Roman" w:cs="Times New Roman"/>
          <w:b/>
        </w:rPr>
      </w:pPr>
      <w:r w:rsidRPr="009764A3">
        <w:rPr>
          <w:rFonts w:ascii="Times New Roman" w:hAnsi="Times New Roman" w:cs="Times New Roman"/>
          <w:b/>
        </w:rPr>
        <w:t>Confirmation from the Company</w:t>
      </w:r>
    </w:p>
    <w:p w14:paraId="0D6FBCEC" w14:textId="77777777" w:rsidR="00D10BA3" w:rsidRPr="009764A3" w:rsidRDefault="00D10BA3" w:rsidP="00D10BA3">
      <w:pPr>
        <w:pStyle w:val="BodyText"/>
        <w:spacing w:before="5"/>
        <w:rPr>
          <w:rFonts w:ascii="Times New Roman" w:hAnsi="Times New Roman" w:cs="Times New Roman"/>
        </w:rPr>
      </w:pPr>
    </w:p>
    <w:tbl>
      <w:tblPr>
        <w:tblW w:w="9356" w:type="dxa"/>
        <w:tblInd w:w="142" w:type="dxa"/>
        <w:tblLook w:val="04A0" w:firstRow="1" w:lastRow="0" w:firstColumn="1" w:lastColumn="0" w:noHBand="0" w:noVBand="1"/>
      </w:tblPr>
      <w:tblGrid>
        <w:gridCol w:w="5812"/>
        <w:gridCol w:w="3544"/>
      </w:tblGrid>
      <w:tr w:rsidR="00D10BA3" w:rsidRPr="009764A3" w14:paraId="25F7FDDB" w14:textId="77777777" w:rsidTr="00505113">
        <w:tc>
          <w:tcPr>
            <w:tcW w:w="5812" w:type="dxa"/>
          </w:tcPr>
          <w:p w14:paraId="12AF4F20" w14:textId="77777777" w:rsidR="00D10BA3" w:rsidRPr="009764A3" w:rsidRDefault="00D10BA3" w:rsidP="00505113">
            <w:pPr>
              <w:spacing w:after="0"/>
              <w:ind w:left="-113"/>
              <w:rPr>
                <w:rFonts w:ascii="Times New Roman" w:hAnsi="Times New Roman" w:cs="Times New Roman"/>
              </w:rPr>
            </w:pPr>
            <w:r w:rsidRPr="009764A3">
              <w:rPr>
                <w:rFonts w:ascii="Times New Roman" w:hAnsi="Times New Roman" w:cs="Times New Roman"/>
              </w:rPr>
              <w:t>To,</w:t>
            </w:r>
          </w:p>
          <w:p w14:paraId="6A7B4A9A" w14:textId="77777777" w:rsidR="00D10BA3" w:rsidRPr="009764A3" w:rsidRDefault="00D10BA3" w:rsidP="00505113">
            <w:pPr>
              <w:spacing w:after="0"/>
              <w:ind w:left="-113"/>
              <w:rPr>
                <w:rFonts w:ascii="Times New Roman" w:hAnsi="Times New Roman" w:cs="Times New Roman"/>
              </w:rPr>
            </w:pPr>
            <w:r w:rsidRPr="009764A3">
              <w:rPr>
                <w:rFonts w:ascii="Times New Roman" w:hAnsi="Times New Roman" w:cs="Times New Roman"/>
              </w:rPr>
              <w:t>The Manager – Listing Compliance</w:t>
            </w:r>
          </w:p>
          <w:p w14:paraId="16E9D6D5" w14:textId="77777777" w:rsidR="00D10BA3" w:rsidRPr="009764A3" w:rsidRDefault="00D10BA3" w:rsidP="00505113">
            <w:pPr>
              <w:spacing w:after="0"/>
              <w:ind w:left="-113"/>
              <w:rPr>
                <w:rFonts w:ascii="Times New Roman" w:hAnsi="Times New Roman" w:cs="Times New Roman"/>
              </w:rPr>
            </w:pPr>
            <w:r w:rsidRPr="009764A3">
              <w:rPr>
                <w:rFonts w:ascii="Times New Roman" w:hAnsi="Times New Roman" w:cs="Times New Roman"/>
              </w:rPr>
              <w:t>National Stock Exchange of India Limited</w:t>
            </w:r>
          </w:p>
          <w:p w14:paraId="23E35789" w14:textId="77777777" w:rsidR="00D10BA3" w:rsidRPr="009764A3" w:rsidRDefault="00D10BA3" w:rsidP="00505113">
            <w:pPr>
              <w:spacing w:after="0"/>
              <w:ind w:left="-113"/>
              <w:rPr>
                <w:rFonts w:ascii="Times New Roman" w:hAnsi="Times New Roman" w:cs="Times New Roman"/>
              </w:rPr>
            </w:pPr>
            <w:r w:rsidRPr="009764A3">
              <w:rPr>
                <w:rFonts w:ascii="Times New Roman" w:hAnsi="Times New Roman" w:cs="Times New Roman"/>
              </w:rPr>
              <w:t>‘Exchange Plaza’, C-1, Block G,</w:t>
            </w:r>
          </w:p>
          <w:p w14:paraId="63A1F869" w14:textId="77777777" w:rsidR="00D10BA3" w:rsidRPr="009764A3" w:rsidRDefault="00D10BA3" w:rsidP="00505113">
            <w:pPr>
              <w:spacing w:after="0"/>
              <w:ind w:left="-113"/>
              <w:rPr>
                <w:rFonts w:ascii="Times New Roman" w:hAnsi="Times New Roman" w:cs="Times New Roman"/>
              </w:rPr>
            </w:pPr>
            <w:r w:rsidRPr="009764A3">
              <w:rPr>
                <w:rFonts w:ascii="Times New Roman" w:hAnsi="Times New Roman" w:cs="Times New Roman"/>
              </w:rPr>
              <w:t>Bandra Kurla Complex, Bandra (E),</w:t>
            </w:r>
          </w:p>
          <w:p w14:paraId="57C3C596" w14:textId="77777777" w:rsidR="00D10BA3" w:rsidRPr="009764A3" w:rsidRDefault="00D10BA3" w:rsidP="00505113">
            <w:pPr>
              <w:spacing w:after="0"/>
              <w:ind w:left="-113"/>
              <w:rPr>
                <w:rFonts w:ascii="Times New Roman" w:hAnsi="Times New Roman" w:cs="Times New Roman"/>
              </w:rPr>
            </w:pPr>
            <w:r w:rsidRPr="009764A3">
              <w:rPr>
                <w:rFonts w:ascii="Times New Roman" w:hAnsi="Times New Roman" w:cs="Times New Roman"/>
              </w:rPr>
              <w:t>Mumbai – 400 051</w:t>
            </w:r>
          </w:p>
        </w:tc>
        <w:tc>
          <w:tcPr>
            <w:tcW w:w="3544" w:type="dxa"/>
          </w:tcPr>
          <w:p w14:paraId="0C7FE57C" w14:textId="77777777" w:rsidR="00D10BA3" w:rsidRPr="009764A3" w:rsidRDefault="00D10BA3" w:rsidP="00505113">
            <w:pPr>
              <w:spacing w:after="0"/>
              <w:rPr>
                <w:rFonts w:ascii="Times New Roman" w:hAnsi="Times New Roman" w:cs="Times New Roman"/>
              </w:rPr>
            </w:pPr>
            <w:r w:rsidRPr="009764A3">
              <w:rPr>
                <w:rFonts w:ascii="Times New Roman" w:hAnsi="Times New Roman" w:cs="Times New Roman"/>
              </w:rPr>
              <w:t>To,</w:t>
            </w:r>
          </w:p>
          <w:p w14:paraId="21937F4B" w14:textId="77777777" w:rsidR="00D10BA3" w:rsidRPr="009764A3" w:rsidRDefault="00D10BA3" w:rsidP="00505113">
            <w:pPr>
              <w:spacing w:after="0"/>
              <w:rPr>
                <w:rFonts w:ascii="Times New Roman" w:hAnsi="Times New Roman" w:cs="Times New Roman"/>
              </w:rPr>
            </w:pPr>
            <w:r w:rsidRPr="009764A3">
              <w:rPr>
                <w:rFonts w:ascii="Times New Roman" w:hAnsi="Times New Roman" w:cs="Times New Roman"/>
              </w:rPr>
              <w:t>The Manager</w:t>
            </w:r>
          </w:p>
          <w:p w14:paraId="32873165" w14:textId="77777777" w:rsidR="00D10BA3" w:rsidRPr="009764A3" w:rsidRDefault="00D10BA3" w:rsidP="00505113">
            <w:pPr>
              <w:spacing w:after="0"/>
              <w:rPr>
                <w:rFonts w:ascii="Times New Roman" w:hAnsi="Times New Roman" w:cs="Times New Roman"/>
              </w:rPr>
            </w:pPr>
            <w:r w:rsidRPr="009764A3">
              <w:rPr>
                <w:rFonts w:ascii="Times New Roman" w:hAnsi="Times New Roman" w:cs="Times New Roman"/>
              </w:rPr>
              <w:t>Listing Operations,</w:t>
            </w:r>
          </w:p>
          <w:p w14:paraId="077EBEAB" w14:textId="77777777" w:rsidR="00D10BA3" w:rsidRPr="009764A3" w:rsidRDefault="00D10BA3" w:rsidP="00505113">
            <w:pPr>
              <w:spacing w:after="0"/>
              <w:rPr>
                <w:rFonts w:ascii="Times New Roman" w:hAnsi="Times New Roman" w:cs="Times New Roman"/>
              </w:rPr>
            </w:pPr>
            <w:r w:rsidRPr="009764A3">
              <w:rPr>
                <w:rFonts w:ascii="Times New Roman" w:hAnsi="Times New Roman" w:cs="Times New Roman"/>
              </w:rPr>
              <w:t>BSE Limited,</w:t>
            </w:r>
          </w:p>
          <w:p w14:paraId="24656AD5" w14:textId="77777777" w:rsidR="00D10BA3" w:rsidRPr="009764A3" w:rsidRDefault="00D10BA3" w:rsidP="00505113">
            <w:pPr>
              <w:spacing w:after="0"/>
              <w:rPr>
                <w:rFonts w:ascii="Times New Roman" w:hAnsi="Times New Roman" w:cs="Times New Roman"/>
              </w:rPr>
            </w:pPr>
            <w:r w:rsidRPr="009764A3">
              <w:rPr>
                <w:rFonts w:ascii="Times New Roman" w:hAnsi="Times New Roman" w:cs="Times New Roman"/>
              </w:rPr>
              <w:t>Dalal Street,</w:t>
            </w:r>
          </w:p>
          <w:p w14:paraId="61C03682" w14:textId="77777777" w:rsidR="00D10BA3" w:rsidRPr="009764A3" w:rsidRDefault="00D10BA3" w:rsidP="00505113">
            <w:pPr>
              <w:spacing w:after="0"/>
              <w:rPr>
                <w:rFonts w:ascii="Times New Roman" w:hAnsi="Times New Roman" w:cs="Times New Roman"/>
              </w:rPr>
            </w:pPr>
            <w:r w:rsidRPr="009764A3">
              <w:rPr>
                <w:rFonts w:ascii="Times New Roman" w:hAnsi="Times New Roman" w:cs="Times New Roman"/>
              </w:rPr>
              <w:t>Mumbai – 400 001</w:t>
            </w:r>
          </w:p>
        </w:tc>
      </w:tr>
    </w:tbl>
    <w:p w14:paraId="35D2923A" w14:textId="77777777" w:rsidR="00D10BA3" w:rsidRPr="009764A3" w:rsidRDefault="00D10BA3" w:rsidP="00D10BA3">
      <w:pPr>
        <w:spacing w:after="0" w:line="240" w:lineRule="auto"/>
        <w:ind w:firstLine="210"/>
        <w:jc w:val="both"/>
        <w:textAlignment w:val="baseline"/>
        <w:rPr>
          <w:rFonts w:ascii="Times New Roman" w:eastAsia="Times New Roman" w:hAnsi="Times New Roman" w:cs="Times New Roman"/>
          <w:lang w:eastAsia="en-IN"/>
        </w:rPr>
      </w:pPr>
    </w:p>
    <w:p w14:paraId="6A40827A" w14:textId="77777777" w:rsidR="00D10BA3" w:rsidRPr="009764A3" w:rsidRDefault="00D10BA3" w:rsidP="00D10BA3">
      <w:pPr>
        <w:pStyle w:val="BodyText"/>
        <w:spacing w:before="27"/>
        <w:ind w:left="142"/>
        <w:rPr>
          <w:rFonts w:ascii="Times New Roman" w:hAnsi="Times New Roman" w:cs="Times New Roman"/>
        </w:rPr>
      </w:pPr>
      <w:r w:rsidRPr="009764A3">
        <w:rPr>
          <w:rFonts w:ascii="Times New Roman" w:hAnsi="Times New Roman" w:cs="Times New Roman"/>
        </w:rPr>
        <w:t>Dear</w:t>
      </w:r>
      <w:r w:rsidRPr="009764A3">
        <w:rPr>
          <w:rFonts w:ascii="Times New Roman" w:hAnsi="Times New Roman" w:cs="Times New Roman"/>
          <w:spacing w:val="-2"/>
        </w:rPr>
        <w:t xml:space="preserve"> </w:t>
      </w:r>
      <w:r w:rsidRPr="009764A3">
        <w:rPr>
          <w:rFonts w:ascii="Times New Roman" w:hAnsi="Times New Roman" w:cs="Times New Roman"/>
        </w:rPr>
        <w:t>Sir/Madam,</w:t>
      </w:r>
    </w:p>
    <w:p w14:paraId="47DA6021" w14:textId="77777777" w:rsidR="00D10BA3" w:rsidRPr="009764A3" w:rsidRDefault="00D10BA3" w:rsidP="00D10BA3">
      <w:pPr>
        <w:pStyle w:val="BodyText"/>
        <w:spacing w:before="27"/>
        <w:ind w:left="142"/>
        <w:rPr>
          <w:rFonts w:ascii="Times New Roman" w:hAnsi="Times New Roman" w:cs="Times New Roman"/>
        </w:rPr>
      </w:pPr>
    </w:p>
    <w:p w14:paraId="1FA6BBB7" w14:textId="146680C8" w:rsidR="00D10BA3" w:rsidRPr="009764A3" w:rsidRDefault="00D10BA3" w:rsidP="00D10BA3">
      <w:pPr>
        <w:pStyle w:val="BodyText"/>
        <w:spacing w:before="27" w:line="240" w:lineRule="auto"/>
        <w:ind w:left="142"/>
        <w:rPr>
          <w:rFonts w:ascii="Times New Roman" w:hAnsi="Times New Roman" w:cs="Times New Roman"/>
          <w:b/>
          <w:bCs/>
        </w:rPr>
      </w:pPr>
      <w:r w:rsidRPr="009764A3">
        <w:rPr>
          <w:rFonts w:ascii="Times New Roman" w:hAnsi="Times New Roman" w:cs="Times New Roman"/>
          <w:b/>
          <w:bCs/>
        </w:rPr>
        <w:t>Sub:</w:t>
      </w:r>
      <w:r w:rsidRPr="009764A3">
        <w:rPr>
          <w:rFonts w:ascii="Times New Roman" w:eastAsia="Times New Roman" w:hAnsi="Times New Roman" w:cs="Times New Roman"/>
          <w:b/>
          <w:bCs/>
          <w:lang w:eastAsia="en-IN"/>
        </w:rPr>
        <w:t xml:space="preserve"> </w:t>
      </w:r>
      <w:r w:rsidR="006A4826" w:rsidRPr="009764A3">
        <w:rPr>
          <w:rFonts w:ascii="Times New Roman" w:eastAsia="Times New Roman" w:hAnsi="Times New Roman" w:cs="Times New Roman"/>
          <w:b/>
          <w:bCs/>
          <w:lang w:eastAsia="en-IN"/>
        </w:rPr>
        <w:t>Application for listing of ___________ equity shares issued on conversion of FCCBs.</w:t>
      </w:r>
    </w:p>
    <w:p w14:paraId="2084D0ED" w14:textId="77777777" w:rsidR="006A4826" w:rsidRPr="009764A3" w:rsidRDefault="006A4826" w:rsidP="006A4826">
      <w:pPr>
        <w:pStyle w:val="BodyText"/>
        <w:spacing w:before="10" w:line="520" w:lineRule="atLeast"/>
        <w:ind w:left="142" w:right="1158"/>
        <w:jc w:val="both"/>
        <w:rPr>
          <w:rFonts w:ascii="Times New Roman" w:hAnsi="Times New Roman" w:cs="Times New Roman"/>
        </w:rPr>
      </w:pPr>
      <w:r w:rsidRPr="009764A3">
        <w:rPr>
          <w:rFonts w:ascii="Times New Roman" w:hAnsi="Times New Roman" w:cs="Times New Roman"/>
        </w:rPr>
        <w:t>We hereby confirms that:</w:t>
      </w:r>
    </w:p>
    <w:p w14:paraId="592921EB" w14:textId="77777777" w:rsidR="003C45D2" w:rsidRPr="009764A3" w:rsidRDefault="003C45D2" w:rsidP="003C45D2">
      <w:pPr>
        <w:spacing w:after="0" w:line="240" w:lineRule="auto"/>
        <w:rPr>
          <w:rFonts w:ascii="Times New Roman" w:eastAsia="Times New Roman" w:hAnsi="Times New Roman" w:cs="Times New Roman"/>
        </w:rPr>
      </w:pPr>
    </w:p>
    <w:p w14:paraId="37D47A2E" w14:textId="77777777" w:rsidR="00F73E52" w:rsidRPr="009764A3" w:rsidRDefault="00F73E52" w:rsidP="008733F5">
      <w:pPr>
        <w:numPr>
          <w:ilvl w:val="0"/>
          <w:numId w:val="18"/>
        </w:numPr>
        <w:jc w:val="both"/>
        <w:rPr>
          <w:rFonts w:ascii="Times New Roman" w:hAnsi="Times New Roman" w:cs="Times New Roman"/>
          <w:lang w:val="en-IN"/>
        </w:rPr>
      </w:pPr>
      <w:r w:rsidRPr="009764A3">
        <w:rPr>
          <w:rFonts w:ascii="Times New Roman" w:hAnsi="Times New Roman" w:cs="Times New Roman"/>
          <w:lang w:val="en-IN"/>
        </w:rPr>
        <w:t>The shares issued rank pari-passu with the existing equity shares of the Company including dividend. </w:t>
      </w:r>
    </w:p>
    <w:p w14:paraId="15FB0A57" w14:textId="36EBA5FC" w:rsidR="00F73E52" w:rsidRPr="009764A3" w:rsidRDefault="00F73E52" w:rsidP="008733F5">
      <w:pPr>
        <w:numPr>
          <w:ilvl w:val="0"/>
          <w:numId w:val="18"/>
        </w:numPr>
        <w:jc w:val="both"/>
        <w:rPr>
          <w:rFonts w:ascii="Times New Roman" w:hAnsi="Times New Roman" w:cs="Times New Roman"/>
          <w:lang w:val="en-IN"/>
        </w:rPr>
      </w:pPr>
      <w:r w:rsidRPr="009764A3">
        <w:rPr>
          <w:rFonts w:ascii="Times New Roman" w:hAnsi="Times New Roman" w:cs="Times New Roman"/>
          <w:lang w:val="en-IN"/>
        </w:rPr>
        <w:t>The issue being under ‘Automatic Route’ as per the Notification of MOF vide FNo. 15/7/99 – NRI dated January 19, 2000 or the relevant permissions from MOF and RBI.(if applicable)</w:t>
      </w:r>
    </w:p>
    <w:p w14:paraId="584A0861" w14:textId="094B748B" w:rsidR="00F73E52" w:rsidRPr="009764A3" w:rsidRDefault="00F73E52" w:rsidP="008733F5">
      <w:pPr>
        <w:numPr>
          <w:ilvl w:val="0"/>
          <w:numId w:val="18"/>
        </w:numPr>
        <w:jc w:val="both"/>
        <w:rPr>
          <w:rFonts w:ascii="Times New Roman" w:hAnsi="Times New Roman" w:cs="Times New Roman"/>
          <w:lang w:val="en-IN"/>
        </w:rPr>
      </w:pPr>
      <w:r w:rsidRPr="009764A3">
        <w:rPr>
          <w:rFonts w:ascii="Times New Roman" w:hAnsi="Times New Roman" w:cs="Times New Roman"/>
          <w:lang w:val="en-IN"/>
        </w:rPr>
        <w:t>The company, its whole-time directors, person(s) responsible for ensuring compliance with the securities laws, its promoters and the companies which are promoted by any of them are not in violation of the provisions of Regulation 34 of the SEBI (Delisting of Equity Shares) Regulations, 2021.</w:t>
      </w:r>
    </w:p>
    <w:p w14:paraId="79BF6D46" w14:textId="2EC2A142" w:rsidR="00F73E52" w:rsidRPr="009764A3" w:rsidRDefault="00F73E52" w:rsidP="008733F5">
      <w:pPr>
        <w:numPr>
          <w:ilvl w:val="0"/>
          <w:numId w:val="18"/>
        </w:numPr>
        <w:jc w:val="both"/>
        <w:rPr>
          <w:rFonts w:ascii="Times New Roman" w:hAnsi="Times New Roman" w:cs="Times New Roman"/>
          <w:lang w:val="en-IN"/>
        </w:rPr>
      </w:pPr>
      <w:r w:rsidRPr="009764A3">
        <w:rPr>
          <w:rFonts w:ascii="Times New Roman" w:hAnsi="Times New Roman" w:cs="Times New Roman"/>
          <w:lang w:val="en-IN"/>
        </w:rPr>
        <w:t>The company/RTA has updated the DNR details for the current allotment on depository portal.</w:t>
      </w:r>
    </w:p>
    <w:p w14:paraId="2E264969" w14:textId="1138EDEB" w:rsidR="00F73E52" w:rsidRPr="009764A3" w:rsidRDefault="00F73E52" w:rsidP="008733F5">
      <w:pPr>
        <w:numPr>
          <w:ilvl w:val="0"/>
          <w:numId w:val="18"/>
        </w:numPr>
        <w:jc w:val="both"/>
        <w:rPr>
          <w:rFonts w:ascii="Times New Roman" w:hAnsi="Times New Roman" w:cs="Times New Roman"/>
          <w:lang w:val="en-IN"/>
        </w:rPr>
      </w:pPr>
      <w:r w:rsidRPr="009764A3">
        <w:rPr>
          <w:rFonts w:ascii="Times New Roman" w:hAnsi="Times New Roman" w:cs="Times New Roman"/>
          <w:lang w:val="en-IN"/>
        </w:rPr>
        <w:t>The company will submit/has submitted shareholding pattern as per Regulation 31(1)(c) of SEBI (LODR) Regulations, 2015 separately on NEAPS portal within the applicable timelines.   </w:t>
      </w:r>
    </w:p>
    <w:p w14:paraId="3B2ACB84" w14:textId="58E060A9" w:rsidR="000E3102" w:rsidRPr="009764A3" w:rsidRDefault="000E3102" w:rsidP="00A241FC">
      <w:pPr>
        <w:numPr>
          <w:ilvl w:val="0"/>
          <w:numId w:val="18"/>
        </w:num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lang w:val="en-IN" w:eastAsia="en-IN"/>
        </w:rPr>
        <w:t>List of the allottee(s):  </w:t>
      </w:r>
    </w:p>
    <w:tbl>
      <w:tblPr>
        <w:tblW w:w="9350" w:type="dxa"/>
        <w:tblCellSpacing w:w="1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3"/>
        <w:gridCol w:w="1014"/>
        <w:gridCol w:w="2114"/>
        <w:gridCol w:w="1002"/>
        <w:gridCol w:w="847"/>
        <w:gridCol w:w="957"/>
        <w:gridCol w:w="1084"/>
        <w:gridCol w:w="847"/>
        <w:gridCol w:w="972"/>
      </w:tblGrid>
      <w:tr w:rsidR="000E3102" w:rsidRPr="009764A3" w14:paraId="2B229A72" w14:textId="77777777" w:rsidTr="000E3102">
        <w:trPr>
          <w:tblCellSpacing w:w="15" w:type="dxa"/>
        </w:trPr>
        <w:tc>
          <w:tcPr>
            <w:tcW w:w="0" w:type="auto"/>
            <w:vMerge w:val="restart"/>
            <w:vAlign w:val="center"/>
            <w:hideMark/>
          </w:tcPr>
          <w:p w14:paraId="73CE5F71"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b/>
                <w:bCs/>
                <w:lang w:val="en-IN" w:eastAsia="en-IN"/>
              </w:rPr>
              <w:t>Sr. No.</w:t>
            </w:r>
            <w:r w:rsidRPr="009764A3">
              <w:rPr>
                <w:rFonts w:ascii="Times New Roman" w:eastAsia="Times New Roman" w:hAnsi="Times New Roman" w:cs="Times New Roman"/>
                <w:lang w:val="en-IN" w:eastAsia="en-IN"/>
              </w:rPr>
              <w:t> </w:t>
            </w:r>
          </w:p>
        </w:tc>
        <w:tc>
          <w:tcPr>
            <w:tcW w:w="0" w:type="auto"/>
            <w:vMerge w:val="restart"/>
            <w:vAlign w:val="center"/>
            <w:hideMark/>
          </w:tcPr>
          <w:p w14:paraId="4F305FBF"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b/>
                <w:bCs/>
                <w:lang w:val="en-IN" w:eastAsia="en-IN"/>
              </w:rPr>
              <w:t>Name of the Allottee</w:t>
            </w:r>
            <w:r w:rsidRPr="009764A3">
              <w:rPr>
                <w:rFonts w:ascii="Times New Roman" w:eastAsia="Times New Roman" w:hAnsi="Times New Roman" w:cs="Times New Roman"/>
                <w:lang w:val="en-IN" w:eastAsia="en-IN"/>
              </w:rPr>
              <w:t> </w:t>
            </w:r>
          </w:p>
        </w:tc>
        <w:tc>
          <w:tcPr>
            <w:tcW w:w="0" w:type="auto"/>
            <w:vMerge w:val="restart"/>
            <w:vAlign w:val="center"/>
            <w:hideMark/>
          </w:tcPr>
          <w:p w14:paraId="0DD5F93B"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b/>
                <w:bCs/>
                <w:lang w:val="en-IN" w:eastAsia="en-IN"/>
              </w:rPr>
              <w:t>Category of the allottee as per Regulation 31 (1) of the SEBI (LODR) Regulations, 2015</w:t>
            </w:r>
            <w:r w:rsidRPr="009764A3">
              <w:rPr>
                <w:rFonts w:ascii="Times New Roman" w:eastAsia="Times New Roman" w:hAnsi="Times New Roman" w:cs="Times New Roman"/>
                <w:lang w:val="en-IN" w:eastAsia="en-IN"/>
              </w:rPr>
              <w:t> </w:t>
            </w:r>
          </w:p>
        </w:tc>
        <w:tc>
          <w:tcPr>
            <w:tcW w:w="0" w:type="auto"/>
            <w:vMerge w:val="restart"/>
            <w:vAlign w:val="center"/>
            <w:hideMark/>
          </w:tcPr>
          <w:p w14:paraId="64C713EA"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b/>
                <w:bCs/>
                <w:lang w:val="en-IN" w:eastAsia="en-IN"/>
              </w:rPr>
              <w:t>PAN of the Allottee</w:t>
            </w:r>
            <w:r w:rsidRPr="009764A3">
              <w:rPr>
                <w:rFonts w:ascii="Times New Roman" w:eastAsia="Times New Roman" w:hAnsi="Times New Roman" w:cs="Times New Roman"/>
                <w:lang w:val="en-IN" w:eastAsia="en-IN"/>
              </w:rPr>
              <w:t> </w:t>
            </w:r>
          </w:p>
        </w:tc>
        <w:tc>
          <w:tcPr>
            <w:tcW w:w="0" w:type="auto"/>
            <w:gridSpan w:val="2"/>
            <w:vAlign w:val="center"/>
            <w:hideMark/>
          </w:tcPr>
          <w:p w14:paraId="4453DCC9"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b/>
                <w:bCs/>
                <w:lang w:val="en-IN" w:eastAsia="en-IN"/>
              </w:rPr>
              <w:t>Pre-Preferential Holding</w:t>
            </w:r>
            <w:r w:rsidRPr="009764A3">
              <w:rPr>
                <w:rFonts w:ascii="Times New Roman" w:eastAsia="Times New Roman" w:hAnsi="Times New Roman" w:cs="Times New Roman"/>
                <w:lang w:val="en-IN" w:eastAsia="en-IN"/>
              </w:rPr>
              <w:t> </w:t>
            </w:r>
          </w:p>
        </w:tc>
        <w:tc>
          <w:tcPr>
            <w:tcW w:w="0" w:type="auto"/>
            <w:vMerge w:val="restart"/>
            <w:vAlign w:val="center"/>
            <w:hideMark/>
          </w:tcPr>
          <w:p w14:paraId="6049F09F"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b/>
                <w:bCs/>
                <w:lang w:val="en-IN" w:eastAsia="en-IN"/>
              </w:rPr>
              <w:t>No. of Equity shares allotted</w:t>
            </w:r>
            <w:r w:rsidRPr="009764A3">
              <w:rPr>
                <w:rFonts w:ascii="Times New Roman" w:eastAsia="Times New Roman" w:hAnsi="Times New Roman" w:cs="Times New Roman"/>
                <w:lang w:val="en-IN" w:eastAsia="en-IN"/>
              </w:rPr>
              <w:t> </w:t>
            </w:r>
          </w:p>
        </w:tc>
        <w:tc>
          <w:tcPr>
            <w:tcW w:w="0" w:type="auto"/>
            <w:gridSpan w:val="2"/>
            <w:vAlign w:val="center"/>
            <w:hideMark/>
          </w:tcPr>
          <w:p w14:paraId="0FA0E94B"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b/>
                <w:bCs/>
                <w:lang w:val="en-IN" w:eastAsia="en-IN"/>
              </w:rPr>
              <w:t>Post-Preferential Holding</w:t>
            </w:r>
            <w:r w:rsidRPr="009764A3">
              <w:rPr>
                <w:rFonts w:ascii="Times New Roman" w:eastAsia="Times New Roman" w:hAnsi="Times New Roman" w:cs="Times New Roman"/>
                <w:lang w:val="en-IN" w:eastAsia="en-IN"/>
              </w:rPr>
              <w:t> </w:t>
            </w:r>
          </w:p>
        </w:tc>
      </w:tr>
      <w:tr w:rsidR="000E3102" w:rsidRPr="009764A3" w14:paraId="1AB29FFF" w14:textId="77777777" w:rsidTr="000E3102">
        <w:trPr>
          <w:tblCellSpacing w:w="15" w:type="dxa"/>
        </w:trPr>
        <w:tc>
          <w:tcPr>
            <w:tcW w:w="0" w:type="auto"/>
            <w:vMerge/>
            <w:vAlign w:val="center"/>
            <w:hideMark/>
          </w:tcPr>
          <w:p w14:paraId="698BC3BB" w14:textId="77777777" w:rsidR="000E3102" w:rsidRPr="009764A3" w:rsidRDefault="000E3102" w:rsidP="000E3102">
            <w:pPr>
              <w:spacing w:after="0" w:line="240" w:lineRule="auto"/>
              <w:rPr>
                <w:rFonts w:ascii="Times New Roman" w:eastAsia="Times New Roman" w:hAnsi="Times New Roman" w:cs="Times New Roman"/>
                <w:lang w:val="en-IN" w:eastAsia="en-IN"/>
              </w:rPr>
            </w:pPr>
          </w:p>
        </w:tc>
        <w:tc>
          <w:tcPr>
            <w:tcW w:w="0" w:type="auto"/>
            <w:vMerge/>
            <w:vAlign w:val="center"/>
            <w:hideMark/>
          </w:tcPr>
          <w:p w14:paraId="31E0BF3E" w14:textId="77777777" w:rsidR="000E3102" w:rsidRPr="009764A3" w:rsidRDefault="000E3102" w:rsidP="000E3102">
            <w:pPr>
              <w:spacing w:after="0" w:line="240" w:lineRule="auto"/>
              <w:rPr>
                <w:rFonts w:ascii="Times New Roman" w:eastAsia="Times New Roman" w:hAnsi="Times New Roman" w:cs="Times New Roman"/>
                <w:lang w:val="en-IN" w:eastAsia="en-IN"/>
              </w:rPr>
            </w:pPr>
          </w:p>
        </w:tc>
        <w:tc>
          <w:tcPr>
            <w:tcW w:w="0" w:type="auto"/>
            <w:vMerge/>
            <w:vAlign w:val="center"/>
            <w:hideMark/>
          </w:tcPr>
          <w:p w14:paraId="16156CFE" w14:textId="77777777" w:rsidR="000E3102" w:rsidRPr="009764A3" w:rsidRDefault="000E3102" w:rsidP="000E3102">
            <w:pPr>
              <w:spacing w:after="0" w:line="240" w:lineRule="auto"/>
              <w:rPr>
                <w:rFonts w:ascii="Times New Roman" w:eastAsia="Times New Roman" w:hAnsi="Times New Roman" w:cs="Times New Roman"/>
                <w:lang w:val="en-IN" w:eastAsia="en-IN"/>
              </w:rPr>
            </w:pPr>
          </w:p>
        </w:tc>
        <w:tc>
          <w:tcPr>
            <w:tcW w:w="0" w:type="auto"/>
            <w:vMerge/>
            <w:vAlign w:val="center"/>
            <w:hideMark/>
          </w:tcPr>
          <w:p w14:paraId="4F02F9FB" w14:textId="77777777" w:rsidR="000E3102" w:rsidRPr="009764A3" w:rsidRDefault="000E3102" w:rsidP="000E3102">
            <w:pPr>
              <w:spacing w:after="0" w:line="240" w:lineRule="auto"/>
              <w:rPr>
                <w:rFonts w:ascii="Times New Roman" w:eastAsia="Times New Roman" w:hAnsi="Times New Roman" w:cs="Times New Roman"/>
                <w:lang w:val="en-IN" w:eastAsia="en-IN"/>
              </w:rPr>
            </w:pPr>
          </w:p>
        </w:tc>
        <w:tc>
          <w:tcPr>
            <w:tcW w:w="0" w:type="auto"/>
            <w:vAlign w:val="center"/>
            <w:hideMark/>
          </w:tcPr>
          <w:p w14:paraId="403CE461"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b/>
                <w:bCs/>
                <w:lang w:val="en-IN" w:eastAsia="en-IN"/>
              </w:rPr>
              <w:t>No. of Shares</w:t>
            </w:r>
            <w:r w:rsidRPr="009764A3">
              <w:rPr>
                <w:rFonts w:ascii="Times New Roman" w:eastAsia="Times New Roman" w:hAnsi="Times New Roman" w:cs="Times New Roman"/>
                <w:lang w:val="en-IN" w:eastAsia="en-IN"/>
              </w:rPr>
              <w:t> </w:t>
            </w:r>
          </w:p>
        </w:tc>
        <w:tc>
          <w:tcPr>
            <w:tcW w:w="0" w:type="auto"/>
            <w:vAlign w:val="center"/>
            <w:hideMark/>
          </w:tcPr>
          <w:p w14:paraId="7B12410A"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b/>
                <w:bCs/>
                <w:lang w:val="en-IN" w:eastAsia="en-IN"/>
              </w:rPr>
              <w:t>% of Holding</w:t>
            </w:r>
            <w:r w:rsidRPr="009764A3">
              <w:rPr>
                <w:rFonts w:ascii="Times New Roman" w:eastAsia="Times New Roman" w:hAnsi="Times New Roman" w:cs="Times New Roman"/>
                <w:lang w:val="en-IN" w:eastAsia="en-IN"/>
              </w:rPr>
              <w:t> </w:t>
            </w:r>
          </w:p>
        </w:tc>
        <w:tc>
          <w:tcPr>
            <w:tcW w:w="0" w:type="auto"/>
            <w:vMerge/>
            <w:vAlign w:val="center"/>
            <w:hideMark/>
          </w:tcPr>
          <w:p w14:paraId="06561ABE" w14:textId="77777777" w:rsidR="000E3102" w:rsidRPr="009764A3" w:rsidRDefault="000E3102" w:rsidP="000E3102">
            <w:pPr>
              <w:spacing w:after="0" w:line="240" w:lineRule="auto"/>
              <w:rPr>
                <w:rFonts w:ascii="Times New Roman" w:eastAsia="Times New Roman" w:hAnsi="Times New Roman" w:cs="Times New Roman"/>
                <w:lang w:val="en-IN" w:eastAsia="en-IN"/>
              </w:rPr>
            </w:pPr>
          </w:p>
        </w:tc>
        <w:tc>
          <w:tcPr>
            <w:tcW w:w="0" w:type="auto"/>
            <w:vAlign w:val="center"/>
            <w:hideMark/>
          </w:tcPr>
          <w:p w14:paraId="304C931D"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b/>
                <w:bCs/>
                <w:lang w:val="en-IN" w:eastAsia="en-IN"/>
              </w:rPr>
              <w:t>No. of Shares</w:t>
            </w:r>
            <w:r w:rsidRPr="009764A3">
              <w:rPr>
                <w:rFonts w:ascii="Times New Roman" w:eastAsia="Times New Roman" w:hAnsi="Times New Roman" w:cs="Times New Roman"/>
                <w:lang w:val="en-IN" w:eastAsia="en-IN"/>
              </w:rPr>
              <w:t> </w:t>
            </w:r>
          </w:p>
        </w:tc>
        <w:tc>
          <w:tcPr>
            <w:tcW w:w="0" w:type="auto"/>
            <w:vAlign w:val="center"/>
            <w:hideMark/>
          </w:tcPr>
          <w:p w14:paraId="04B479D5"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b/>
                <w:bCs/>
                <w:lang w:val="en-IN" w:eastAsia="en-IN"/>
              </w:rPr>
              <w:t>% of Holding</w:t>
            </w:r>
            <w:r w:rsidRPr="009764A3">
              <w:rPr>
                <w:rFonts w:ascii="Times New Roman" w:eastAsia="Times New Roman" w:hAnsi="Times New Roman" w:cs="Times New Roman"/>
                <w:lang w:val="en-IN" w:eastAsia="en-IN"/>
              </w:rPr>
              <w:t> </w:t>
            </w:r>
          </w:p>
        </w:tc>
      </w:tr>
      <w:tr w:rsidR="000E3102" w:rsidRPr="009764A3" w14:paraId="4A635FEF" w14:textId="77777777" w:rsidTr="000E3102">
        <w:trPr>
          <w:tblCellSpacing w:w="15" w:type="dxa"/>
        </w:trPr>
        <w:tc>
          <w:tcPr>
            <w:tcW w:w="0" w:type="auto"/>
            <w:vAlign w:val="center"/>
            <w:hideMark/>
          </w:tcPr>
          <w:p w14:paraId="51B0B547"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lang w:val="en-IN" w:eastAsia="en-IN"/>
              </w:rPr>
              <w:t> </w:t>
            </w:r>
          </w:p>
        </w:tc>
        <w:tc>
          <w:tcPr>
            <w:tcW w:w="0" w:type="auto"/>
            <w:vAlign w:val="center"/>
            <w:hideMark/>
          </w:tcPr>
          <w:p w14:paraId="0327551D"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lang w:val="en-IN" w:eastAsia="en-IN"/>
              </w:rPr>
              <w:t> </w:t>
            </w:r>
          </w:p>
        </w:tc>
        <w:tc>
          <w:tcPr>
            <w:tcW w:w="0" w:type="auto"/>
            <w:vAlign w:val="center"/>
            <w:hideMark/>
          </w:tcPr>
          <w:p w14:paraId="16F8F7BA"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lang w:val="en-IN" w:eastAsia="en-IN"/>
              </w:rPr>
              <w:t> </w:t>
            </w:r>
          </w:p>
        </w:tc>
        <w:tc>
          <w:tcPr>
            <w:tcW w:w="0" w:type="auto"/>
            <w:vAlign w:val="center"/>
            <w:hideMark/>
          </w:tcPr>
          <w:p w14:paraId="68446B45"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lang w:val="en-IN" w:eastAsia="en-IN"/>
              </w:rPr>
              <w:t> </w:t>
            </w:r>
          </w:p>
        </w:tc>
        <w:tc>
          <w:tcPr>
            <w:tcW w:w="0" w:type="auto"/>
            <w:vAlign w:val="center"/>
            <w:hideMark/>
          </w:tcPr>
          <w:p w14:paraId="23D41899"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lang w:val="en-IN" w:eastAsia="en-IN"/>
              </w:rPr>
              <w:t> </w:t>
            </w:r>
          </w:p>
        </w:tc>
        <w:tc>
          <w:tcPr>
            <w:tcW w:w="0" w:type="auto"/>
            <w:vAlign w:val="center"/>
            <w:hideMark/>
          </w:tcPr>
          <w:p w14:paraId="1AC079F4"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lang w:val="en-IN" w:eastAsia="en-IN"/>
              </w:rPr>
              <w:t> </w:t>
            </w:r>
          </w:p>
        </w:tc>
        <w:tc>
          <w:tcPr>
            <w:tcW w:w="0" w:type="auto"/>
            <w:vAlign w:val="center"/>
            <w:hideMark/>
          </w:tcPr>
          <w:p w14:paraId="65134D58"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lang w:val="en-IN" w:eastAsia="en-IN"/>
              </w:rPr>
              <w:t> </w:t>
            </w:r>
          </w:p>
        </w:tc>
        <w:tc>
          <w:tcPr>
            <w:tcW w:w="0" w:type="auto"/>
            <w:vAlign w:val="center"/>
            <w:hideMark/>
          </w:tcPr>
          <w:p w14:paraId="308B22A7"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lang w:val="en-IN" w:eastAsia="en-IN"/>
              </w:rPr>
              <w:t> </w:t>
            </w:r>
          </w:p>
        </w:tc>
        <w:tc>
          <w:tcPr>
            <w:tcW w:w="0" w:type="auto"/>
            <w:vAlign w:val="center"/>
            <w:hideMark/>
          </w:tcPr>
          <w:p w14:paraId="64BD39E8"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lang w:val="en-IN" w:eastAsia="en-IN"/>
              </w:rPr>
              <w:t> </w:t>
            </w:r>
          </w:p>
        </w:tc>
      </w:tr>
    </w:tbl>
    <w:p w14:paraId="2A8612AD" w14:textId="77777777" w:rsidR="000E3102" w:rsidRPr="009764A3" w:rsidRDefault="000E3102" w:rsidP="000E3102">
      <w:pPr>
        <w:pStyle w:val="ListParagraph"/>
        <w:rPr>
          <w:rFonts w:ascii="Times New Roman" w:eastAsia="Times New Roman" w:hAnsi="Times New Roman" w:cs="Times New Roman"/>
          <w:lang w:val="en-IN" w:eastAsia="en-IN"/>
        </w:rPr>
      </w:pPr>
    </w:p>
    <w:p w14:paraId="6B49DABE" w14:textId="3A88BB4B" w:rsidR="000E3102" w:rsidRPr="009764A3" w:rsidRDefault="000E3102" w:rsidP="000E3102">
      <w:pPr>
        <w:pStyle w:val="ListParagraph"/>
        <w:numPr>
          <w:ilvl w:val="0"/>
          <w:numId w:val="18"/>
        </w:numPr>
        <w:rPr>
          <w:rFonts w:ascii="Times New Roman" w:eastAsia="Times New Roman" w:hAnsi="Times New Roman" w:cs="Times New Roman"/>
          <w:lang w:val="en-IN" w:eastAsia="en-IN"/>
        </w:rPr>
      </w:pPr>
      <w:r w:rsidRPr="009764A3">
        <w:rPr>
          <w:rFonts w:ascii="Times New Roman" w:eastAsia="Times New Roman" w:hAnsi="Times New Roman" w:cs="Times New Roman"/>
          <w:lang w:val="en-IN" w:eastAsia="en-IN"/>
        </w:rPr>
        <w:t>Details of equity shares allotted on conversion of FCCB  </w:t>
      </w:r>
    </w:p>
    <w:p w14:paraId="0B59A622" w14:textId="022D0FC8" w:rsidR="000E3102" w:rsidRPr="009764A3" w:rsidRDefault="000E3102" w:rsidP="000E3102">
      <w:pPr>
        <w:pStyle w:val="ListParagraph"/>
        <w:rPr>
          <w:rFonts w:ascii="Times New Roman" w:eastAsia="Times New Roman" w:hAnsi="Times New Roman" w:cs="Times New Roman"/>
          <w:lang w:val="en-IN" w:eastAsia="en-IN"/>
        </w:rPr>
      </w:pPr>
      <w:r w:rsidRPr="009764A3">
        <w:rPr>
          <w:rFonts w:ascii="Times New Roman" w:eastAsia="Times New Roman" w:hAnsi="Times New Roman" w:cs="Times New Roman"/>
          <w:lang w:val="en-IN" w:eastAsia="en-IN"/>
        </w:rPr>
        <w:t> </w:t>
      </w:r>
    </w:p>
    <w:tbl>
      <w:tblPr>
        <w:tblW w:w="9356" w:type="dxa"/>
        <w:tblCellSpacing w:w="1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93"/>
        <w:gridCol w:w="1701"/>
        <w:gridCol w:w="1419"/>
        <w:gridCol w:w="1089"/>
        <w:gridCol w:w="2454"/>
      </w:tblGrid>
      <w:tr w:rsidR="000E3102" w:rsidRPr="009764A3" w14:paraId="55E159FE" w14:textId="77777777" w:rsidTr="000E3102">
        <w:trPr>
          <w:trHeight w:val="258"/>
          <w:tblCellSpacing w:w="15" w:type="dxa"/>
        </w:trPr>
        <w:tc>
          <w:tcPr>
            <w:tcW w:w="2648" w:type="dxa"/>
            <w:vMerge w:val="restart"/>
            <w:vAlign w:val="center"/>
            <w:hideMark/>
          </w:tcPr>
          <w:p w14:paraId="3EA6782D" w14:textId="77777777" w:rsidR="000E3102" w:rsidRPr="009764A3" w:rsidRDefault="000E3102" w:rsidP="000E3102">
            <w:pPr>
              <w:pStyle w:val="ListParagraph"/>
              <w:ind w:left="87"/>
              <w:rPr>
                <w:rFonts w:ascii="Times New Roman" w:eastAsia="Times New Roman" w:hAnsi="Times New Roman" w:cs="Times New Roman"/>
                <w:lang w:val="en-IN" w:eastAsia="en-IN"/>
              </w:rPr>
            </w:pPr>
            <w:r w:rsidRPr="009764A3">
              <w:rPr>
                <w:rFonts w:ascii="Times New Roman" w:eastAsia="Times New Roman" w:hAnsi="Times New Roman" w:cs="Times New Roman"/>
                <w:b/>
                <w:bCs/>
                <w:lang w:val="en-IN" w:eastAsia="en-IN"/>
              </w:rPr>
              <w:t>Conversion / Exchange Rate (Rs.)</w:t>
            </w:r>
            <w:r w:rsidRPr="009764A3">
              <w:rPr>
                <w:rFonts w:ascii="Times New Roman" w:eastAsia="Times New Roman" w:hAnsi="Times New Roman" w:cs="Times New Roman"/>
                <w:lang w:val="en-IN" w:eastAsia="en-IN"/>
              </w:rPr>
              <w:t> </w:t>
            </w:r>
          </w:p>
        </w:tc>
        <w:tc>
          <w:tcPr>
            <w:tcW w:w="1671" w:type="dxa"/>
            <w:vMerge w:val="restart"/>
            <w:vAlign w:val="center"/>
            <w:hideMark/>
          </w:tcPr>
          <w:p w14:paraId="135D3523" w14:textId="77777777" w:rsidR="000E3102" w:rsidRPr="009764A3" w:rsidRDefault="000E3102" w:rsidP="000E3102">
            <w:pPr>
              <w:pStyle w:val="ListParagraph"/>
              <w:ind w:left="243"/>
              <w:rPr>
                <w:rFonts w:ascii="Times New Roman" w:eastAsia="Times New Roman" w:hAnsi="Times New Roman" w:cs="Times New Roman"/>
                <w:lang w:val="en-IN" w:eastAsia="en-IN"/>
              </w:rPr>
            </w:pPr>
            <w:r w:rsidRPr="009764A3">
              <w:rPr>
                <w:rFonts w:ascii="Times New Roman" w:eastAsia="Times New Roman" w:hAnsi="Times New Roman" w:cs="Times New Roman"/>
                <w:b/>
                <w:bCs/>
                <w:lang w:val="en-IN" w:eastAsia="en-IN"/>
              </w:rPr>
              <w:t>Issue price (Rs.)</w:t>
            </w:r>
            <w:r w:rsidRPr="009764A3">
              <w:rPr>
                <w:rFonts w:ascii="Times New Roman" w:eastAsia="Times New Roman" w:hAnsi="Times New Roman" w:cs="Times New Roman"/>
                <w:lang w:val="en-IN" w:eastAsia="en-IN"/>
              </w:rPr>
              <w:t> </w:t>
            </w:r>
          </w:p>
        </w:tc>
        <w:tc>
          <w:tcPr>
            <w:tcW w:w="0" w:type="auto"/>
            <w:gridSpan w:val="2"/>
            <w:vAlign w:val="center"/>
            <w:hideMark/>
          </w:tcPr>
          <w:p w14:paraId="79CC2A92" w14:textId="77777777" w:rsidR="000E3102" w:rsidRPr="009764A3" w:rsidRDefault="000E3102" w:rsidP="000E3102">
            <w:pPr>
              <w:pStyle w:val="ListParagraph"/>
              <w:ind w:left="391"/>
              <w:rPr>
                <w:rFonts w:ascii="Times New Roman" w:eastAsia="Times New Roman" w:hAnsi="Times New Roman" w:cs="Times New Roman"/>
                <w:lang w:val="en-IN" w:eastAsia="en-IN"/>
              </w:rPr>
            </w:pPr>
            <w:r w:rsidRPr="009764A3">
              <w:rPr>
                <w:rFonts w:ascii="Times New Roman" w:eastAsia="Times New Roman" w:hAnsi="Times New Roman" w:cs="Times New Roman"/>
                <w:b/>
                <w:bCs/>
                <w:lang w:val="en-IN" w:eastAsia="en-IN"/>
              </w:rPr>
              <w:t>Distinctive Nos.</w:t>
            </w:r>
            <w:r w:rsidRPr="009764A3">
              <w:rPr>
                <w:rFonts w:ascii="Times New Roman" w:eastAsia="Times New Roman" w:hAnsi="Times New Roman" w:cs="Times New Roman"/>
                <w:lang w:val="en-IN" w:eastAsia="en-IN"/>
              </w:rPr>
              <w:t> </w:t>
            </w:r>
          </w:p>
        </w:tc>
        <w:tc>
          <w:tcPr>
            <w:tcW w:w="2409" w:type="dxa"/>
            <w:vMerge w:val="restart"/>
            <w:vAlign w:val="center"/>
            <w:hideMark/>
          </w:tcPr>
          <w:p w14:paraId="288A1F59" w14:textId="77777777" w:rsidR="000E3102" w:rsidRPr="009764A3" w:rsidRDefault="000E3102" w:rsidP="000E3102">
            <w:pPr>
              <w:pStyle w:val="ListParagraph"/>
              <w:ind w:left="143"/>
              <w:rPr>
                <w:rFonts w:ascii="Times New Roman" w:eastAsia="Times New Roman" w:hAnsi="Times New Roman" w:cs="Times New Roman"/>
                <w:lang w:val="en-IN" w:eastAsia="en-IN"/>
              </w:rPr>
            </w:pPr>
            <w:r w:rsidRPr="009764A3">
              <w:rPr>
                <w:rFonts w:ascii="Times New Roman" w:eastAsia="Times New Roman" w:hAnsi="Times New Roman" w:cs="Times New Roman"/>
                <w:b/>
                <w:bCs/>
                <w:lang w:val="en-IN" w:eastAsia="en-IN"/>
              </w:rPr>
              <w:t>Lock-In date, if any</w:t>
            </w:r>
            <w:r w:rsidRPr="009764A3">
              <w:rPr>
                <w:rFonts w:ascii="Times New Roman" w:eastAsia="Times New Roman" w:hAnsi="Times New Roman" w:cs="Times New Roman"/>
                <w:lang w:val="en-IN" w:eastAsia="en-IN"/>
              </w:rPr>
              <w:t> </w:t>
            </w:r>
          </w:p>
        </w:tc>
      </w:tr>
      <w:tr w:rsidR="000E3102" w:rsidRPr="009764A3" w14:paraId="170AD3A6" w14:textId="77777777" w:rsidTr="000E3102">
        <w:trPr>
          <w:trHeight w:val="112"/>
          <w:tblCellSpacing w:w="15" w:type="dxa"/>
        </w:trPr>
        <w:tc>
          <w:tcPr>
            <w:tcW w:w="2648" w:type="dxa"/>
            <w:vMerge/>
            <w:vAlign w:val="center"/>
            <w:hideMark/>
          </w:tcPr>
          <w:p w14:paraId="41465C1C" w14:textId="77777777" w:rsidR="000E3102" w:rsidRPr="009764A3" w:rsidRDefault="000E3102" w:rsidP="000E3102">
            <w:pPr>
              <w:pStyle w:val="ListParagraph"/>
              <w:spacing w:before="100" w:beforeAutospacing="1" w:after="100" w:afterAutospacing="1"/>
              <w:rPr>
                <w:rFonts w:ascii="Times New Roman" w:eastAsia="Times New Roman" w:hAnsi="Times New Roman" w:cs="Times New Roman"/>
                <w:lang w:val="en-IN" w:eastAsia="en-IN"/>
              </w:rPr>
            </w:pPr>
          </w:p>
        </w:tc>
        <w:tc>
          <w:tcPr>
            <w:tcW w:w="1671" w:type="dxa"/>
            <w:vMerge/>
            <w:vAlign w:val="center"/>
            <w:hideMark/>
          </w:tcPr>
          <w:p w14:paraId="43487B28" w14:textId="77777777" w:rsidR="000E3102" w:rsidRPr="009764A3" w:rsidRDefault="000E3102" w:rsidP="000E3102">
            <w:pPr>
              <w:pStyle w:val="ListParagraph"/>
              <w:spacing w:before="100" w:beforeAutospacing="1" w:after="100" w:afterAutospacing="1"/>
              <w:rPr>
                <w:rFonts w:ascii="Times New Roman" w:eastAsia="Times New Roman" w:hAnsi="Times New Roman" w:cs="Times New Roman"/>
                <w:lang w:val="en-IN" w:eastAsia="en-IN"/>
              </w:rPr>
            </w:pPr>
          </w:p>
        </w:tc>
        <w:tc>
          <w:tcPr>
            <w:tcW w:w="0" w:type="auto"/>
            <w:vAlign w:val="center"/>
            <w:hideMark/>
          </w:tcPr>
          <w:p w14:paraId="4EA99754" w14:textId="77777777" w:rsidR="000E3102" w:rsidRPr="009764A3" w:rsidRDefault="000E3102" w:rsidP="000E3102">
            <w:pPr>
              <w:pStyle w:val="ListParagraph"/>
              <w:ind w:left="391"/>
              <w:rPr>
                <w:rFonts w:ascii="Times New Roman" w:eastAsia="Times New Roman" w:hAnsi="Times New Roman" w:cs="Times New Roman"/>
                <w:lang w:val="en-IN" w:eastAsia="en-IN"/>
              </w:rPr>
            </w:pPr>
            <w:r w:rsidRPr="009764A3">
              <w:rPr>
                <w:rFonts w:ascii="Times New Roman" w:eastAsia="Times New Roman" w:hAnsi="Times New Roman" w:cs="Times New Roman"/>
                <w:lang w:val="en-IN" w:eastAsia="en-IN"/>
              </w:rPr>
              <w:t>From </w:t>
            </w:r>
          </w:p>
        </w:tc>
        <w:tc>
          <w:tcPr>
            <w:tcW w:w="0" w:type="auto"/>
            <w:vAlign w:val="center"/>
            <w:hideMark/>
          </w:tcPr>
          <w:p w14:paraId="5B1F5DA3" w14:textId="77777777" w:rsidR="000E3102" w:rsidRPr="009764A3" w:rsidRDefault="000E3102" w:rsidP="000E3102">
            <w:pPr>
              <w:pStyle w:val="ListParagraph"/>
              <w:ind w:left="391"/>
              <w:rPr>
                <w:rFonts w:ascii="Times New Roman" w:eastAsia="Times New Roman" w:hAnsi="Times New Roman" w:cs="Times New Roman"/>
                <w:lang w:val="en-IN" w:eastAsia="en-IN"/>
              </w:rPr>
            </w:pPr>
            <w:r w:rsidRPr="009764A3">
              <w:rPr>
                <w:rFonts w:ascii="Times New Roman" w:eastAsia="Times New Roman" w:hAnsi="Times New Roman" w:cs="Times New Roman"/>
                <w:lang w:val="en-IN" w:eastAsia="en-IN"/>
              </w:rPr>
              <w:t>To </w:t>
            </w:r>
          </w:p>
        </w:tc>
        <w:tc>
          <w:tcPr>
            <w:tcW w:w="2409" w:type="dxa"/>
            <w:vMerge/>
            <w:vAlign w:val="center"/>
            <w:hideMark/>
          </w:tcPr>
          <w:p w14:paraId="5D58142C" w14:textId="77777777" w:rsidR="000E3102" w:rsidRPr="009764A3" w:rsidRDefault="000E3102" w:rsidP="000E3102">
            <w:pPr>
              <w:pStyle w:val="ListParagraph"/>
              <w:spacing w:before="100" w:beforeAutospacing="1" w:after="100" w:afterAutospacing="1"/>
              <w:ind w:left="391"/>
              <w:rPr>
                <w:rFonts w:ascii="Times New Roman" w:eastAsia="Times New Roman" w:hAnsi="Times New Roman" w:cs="Times New Roman"/>
                <w:lang w:val="en-IN" w:eastAsia="en-IN"/>
              </w:rPr>
            </w:pPr>
          </w:p>
        </w:tc>
      </w:tr>
    </w:tbl>
    <w:p w14:paraId="5CF78CC9" w14:textId="77777777" w:rsidR="00843E90" w:rsidRPr="009764A3" w:rsidRDefault="00843E90" w:rsidP="00843E90">
      <w:pPr>
        <w:pStyle w:val="ListParagraph"/>
        <w:spacing w:before="100" w:beforeAutospacing="1" w:after="100" w:afterAutospacing="1" w:line="240" w:lineRule="auto"/>
        <w:rPr>
          <w:rFonts w:ascii="Times New Roman" w:eastAsia="Times New Roman" w:hAnsi="Times New Roman" w:cs="Times New Roman"/>
          <w:lang w:val="en-IN" w:eastAsia="en-IN"/>
        </w:rPr>
      </w:pPr>
    </w:p>
    <w:p w14:paraId="0F025138" w14:textId="77777777" w:rsidR="00843E90" w:rsidRPr="009764A3" w:rsidRDefault="00843E90" w:rsidP="00843E90">
      <w:pPr>
        <w:pStyle w:val="ListParagraph"/>
        <w:spacing w:before="100" w:beforeAutospacing="1" w:after="100" w:afterAutospacing="1" w:line="240" w:lineRule="auto"/>
        <w:rPr>
          <w:rFonts w:ascii="Times New Roman" w:eastAsia="Times New Roman" w:hAnsi="Times New Roman" w:cs="Times New Roman"/>
          <w:lang w:val="en-IN" w:eastAsia="en-IN"/>
        </w:rPr>
      </w:pPr>
    </w:p>
    <w:p w14:paraId="616427D1" w14:textId="1FE0D2C3" w:rsidR="000E3102" w:rsidRPr="009764A3" w:rsidRDefault="00076BAC" w:rsidP="00076BAC">
      <w:pPr>
        <w:pStyle w:val="ListParagraph"/>
        <w:numPr>
          <w:ilvl w:val="0"/>
          <w:numId w:val="18"/>
        </w:numPr>
        <w:spacing w:before="100" w:beforeAutospacing="1" w:after="100" w:afterAutospacing="1" w:line="240" w:lineRule="auto"/>
        <w:rPr>
          <w:rFonts w:ascii="Times New Roman" w:eastAsia="Times New Roman" w:hAnsi="Times New Roman" w:cs="Times New Roman"/>
          <w:lang w:val="en-IN" w:eastAsia="en-IN"/>
        </w:rPr>
      </w:pPr>
      <w:r w:rsidRPr="009764A3">
        <w:rPr>
          <w:rFonts w:ascii="Times New Roman" w:eastAsia="Times New Roman" w:hAnsi="Times New Roman" w:cs="Times New Roman"/>
          <w:lang w:eastAsia="en-IN"/>
        </w:rPr>
        <w:lastRenderedPageBreak/>
        <w:t>Reconciliation of FCCB Issued:</w:t>
      </w:r>
    </w:p>
    <w:p w14:paraId="60E9F3A2" w14:textId="77777777" w:rsidR="00383A01" w:rsidRPr="009764A3" w:rsidRDefault="00383A01" w:rsidP="00383A01">
      <w:pPr>
        <w:pStyle w:val="ListParagraph"/>
        <w:numPr>
          <w:ilvl w:val="0"/>
          <w:numId w:val="27"/>
        </w:numPr>
        <w:spacing w:before="100" w:beforeAutospacing="1" w:after="100" w:afterAutospacing="1" w:line="240" w:lineRule="auto"/>
        <w:ind w:left="993" w:hanging="284"/>
        <w:rPr>
          <w:rFonts w:ascii="Times New Roman" w:eastAsia="Times New Roman" w:hAnsi="Times New Roman" w:cs="Times New Roman"/>
          <w:lang w:val="en-IN" w:eastAsia="en-IN"/>
        </w:rPr>
      </w:pPr>
      <w:r w:rsidRPr="009764A3">
        <w:rPr>
          <w:rFonts w:ascii="Times New Roman" w:eastAsia="Times New Roman" w:hAnsi="Times New Roman" w:cs="Times New Roman"/>
          <w:lang w:val="en-IN" w:eastAsia="en-IN"/>
        </w:rPr>
        <w:t>Total No. of FCCBs issued</w:t>
      </w:r>
    </w:p>
    <w:p w14:paraId="0A347EBA" w14:textId="77777777" w:rsidR="00383A01" w:rsidRPr="009764A3" w:rsidRDefault="00383A01" w:rsidP="00383A01">
      <w:pPr>
        <w:pStyle w:val="ListParagraph"/>
        <w:numPr>
          <w:ilvl w:val="0"/>
          <w:numId w:val="27"/>
        </w:numPr>
        <w:spacing w:before="100" w:beforeAutospacing="1" w:after="100" w:afterAutospacing="1" w:line="240" w:lineRule="auto"/>
        <w:ind w:left="993" w:hanging="284"/>
        <w:rPr>
          <w:rFonts w:ascii="Times New Roman" w:eastAsia="Times New Roman" w:hAnsi="Times New Roman" w:cs="Times New Roman"/>
          <w:lang w:val="en-IN" w:eastAsia="en-IN"/>
        </w:rPr>
      </w:pPr>
      <w:r w:rsidRPr="009764A3">
        <w:rPr>
          <w:rFonts w:ascii="Times New Roman" w:eastAsia="Times New Roman" w:hAnsi="Times New Roman" w:cs="Times New Roman"/>
          <w:lang w:val="en-IN" w:eastAsia="en-IN"/>
        </w:rPr>
        <w:t>Total No. of FCCBs already converted</w:t>
      </w:r>
    </w:p>
    <w:p w14:paraId="1AEE4F3C" w14:textId="77777777" w:rsidR="00383A01" w:rsidRPr="009764A3" w:rsidRDefault="00383A01" w:rsidP="00383A01">
      <w:pPr>
        <w:pStyle w:val="ListParagraph"/>
        <w:numPr>
          <w:ilvl w:val="0"/>
          <w:numId w:val="27"/>
        </w:numPr>
        <w:spacing w:before="100" w:beforeAutospacing="1" w:after="100" w:afterAutospacing="1" w:line="240" w:lineRule="auto"/>
        <w:ind w:left="993" w:hanging="284"/>
        <w:rPr>
          <w:rFonts w:ascii="Times New Roman" w:eastAsia="Times New Roman" w:hAnsi="Times New Roman" w:cs="Times New Roman"/>
          <w:lang w:val="en-IN" w:eastAsia="en-IN"/>
        </w:rPr>
      </w:pPr>
      <w:r w:rsidRPr="009764A3">
        <w:rPr>
          <w:rFonts w:ascii="Times New Roman" w:eastAsia="Times New Roman" w:hAnsi="Times New Roman" w:cs="Times New Roman"/>
          <w:lang w:val="en-IN" w:eastAsia="en-IN"/>
        </w:rPr>
        <w:t>Total No. of FCCBs converted for which present application is made</w:t>
      </w:r>
    </w:p>
    <w:p w14:paraId="436263F9" w14:textId="77777777" w:rsidR="00383A01" w:rsidRPr="009764A3" w:rsidRDefault="00383A01" w:rsidP="00383A01">
      <w:pPr>
        <w:pStyle w:val="ListParagraph"/>
        <w:numPr>
          <w:ilvl w:val="0"/>
          <w:numId w:val="27"/>
        </w:numPr>
        <w:spacing w:before="100" w:beforeAutospacing="1" w:after="100" w:afterAutospacing="1" w:line="240" w:lineRule="auto"/>
        <w:ind w:left="993" w:hanging="284"/>
        <w:rPr>
          <w:rFonts w:ascii="Times New Roman" w:eastAsia="Times New Roman" w:hAnsi="Times New Roman" w:cs="Times New Roman"/>
          <w:lang w:val="en-IN" w:eastAsia="en-IN"/>
        </w:rPr>
      </w:pPr>
      <w:r w:rsidRPr="009764A3">
        <w:rPr>
          <w:rFonts w:ascii="Times New Roman" w:eastAsia="Times New Roman" w:hAnsi="Times New Roman" w:cs="Times New Roman"/>
          <w:lang w:val="en-IN" w:eastAsia="en-IN"/>
        </w:rPr>
        <w:t>Total No. of FCCBs pending for conversion</w:t>
      </w:r>
    </w:p>
    <w:p w14:paraId="30A2239F" w14:textId="2444D569" w:rsidR="00383A01" w:rsidRPr="009764A3" w:rsidRDefault="00383A01" w:rsidP="00383A01">
      <w:pPr>
        <w:spacing w:before="100" w:beforeAutospacing="1" w:after="100" w:afterAutospacing="1" w:line="240" w:lineRule="auto"/>
        <w:ind w:left="993" w:hanging="284"/>
        <w:rPr>
          <w:rFonts w:ascii="Times New Roman" w:eastAsia="Times New Roman" w:hAnsi="Times New Roman" w:cs="Times New Roman"/>
          <w:lang w:val="en-IN" w:eastAsia="en-IN"/>
        </w:rPr>
      </w:pPr>
    </w:p>
    <w:p w14:paraId="07BE6B2C" w14:textId="77777777" w:rsidR="00B97C41" w:rsidRPr="00B97C41" w:rsidRDefault="00B97C41" w:rsidP="00B97C41">
      <w:pPr>
        <w:spacing w:after="0" w:line="240" w:lineRule="auto"/>
        <w:rPr>
          <w:rFonts w:ascii="Times New Roman" w:eastAsia="Times New Roman" w:hAnsi="Times New Roman" w:cs="Times New Roman"/>
          <w:lang w:val="en-IN" w:eastAsia="en-IN"/>
        </w:rPr>
      </w:pPr>
      <w:r w:rsidRPr="00B97C41">
        <w:rPr>
          <w:rFonts w:ascii="Times New Roman" w:eastAsia="Times New Roman" w:hAnsi="Times New Roman" w:cs="Times New Roman"/>
          <w:b/>
          <w:bCs/>
          <w:lang w:val="en-IN" w:eastAsia="en-IN"/>
        </w:rPr>
        <w:t>___________________________</w:t>
      </w:r>
    </w:p>
    <w:p w14:paraId="2F221EFF" w14:textId="77777777" w:rsidR="00B97C41" w:rsidRPr="00B97C41" w:rsidRDefault="00B97C41" w:rsidP="00B97C41">
      <w:pPr>
        <w:spacing w:after="0" w:line="240" w:lineRule="auto"/>
        <w:rPr>
          <w:rFonts w:ascii="Times New Roman" w:eastAsia="Times New Roman" w:hAnsi="Times New Roman" w:cs="Times New Roman"/>
          <w:lang w:val="en-IN" w:eastAsia="en-IN"/>
        </w:rPr>
      </w:pPr>
      <w:r w:rsidRPr="00B97C41">
        <w:rPr>
          <w:rFonts w:ascii="Times New Roman" w:eastAsia="Times New Roman" w:hAnsi="Times New Roman" w:cs="Times New Roman"/>
          <w:b/>
          <w:bCs/>
          <w:lang w:val="en-IN" w:eastAsia="en-IN"/>
        </w:rPr>
        <w:t>(Authorised Signatory)</w:t>
      </w:r>
    </w:p>
    <w:p w14:paraId="4B0BF653" w14:textId="77777777" w:rsidR="00B97C41" w:rsidRPr="00B97C41" w:rsidRDefault="00B97C41" w:rsidP="00B97C41">
      <w:pPr>
        <w:spacing w:after="0" w:line="240" w:lineRule="auto"/>
        <w:rPr>
          <w:rFonts w:ascii="Times New Roman" w:eastAsia="Times New Roman" w:hAnsi="Times New Roman" w:cs="Times New Roman"/>
          <w:lang w:val="en-IN" w:eastAsia="en-IN"/>
        </w:rPr>
      </w:pPr>
      <w:r w:rsidRPr="00B97C41">
        <w:rPr>
          <w:rFonts w:ascii="Times New Roman" w:eastAsia="Times New Roman" w:hAnsi="Times New Roman" w:cs="Times New Roman"/>
          <w:b/>
          <w:bCs/>
          <w:lang w:val="en-IN" w:eastAsia="en-IN"/>
        </w:rPr>
        <w:t>Name:</w:t>
      </w:r>
    </w:p>
    <w:p w14:paraId="24F5B841" w14:textId="77777777" w:rsidR="00B97C41" w:rsidRPr="00B97C41" w:rsidRDefault="00B97C41" w:rsidP="00B97C41">
      <w:pPr>
        <w:spacing w:after="0" w:line="240" w:lineRule="auto"/>
        <w:rPr>
          <w:rFonts w:ascii="Times New Roman" w:eastAsia="Times New Roman" w:hAnsi="Times New Roman" w:cs="Times New Roman"/>
          <w:lang w:val="en-IN" w:eastAsia="en-IN"/>
        </w:rPr>
      </w:pPr>
      <w:r w:rsidRPr="00B97C41">
        <w:rPr>
          <w:rFonts w:ascii="Times New Roman" w:eastAsia="Times New Roman" w:hAnsi="Times New Roman" w:cs="Times New Roman"/>
          <w:b/>
          <w:bCs/>
          <w:lang w:val="en-IN" w:eastAsia="en-IN"/>
        </w:rPr>
        <w:t>Designation:</w:t>
      </w:r>
    </w:p>
    <w:p w14:paraId="01AA50E3" w14:textId="77777777" w:rsidR="00B97C41" w:rsidRPr="00B97C41" w:rsidRDefault="00B97C41" w:rsidP="00B97C41">
      <w:pPr>
        <w:spacing w:after="0" w:line="240" w:lineRule="auto"/>
        <w:rPr>
          <w:rFonts w:ascii="Times New Roman" w:eastAsia="Times New Roman" w:hAnsi="Times New Roman" w:cs="Times New Roman"/>
          <w:lang w:val="en-IN" w:eastAsia="en-IN"/>
        </w:rPr>
      </w:pPr>
      <w:r w:rsidRPr="00B97C41">
        <w:rPr>
          <w:rFonts w:ascii="Times New Roman" w:eastAsia="Times New Roman" w:hAnsi="Times New Roman" w:cs="Times New Roman"/>
          <w:b/>
          <w:bCs/>
          <w:lang w:val="en-IN" w:eastAsia="en-IN"/>
        </w:rPr>
        <w:t>Date:</w:t>
      </w:r>
    </w:p>
    <w:p w14:paraId="1434C4B0" w14:textId="77777777" w:rsidR="000E3102" w:rsidRPr="009764A3" w:rsidRDefault="000E3102" w:rsidP="000E3102">
      <w:pPr>
        <w:spacing w:before="100" w:beforeAutospacing="1" w:after="100" w:afterAutospacing="1" w:line="240" w:lineRule="auto"/>
        <w:rPr>
          <w:rFonts w:ascii="Times New Roman" w:eastAsia="Times New Roman" w:hAnsi="Times New Roman" w:cs="Times New Roman"/>
          <w:lang w:val="en-IN" w:eastAsia="en-IN"/>
        </w:rPr>
      </w:pPr>
    </w:p>
    <w:p w14:paraId="0D83D251" w14:textId="77777777" w:rsidR="003C45D2" w:rsidRPr="009764A3" w:rsidRDefault="003C45D2" w:rsidP="005925E1">
      <w:pPr>
        <w:rPr>
          <w:rFonts w:ascii="Times New Roman" w:hAnsi="Times New Roman" w:cs="Times New Roman"/>
          <w:b/>
          <w:bCs/>
        </w:rPr>
      </w:pPr>
    </w:p>
    <w:p w14:paraId="608A599B" w14:textId="77777777" w:rsidR="00B370DF" w:rsidRPr="009764A3" w:rsidRDefault="00B370DF" w:rsidP="005925E1">
      <w:pPr>
        <w:rPr>
          <w:rFonts w:ascii="Times New Roman" w:hAnsi="Times New Roman" w:cs="Times New Roman"/>
          <w:b/>
          <w:bCs/>
        </w:rPr>
      </w:pPr>
    </w:p>
    <w:p w14:paraId="2BF8CBC5" w14:textId="77777777" w:rsidR="00B370DF" w:rsidRPr="009764A3" w:rsidRDefault="00B370DF" w:rsidP="005925E1">
      <w:pPr>
        <w:rPr>
          <w:rFonts w:ascii="Times New Roman" w:hAnsi="Times New Roman" w:cs="Times New Roman"/>
          <w:b/>
          <w:bCs/>
        </w:rPr>
      </w:pPr>
    </w:p>
    <w:p w14:paraId="67E0865B" w14:textId="77777777" w:rsidR="00B370DF" w:rsidRPr="009764A3" w:rsidRDefault="00B370DF" w:rsidP="005925E1">
      <w:pPr>
        <w:rPr>
          <w:rFonts w:ascii="Times New Roman" w:hAnsi="Times New Roman" w:cs="Times New Roman"/>
          <w:b/>
          <w:bCs/>
        </w:rPr>
      </w:pPr>
    </w:p>
    <w:p w14:paraId="2FE3516B" w14:textId="77777777" w:rsidR="00B370DF" w:rsidRPr="009764A3" w:rsidRDefault="00B370DF" w:rsidP="005925E1">
      <w:pPr>
        <w:rPr>
          <w:rFonts w:ascii="Times New Roman" w:hAnsi="Times New Roman" w:cs="Times New Roman"/>
          <w:b/>
          <w:bCs/>
        </w:rPr>
      </w:pPr>
    </w:p>
    <w:p w14:paraId="184078E3" w14:textId="77777777" w:rsidR="00B370DF" w:rsidRPr="009764A3" w:rsidRDefault="00B370DF" w:rsidP="005925E1">
      <w:pPr>
        <w:rPr>
          <w:rFonts w:ascii="Times New Roman" w:hAnsi="Times New Roman" w:cs="Times New Roman"/>
          <w:b/>
          <w:bCs/>
        </w:rPr>
      </w:pPr>
    </w:p>
    <w:p w14:paraId="198BD40E" w14:textId="77777777" w:rsidR="00B370DF" w:rsidRPr="009764A3" w:rsidRDefault="00B370DF" w:rsidP="005925E1">
      <w:pPr>
        <w:rPr>
          <w:rFonts w:ascii="Times New Roman" w:hAnsi="Times New Roman" w:cs="Times New Roman"/>
          <w:b/>
          <w:bCs/>
        </w:rPr>
      </w:pPr>
    </w:p>
    <w:p w14:paraId="1BC6CB91" w14:textId="77777777" w:rsidR="00B370DF" w:rsidRPr="009764A3" w:rsidRDefault="00B370DF" w:rsidP="005925E1">
      <w:pPr>
        <w:rPr>
          <w:rFonts w:ascii="Times New Roman" w:hAnsi="Times New Roman" w:cs="Times New Roman"/>
          <w:b/>
          <w:bCs/>
        </w:rPr>
      </w:pPr>
    </w:p>
    <w:p w14:paraId="1F3290EC" w14:textId="77777777" w:rsidR="00B370DF" w:rsidRPr="009764A3" w:rsidRDefault="00B370DF" w:rsidP="005925E1">
      <w:pPr>
        <w:rPr>
          <w:rFonts w:ascii="Times New Roman" w:hAnsi="Times New Roman" w:cs="Times New Roman"/>
          <w:b/>
          <w:bCs/>
        </w:rPr>
      </w:pPr>
    </w:p>
    <w:p w14:paraId="641683A1" w14:textId="77777777" w:rsidR="00B370DF" w:rsidRPr="009764A3" w:rsidRDefault="00B370DF" w:rsidP="005925E1">
      <w:pPr>
        <w:rPr>
          <w:rFonts w:ascii="Times New Roman" w:hAnsi="Times New Roman" w:cs="Times New Roman"/>
          <w:b/>
          <w:bCs/>
        </w:rPr>
      </w:pPr>
    </w:p>
    <w:p w14:paraId="673307BC" w14:textId="77777777" w:rsidR="00B370DF" w:rsidRPr="009764A3" w:rsidRDefault="00B370DF" w:rsidP="005925E1">
      <w:pPr>
        <w:rPr>
          <w:rFonts w:ascii="Times New Roman" w:hAnsi="Times New Roman" w:cs="Times New Roman"/>
          <w:b/>
          <w:bCs/>
        </w:rPr>
      </w:pPr>
    </w:p>
    <w:p w14:paraId="00CA4755" w14:textId="77777777" w:rsidR="00B370DF" w:rsidRPr="009764A3" w:rsidRDefault="00B370DF" w:rsidP="005925E1">
      <w:pPr>
        <w:rPr>
          <w:rFonts w:ascii="Times New Roman" w:hAnsi="Times New Roman" w:cs="Times New Roman"/>
          <w:b/>
          <w:bCs/>
        </w:rPr>
      </w:pPr>
    </w:p>
    <w:p w14:paraId="28B35E0B" w14:textId="77777777" w:rsidR="00B370DF" w:rsidRPr="009764A3" w:rsidRDefault="00B370DF" w:rsidP="005925E1">
      <w:pPr>
        <w:rPr>
          <w:rFonts w:ascii="Times New Roman" w:hAnsi="Times New Roman" w:cs="Times New Roman"/>
          <w:b/>
          <w:bCs/>
        </w:rPr>
      </w:pPr>
    </w:p>
    <w:p w14:paraId="1701F163" w14:textId="77777777" w:rsidR="00B370DF" w:rsidRPr="009764A3" w:rsidRDefault="00B370DF" w:rsidP="005925E1">
      <w:pPr>
        <w:rPr>
          <w:rFonts w:ascii="Times New Roman" w:hAnsi="Times New Roman" w:cs="Times New Roman"/>
          <w:b/>
          <w:bCs/>
        </w:rPr>
      </w:pPr>
    </w:p>
    <w:p w14:paraId="59327B5C" w14:textId="77777777" w:rsidR="00B370DF" w:rsidRPr="009764A3" w:rsidRDefault="00B370DF" w:rsidP="005925E1">
      <w:pPr>
        <w:rPr>
          <w:rFonts w:ascii="Times New Roman" w:hAnsi="Times New Roman" w:cs="Times New Roman"/>
          <w:b/>
          <w:bCs/>
        </w:rPr>
      </w:pPr>
    </w:p>
    <w:p w14:paraId="6D299C91" w14:textId="77777777" w:rsidR="00D07706" w:rsidRPr="009764A3" w:rsidRDefault="00D07706" w:rsidP="005925E1">
      <w:pPr>
        <w:rPr>
          <w:rFonts w:ascii="Times New Roman" w:hAnsi="Times New Roman" w:cs="Times New Roman"/>
          <w:b/>
          <w:bCs/>
        </w:rPr>
      </w:pPr>
    </w:p>
    <w:p w14:paraId="70E64FFB" w14:textId="77777777" w:rsidR="00D07706" w:rsidRPr="009764A3" w:rsidRDefault="00D07706" w:rsidP="005925E1">
      <w:pPr>
        <w:rPr>
          <w:rFonts w:ascii="Times New Roman" w:hAnsi="Times New Roman" w:cs="Times New Roman"/>
          <w:b/>
          <w:bCs/>
        </w:rPr>
      </w:pPr>
    </w:p>
    <w:p w14:paraId="1D9D7B98" w14:textId="77777777" w:rsidR="00D07706" w:rsidRPr="009764A3" w:rsidRDefault="00D07706" w:rsidP="005925E1">
      <w:pPr>
        <w:rPr>
          <w:rFonts w:ascii="Times New Roman" w:hAnsi="Times New Roman" w:cs="Times New Roman"/>
          <w:b/>
          <w:bCs/>
        </w:rPr>
      </w:pPr>
    </w:p>
    <w:p w14:paraId="06DD2958" w14:textId="77777777" w:rsidR="00D07706" w:rsidRPr="009764A3" w:rsidRDefault="00D07706" w:rsidP="005925E1">
      <w:pPr>
        <w:rPr>
          <w:rFonts w:ascii="Times New Roman" w:hAnsi="Times New Roman" w:cs="Times New Roman"/>
          <w:b/>
          <w:bCs/>
        </w:rPr>
      </w:pPr>
    </w:p>
    <w:p w14:paraId="0F6914D6" w14:textId="77777777" w:rsidR="00D07706" w:rsidRPr="009764A3" w:rsidRDefault="00D07706" w:rsidP="005925E1">
      <w:pPr>
        <w:rPr>
          <w:rFonts w:ascii="Times New Roman" w:hAnsi="Times New Roman" w:cs="Times New Roman"/>
          <w:b/>
          <w:bCs/>
        </w:rPr>
      </w:pPr>
    </w:p>
    <w:p w14:paraId="732FD4CC" w14:textId="66F284AB" w:rsidR="009B38DE" w:rsidRPr="009764A3" w:rsidRDefault="00626C99" w:rsidP="00843E90">
      <w:pPr>
        <w:ind w:left="7200" w:firstLine="720"/>
        <w:rPr>
          <w:rFonts w:ascii="Times New Roman" w:hAnsi="Times New Roman" w:cs="Times New Roman"/>
          <w:b/>
          <w:bCs/>
        </w:rPr>
      </w:pPr>
      <w:r w:rsidRPr="009764A3">
        <w:rPr>
          <w:rFonts w:ascii="Times New Roman" w:hAnsi="Times New Roman" w:cs="Times New Roman"/>
          <w:b/>
          <w:bCs/>
        </w:rPr>
        <w:br w:type="page"/>
      </w:r>
      <w:r w:rsidR="009B38DE" w:rsidRPr="009764A3">
        <w:rPr>
          <w:rFonts w:ascii="Times New Roman" w:hAnsi="Times New Roman" w:cs="Times New Roman"/>
          <w:b/>
          <w:bCs/>
        </w:rPr>
        <w:lastRenderedPageBreak/>
        <w:t>Annexure I</w:t>
      </w:r>
      <w:r w:rsidR="00D01332" w:rsidRPr="009764A3">
        <w:rPr>
          <w:rFonts w:ascii="Times New Roman" w:hAnsi="Times New Roman" w:cs="Times New Roman"/>
          <w:b/>
          <w:bCs/>
        </w:rPr>
        <w:t>I</w:t>
      </w:r>
      <w:r w:rsidRPr="009764A3">
        <w:rPr>
          <w:rFonts w:ascii="Times New Roman" w:hAnsi="Times New Roman" w:cs="Times New Roman"/>
          <w:b/>
          <w:bCs/>
        </w:rPr>
        <w:t>I</w:t>
      </w:r>
    </w:p>
    <w:p w14:paraId="0D03859B" w14:textId="77777777" w:rsidR="009B38DE" w:rsidRPr="009764A3" w:rsidRDefault="009B38DE" w:rsidP="009B38DE">
      <w:pPr>
        <w:pStyle w:val="BodyText"/>
        <w:spacing w:before="174"/>
        <w:ind w:left="4227" w:right="307"/>
        <w:jc w:val="right"/>
        <w:rPr>
          <w:rFonts w:ascii="Times New Roman" w:hAnsi="Times New Roman" w:cs="Times New Roman"/>
          <w:b/>
          <w:bCs/>
        </w:rPr>
      </w:pPr>
    </w:p>
    <w:p w14:paraId="5B294993" w14:textId="77777777" w:rsidR="009B38DE" w:rsidRPr="009764A3" w:rsidRDefault="009B38DE" w:rsidP="009B38DE">
      <w:pPr>
        <w:spacing w:before="60"/>
        <w:ind w:left="709"/>
        <w:jc w:val="center"/>
        <w:rPr>
          <w:rFonts w:ascii="Times New Roman" w:hAnsi="Times New Roman" w:cs="Times New Roman"/>
          <w:b/>
        </w:rPr>
      </w:pPr>
      <w:r w:rsidRPr="009764A3">
        <w:rPr>
          <w:rFonts w:ascii="Times New Roman" w:hAnsi="Times New Roman" w:cs="Times New Roman"/>
          <w:b/>
        </w:rPr>
        <w:t>Confirmation from the Company</w:t>
      </w:r>
    </w:p>
    <w:p w14:paraId="59F86411" w14:textId="77777777" w:rsidR="009B38DE" w:rsidRPr="009764A3" w:rsidRDefault="009B38DE" w:rsidP="009B38DE">
      <w:pPr>
        <w:pStyle w:val="BodyText"/>
        <w:spacing w:before="5"/>
        <w:rPr>
          <w:rFonts w:ascii="Times New Roman" w:hAnsi="Times New Roman" w:cs="Times New Roman"/>
        </w:rPr>
      </w:pPr>
    </w:p>
    <w:tbl>
      <w:tblPr>
        <w:tblW w:w="9356" w:type="dxa"/>
        <w:tblInd w:w="142" w:type="dxa"/>
        <w:tblLook w:val="04A0" w:firstRow="1" w:lastRow="0" w:firstColumn="1" w:lastColumn="0" w:noHBand="0" w:noVBand="1"/>
      </w:tblPr>
      <w:tblGrid>
        <w:gridCol w:w="5812"/>
        <w:gridCol w:w="3544"/>
      </w:tblGrid>
      <w:tr w:rsidR="009B38DE" w:rsidRPr="009764A3" w14:paraId="4595D89F" w14:textId="77777777" w:rsidTr="00505113">
        <w:tc>
          <w:tcPr>
            <w:tcW w:w="5812" w:type="dxa"/>
          </w:tcPr>
          <w:p w14:paraId="2923CDF3" w14:textId="77777777" w:rsidR="009B38DE" w:rsidRPr="009764A3" w:rsidRDefault="009B38DE" w:rsidP="00505113">
            <w:pPr>
              <w:spacing w:after="0"/>
              <w:ind w:left="-113"/>
              <w:rPr>
                <w:rFonts w:ascii="Times New Roman" w:hAnsi="Times New Roman" w:cs="Times New Roman"/>
              </w:rPr>
            </w:pPr>
            <w:r w:rsidRPr="009764A3">
              <w:rPr>
                <w:rFonts w:ascii="Times New Roman" w:hAnsi="Times New Roman" w:cs="Times New Roman"/>
              </w:rPr>
              <w:t>To,</w:t>
            </w:r>
          </w:p>
          <w:p w14:paraId="5DA09AB9" w14:textId="77777777" w:rsidR="009B38DE" w:rsidRPr="009764A3" w:rsidRDefault="009B38DE" w:rsidP="00505113">
            <w:pPr>
              <w:spacing w:after="0"/>
              <w:ind w:left="-113"/>
              <w:rPr>
                <w:rFonts w:ascii="Times New Roman" w:hAnsi="Times New Roman" w:cs="Times New Roman"/>
              </w:rPr>
            </w:pPr>
            <w:r w:rsidRPr="009764A3">
              <w:rPr>
                <w:rFonts w:ascii="Times New Roman" w:hAnsi="Times New Roman" w:cs="Times New Roman"/>
              </w:rPr>
              <w:t>The Manager – Listing Compliance</w:t>
            </w:r>
          </w:p>
          <w:p w14:paraId="755C94EE" w14:textId="77777777" w:rsidR="009B38DE" w:rsidRPr="009764A3" w:rsidRDefault="009B38DE" w:rsidP="00505113">
            <w:pPr>
              <w:spacing w:after="0"/>
              <w:ind w:left="-113"/>
              <w:rPr>
                <w:rFonts w:ascii="Times New Roman" w:hAnsi="Times New Roman" w:cs="Times New Roman"/>
              </w:rPr>
            </w:pPr>
            <w:r w:rsidRPr="009764A3">
              <w:rPr>
                <w:rFonts w:ascii="Times New Roman" w:hAnsi="Times New Roman" w:cs="Times New Roman"/>
              </w:rPr>
              <w:t>National Stock Exchange of India Limited</w:t>
            </w:r>
          </w:p>
          <w:p w14:paraId="7BCA539C" w14:textId="77777777" w:rsidR="009B38DE" w:rsidRPr="009764A3" w:rsidRDefault="009B38DE" w:rsidP="00505113">
            <w:pPr>
              <w:spacing w:after="0"/>
              <w:ind w:left="-113"/>
              <w:rPr>
                <w:rFonts w:ascii="Times New Roman" w:hAnsi="Times New Roman" w:cs="Times New Roman"/>
              </w:rPr>
            </w:pPr>
            <w:r w:rsidRPr="009764A3">
              <w:rPr>
                <w:rFonts w:ascii="Times New Roman" w:hAnsi="Times New Roman" w:cs="Times New Roman"/>
              </w:rPr>
              <w:t>‘Exchange Plaza’, C-1, Block G,</w:t>
            </w:r>
          </w:p>
          <w:p w14:paraId="1BF69045" w14:textId="77777777" w:rsidR="009B38DE" w:rsidRPr="009764A3" w:rsidRDefault="009B38DE" w:rsidP="00505113">
            <w:pPr>
              <w:spacing w:after="0"/>
              <w:ind w:left="-113"/>
              <w:rPr>
                <w:rFonts w:ascii="Times New Roman" w:hAnsi="Times New Roman" w:cs="Times New Roman"/>
              </w:rPr>
            </w:pPr>
            <w:r w:rsidRPr="009764A3">
              <w:rPr>
                <w:rFonts w:ascii="Times New Roman" w:hAnsi="Times New Roman" w:cs="Times New Roman"/>
              </w:rPr>
              <w:t>Bandra Kurla Complex, Bandra (E),</w:t>
            </w:r>
          </w:p>
          <w:p w14:paraId="5D095FA3" w14:textId="77777777" w:rsidR="009B38DE" w:rsidRPr="009764A3" w:rsidRDefault="009B38DE" w:rsidP="00505113">
            <w:pPr>
              <w:spacing w:after="0"/>
              <w:ind w:left="-113"/>
              <w:rPr>
                <w:rFonts w:ascii="Times New Roman" w:hAnsi="Times New Roman" w:cs="Times New Roman"/>
              </w:rPr>
            </w:pPr>
            <w:r w:rsidRPr="009764A3">
              <w:rPr>
                <w:rFonts w:ascii="Times New Roman" w:hAnsi="Times New Roman" w:cs="Times New Roman"/>
              </w:rPr>
              <w:t>Mumbai – 400 051</w:t>
            </w:r>
          </w:p>
        </w:tc>
        <w:tc>
          <w:tcPr>
            <w:tcW w:w="3544" w:type="dxa"/>
          </w:tcPr>
          <w:p w14:paraId="4BA6CF60" w14:textId="77777777" w:rsidR="009B38DE" w:rsidRPr="009764A3" w:rsidRDefault="009B38DE" w:rsidP="00505113">
            <w:pPr>
              <w:spacing w:after="0"/>
              <w:rPr>
                <w:rFonts w:ascii="Times New Roman" w:hAnsi="Times New Roman" w:cs="Times New Roman"/>
              </w:rPr>
            </w:pPr>
            <w:r w:rsidRPr="009764A3">
              <w:rPr>
                <w:rFonts w:ascii="Times New Roman" w:hAnsi="Times New Roman" w:cs="Times New Roman"/>
              </w:rPr>
              <w:t>To,</w:t>
            </w:r>
          </w:p>
          <w:p w14:paraId="596E6393" w14:textId="77777777" w:rsidR="009B38DE" w:rsidRPr="009764A3" w:rsidRDefault="009B38DE" w:rsidP="00505113">
            <w:pPr>
              <w:spacing w:after="0"/>
              <w:rPr>
                <w:rFonts w:ascii="Times New Roman" w:hAnsi="Times New Roman" w:cs="Times New Roman"/>
              </w:rPr>
            </w:pPr>
            <w:r w:rsidRPr="009764A3">
              <w:rPr>
                <w:rFonts w:ascii="Times New Roman" w:hAnsi="Times New Roman" w:cs="Times New Roman"/>
              </w:rPr>
              <w:t>The Manager</w:t>
            </w:r>
          </w:p>
          <w:p w14:paraId="7AEEE61A" w14:textId="77777777" w:rsidR="009B38DE" w:rsidRPr="009764A3" w:rsidRDefault="009B38DE" w:rsidP="00505113">
            <w:pPr>
              <w:spacing w:after="0"/>
              <w:rPr>
                <w:rFonts w:ascii="Times New Roman" w:hAnsi="Times New Roman" w:cs="Times New Roman"/>
              </w:rPr>
            </w:pPr>
            <w:r w:rsidRPr="009764A3">
              <w:rPr>
                <w:rFonts w:ascii="Times New Roman" w:hAnsi="Times New Roman" w:cs="Times New Roman"/>
              </w:rPr>
              <w:t>Listing Operations,</w:t>
            </w:r>
          </w:p>
          <w:p w14:paraId="39FE5C45" w14:textId="77777777" w:rsidR="009B38DE" w:rsidRPr="009764A3" w:rsidRDefault="009B38DE" w:rsidP="00505113">
            <w:pPr>
              <w:spacing w:after="0"/>
              <w:rPr>
                <w:rFonts w:ascii="Times New Roman" w:hAnsi="Times New Roman" w:cs="Times New Roman"/>
              </w:rPr>
            </w:pPr>
            <w:r w:rsidRPr="009764A3">
              <w:rPr>
                <w:rFonts w:ascii="Times New Roman" w:hAnsi="Times New Roman" w:cs="Times New Roman"/>
              </w:rPr>
              <w:t>BSE Limited,</w:t>
            </w:r>
          </w:p>
          <w:p w14:paraId="6E26A166" w14:textId="77777777" w:rsidR="009B38DE" w:rsidRPr="009764A3" w:rsidRDefault="009B38DE" w:rsidP="00505113">
            <w:pPr>
              <w:spacing w:after="0"/>
              <w:rPr>
                <w:rFonts w:ascii="Times New Roman" w:hAnsi="Times New Roman" w:cs="Times New Roman"/>
              </w:rPr>
            </w:pPr>
            <w:r w:rsidRPr="009764A3">
              <w:rPr>
                <w:rFonts w:ascii="Times New Roman" w:hAnsi="Times New Roman" w:cs="Times New Roman"/>
              </w:rPr>
              <w:t>Dalal Street,</w:t>
            </w:r>
          </w:p>
          <w:p w14:paraId="5B0ABA31" w14:textId="77777777" w:rsidR="009B38DE" w:rsidRPr="009764A3" w:rsidRDefault="009B38DE" w:rsidP="00505113">
            <w:pPr>
              <w:spacing w:after="0"/>
              <w:rPr>
                <w:rFonts w:ascii="Times New Roman" w:hAnsi="Times New Roman" w:cs="Times New Roman"/>
              </w:rPr>
            </w:pPr>
            <w:r w:rsidRPr="009764A3">
              <w:rPr>
                <w:rFonts w:ascii="Times New Roman" w:hAnsi="Times New Roman" w:cs="Times New Roman"/>
              </w:rPr>
              <w:t>Mumbai – 400 001</w:t>
            </w:r>
          </w:p>
        </w:tc>
      </w:tr>
    </w:tbl>
    <w:p w14:paraId="20A4180A" w14:textId="77777777" w:rsidR="009B38DE" w:rsidRPr="009764A3" w:rsidRDefault="009B38DE" w:rsidP="009B38DE">
      <w:pPr>
        <w:spacing w:after="0" w:line="240" w:lineRule="auto"/>
        <w:ind w:firstLine="210"/>
        <w:jc w:val="both"/>
        <w:textAlignment w:val="baseline"/>
        <w:rPr>
          <w:rFonts w:ascii="Times New Roman" w:eastAsia="Times New Roman" w:hAnsi="Times New Roman" w:cs="Times New Roman"/>
          <w:lang w:eastAsia="en-IN"/>
        </w:rPr>
      </w:pPr>
    </w:p>
    <w:p w14:paraId="523B0E06" w14:textId="77777777" w:rsidR="009B38DE" w:rsidRPr="009764A3" w:rsidRDefault="009B38DE" w:rsidP="009B38DE">
      <w:pPr>
        <w:pStyle w:val="BodyText"/>
        <w:spacing w:before="27"/>
        <w:ind w:left="142"/>
        <w:rPr>
          <w:rFonts w:ascii="Times New Roman" w:hAnsi="Times New Roman" w:cs="Times New Roman"/>
        </w:rPr>
      </w:pPr>
      <w:r w:rsidRPr="009764A3">
        <w:rPr>
          <w:rFonts w:ascii="Times New Roman" w:hAnsi="Times New Roman" w:cs="Times New Roman"/>
        </w:rPr>
        <w:t>Dear</w:t>
      </w:r>
      <w:r w:rsidRPr="009764A3">
        <w:rPr>
          <w:rFonts w:ascii="Times New Roman" w:hAnsi="Times New Roman" w:cs="Times New Roman"/>
          <w:spacing w:val="-2"/>
        </w:rPr>
        <w:t xml:space="preserve"> </w:t>
      </w:r>
      <w:r w:rsidRPr="009764A3">
        <w:rPr>
          <w:rFonts w:ascii="Times New Roman" w:hAnsi="Times New Roman" w:cs="Times New Roman"/>
        </w:rPr>
        <w:t>Sir/Madam,</w:t>
      </w:r>
    </w:p>
    <w:p w14:paraId="3E95E694" w14:textId="77777777" w:rsidR="009B38DE" w:rsidRPr="009764A3" w:rsidRDefault="009B38DE" w:rsidP="009B38DE">
      <w:pPr>
        <w:pStyle w:val="BodyText"/>
        <w:spacing w:before="27"/>
        <w:ind w:left="142"/>
        <w:rPr>
          <w:rFonts w:ascii="Times New Roman" w:hAnsi="Times New Roman" w:cs="Times New Roman"/>
        </w:rPr>
      </w:pPr>
    </w:p>
    <w:p w14:paraId="12840E5A" w14:textId="37278FC7" w:rsidR="00F10358" w:rsidRPr="009764A3" w:rsidRDefault="00F10358" w:rsidP="00F10358">
      <w:pPr>
        <w:pStyle w:val="BodyText"/>
        <w:spacing w:before="27" w:line="240" w:lineRule="auto"/>
        <w:ind w:left="142"/>
        <w:rPr>
          <w:rFonts w:ascii="Times New Roman" w:hAnsi="Times New Roman" w:cs="Times New Roman"/>
          <w:b/>
          <w:bCs/>
        </w:rPr>
      </w:pPr>
      <w:r w:rsidRPr="009764A3">
        <w:rPr>
          <w:rFonts w:ascii="Times New Roman" w:hAnsi="Times New Roman" w:cs="Times New Roman"/>
          <w:b/>
          <w:bCs/>
        </w:rPr>
        <w:t>Sub:</w:t>
      </w:r>
      <w:r w:rsidRPr="009764A3">
        <w:rPr>
          <w:rFonts w:ascii="Times New Roman" w:eastAsia="Times New Roman" w:hAnsi="Times New Roman" w:cs="Times New Roman"/>
          <w:b/>
          <w:bCs/>
          <w:lang w:eastAsia="en-IN"/>
        </w:rPr>
        <w:t xml:space="preserve"> Application for listing of ___________ equity shares issued on conversion of ADRs/GDRs.</w:t>
      </w:r>
    </w:p>
    <w:p w14:paraId="13EC85F6" w14:textId="209F4D50" w:rsidR="009B38DE" w:rsidRPr="009764A3" w:rsidRDefault="003A184A" w:rsidP="00AD6C7E">
      <w:pPr>
        <w:pStyle w:val="BodyText"/>
        <w:spacing w:before="10" w:line="520" w:lineRule="atLeast"/>
        <w:ind w:left="142" w:right="1158"/>
        <w:jc w:val="both"/>
        <w:rPr>
          <w:rFonts w:ascii="Times New Roman" w:hAnsi="Times New Roman" w:cs="Times New Roman"/>
          <w:b/>
          <w:bCs/>
          <w:lang w:val="en-IN"/>
        </w:rPr>
      </w:pPr>
      <w:r w:rsidRPr="009764A3">
        <w:rPr>
          <w:rFonts w:ascii="Times New Roman" w:hAnsi="Times New Roman" w:cs="Times New Roman"/>
        </w:rPr>
        <w:t>We hereby confirms that:</w:t>
      </w:r>
    </w:p>
    <w:p w14:paraId="45795242" w14:textId="77777777" w:rsidR="00AD6C7E" w:rsidRPr="009764A3" w:rsidRDefault="00AD6C7E" w:rsidP="00843E90">
      <w:pPr>
        <w:pStyle w:val="ListParagraph"/>
        <w:numPr>
          <w:ilvl w:val="1"/>
          <w:numId w:val="16"/>
        </w:numPr>
        <w:ind w:left="567" w:hanging="425"/>
        <w:jc w:val="both"/>
        <w:rPr>
          <w:rFonts w:ascii="Times New Roman" w:hAnsi="Times New Roman" w:cs="Times New Roman"/>
          <w:lang w:val="en-IN"/>
        </w:rPr>
      </w:pPr>
      <w:r w:rsidRPr="009764A3">
        <w:rPr>
          <w:rFonts w:ascii="Times New Roman" w:hAnsi="Times New Roman" w:cs="Times New Roman"/>
        </w:rPr>
        <w:t xml:space="preserve">The shares issued rank pari-passu with the existing equity shares of the Company including dividend. </w:t>
      </w:r>
    </w:p>
    <w:p w14:paraId="71F1941A" w14:textId="77777777" w:rsidR="00AD6C7E" w:rsidRPr="009764A3" w:rsidRDefault="00AD6C7E" w:rsidP="00843E90">
      <w:pPr>
        <w:pStyle w:val="ListParagraph"/>
        <w:numPr>
          <w:ilvl w:val="1"/>
          <w:numId w:val="16"/>
        </w:numPr>
        <w:ind w:left="567" w:hanging="425"/>
        <w:jc w:val="both"/>
        <w:rPr>
          <w:rFonts w:ascii="Times New Roman" w:hAnsi="Times New Roman" w:cs="Times New Roman"/>
          <w:lang w:val="en-IN"/>
        </w:rPr>
      </w:pPr>
      <w:r w:rsidRPr="009764A3">
        <w:rPr>
          <w:rFonts w:ascii="Times New Roman" w:hAnsi="Times New Roman" w:cs="Times New Roman"/>
        </w:rPr>
        <w:t xml:space="preserve">In case the issue is under ‘Automatic Route’, confirmation on compliance of RBI master circular on Foreign Investment July 2, 2007 as amended from time to time. </w:t>
      </w:r>
    </w:p>
    <w:p w14:paraId="272E7368" w14:textId="4A6D4DC8" w:rsidR="00AD6C7E" w:rsidRPr="009764A3" w:rsidRDefault="00550CD1" w:rsidP="00843E90">
      <w:pPr>
        <w:pStyle w:val="ListParagraph"/>
        <w:numPr>
          <w:ilvl w:val="1"/>
          <w:numId w:val="16"/>
        </w:numPr>
        <w:spacing w:after="0"/>
        <w:ind w:left="567" w:hanging="425"/>
        <w:jc w:val="both"/>
        <w:rPr>
          <w:rFonts w:ascii="Times New Roman" w:hAnsi="Times New Roman" w:cs="Times New Roman"/>
          <w:lang w:val="en-IN"/>
        </w:rPr>
      </w:pPr>
      <w:r w:rsidRPr="009764A3">
        <w:rPr>
          <w:rFonts w:ascii="Times New Roman" w:hAnsi="Times New Roman" w:cs="Times New Roman"/>
        </w:rPr>
        <w:t>The company or its promoters or whole-time directors are not in violation of the provisions of Regulation 34 of the SEBI Delisting Regulations, 2021.</w:t>
      </w:r>
    </w:p>
    <w:p w14:paraId="06A45879" w14:textId="77777777" w:rsidR="00AB79BC" w:rsidRPr="009764A3" w:rsidRDefault="00AB79BC" w:rsidP="00843E90">
      <w:pPr>
        <w:pStyle w:val="ListParagraph"/>
        <w:numPr>
          <w:ilvl w:val="1"/>
          <w:numId w:val="16"/>
        </w:numPr>
        <w:ind w:left="567" w:hanging="425"/>
        <w:jc w:val="both"/>
        <w:rPr>
          <w:rFonts w:ascii="Times New Roman" w:hAnsi="Times New Roman" w:cs="Times New Roman"/>
        </w:rPr>
      </w:pPr>
      <w:r w:rsidRPr="009764A3">
        <w:rPr>
          <w:rFonts w:ascii="Times New Roman" w:hAnsi="Times New Roman" w:cs="Times New Roman"/>
        </w:rPr>
        <w:t>The issuer and the issue is in compliance with extant laws relating to issuance of DRs, including requirements prescribed in SEBI circular no SEBI/HO/MRD/DOP1/CIR/P/2019/106 dated October 10, 2019, the Companies Act, 2013, the Foreign Exchange Management Act, 1999 (‘FEMA’), Prevention of Money-Laundering Act, 2002, SEBI (Listing Obligations and Disclosure Requirements) Regulations, 2015 and rules &amp; regulations made thereunder and other applicable laws in this regard, as amended from time to time</w:t>
      </w:r>
    </w:p>
    <w:p w14:paraId="69E2CFD4" w14:textId="77777777" w:rsidR="00AB79BC" w:rsidRPr="009764A3" w:rsidRDefault="00AB79BC" w:rsidP="00843E90">
      <w:pPr>
        <w:pStyle w:val="ListParagraph"/>
        <w:numPr>
          <w:ilvl w:val="1"/>
          <w:numId w:val="16"/>
        </w:numPr>
        <w:ind w:left="567" w:hanging="425"/>
        <w:jc w:val="both"/>
        <w:rPr>
          <w:rFonts w:ascii="Times New Roman" w:hAnsi="Times New Roman" w:cs="Times New Roman"/>
        </w:rPr>
      </w:pPr>
      <w:r w:rsidRPr="009764A3">
        <w:rPr>
          <w:rFonts w:ascii="Times New Roman" w:hAnsi="Times New Roman" w:cs="Times New Roman"/>
        </w:rPr>
        <w:t>The documents filed by the Company with the Exchange are same/ similar/ identical in all respect to those filed by the Company with Registrar of Companies/ SEBI/ Reserve Bank of India/ FIPB in respect of allotment of __________ equity shares issued towards GDRs/ ADRs.</w:t>
      </w:r>
    </w:p>
    <w:p w14:paraId="3D4BE8DC" w14:textId="77777777" w:rsidR="00AB79BC" w:rsidRPr="009764A3" w:rsidRDefault="00AB79BC" w:rsidP="00843E90">
      <w:pPr>
        <w:pStyle w:val="ListParagraph"/>
        <w:numPr>
          <w:ilvl w:val="1"/>
          <w:numId w:val="16"/>
        </w:numPr>
        <w:ind w:left="567" w:hanging="425"/>
        <w:jc w:val="both"/>
        <w:rPr>
          <w:rFonts w:ascii="Times New Roman" w:hAnsi="Times New Roman" w:cs="Times New Roman"/>
        </w:rPr>
      </w:pPr>
      <w:r w:rsidRPr="009764A3">
        <w:rPr>
          <w:rFonts w:ascii="Times New Roman" w:hAnsi="Times New Roman" w:cs="Times New Roman"/>
        </w:rPr>
        <w:t>All the legal and statutory formalities have been complied with and no Statutory/ Regulatory Authorities including RBI has restrained the Company from issuing and allotting _________  equity shares of Rs.___ each issued towards ______ GDRs/ ADRs issued by the Company pursuant to Offering Circular dated _____.</w:t>
      </w:r>
    </w:p>
    <w:p w14:paraId="4B26CE13" w14:textId="6018C965" w:rsidR="00550CD1" w:rsidRPr="009764A3" w:rsidRDefault="00797BB8" w:rsidP="00843E90">
      <w:pPr>
        <w:pStyle w:val="ListParagraph"/>
        <w:numPr>
          <w:ilvl w:val="1"/>
          <w:numId w:val="16"/>
        </w:numPr>
        <w:ind w:left="567" w:hanging="425"/>
        <w:jc w:val="both"/>
        <w:rPr>
          <w:rFonts w:ascii="Times New Roman" w:hAnsi="Times New Roman" w:cs="Times New Roman"/>
          <w:lang w:val="en-IN"/>
        </w:rPr>
      </w:pPr>
      <w:r w:rsidRPr="009764A3">
        <w:rPr>
          <w:rFonts w:ascii="Times New Roman" w:hAnsi="Times New Roman" w:cs="Times New Roman"/>
        </w:rPr>
        <w:t>We hereby confirm that the company, its promoters, its directors are not in violation of the restrictions imposed by SEBI under SEBI circular no. SEBI/HO/ MRD/DSA/CIR/P/2017/92 dated August 01, 2017.</w:t>
      </w:r>
    </w:p>
    <w:p w14:paraId="6B4E76A7" w14:textId="77777777" w:rsidR="009B38DE" w:rsidRDefault="009B38DE" w:rsidP="00B370DF">
      <w:pPr>
        <w:jc w:val="right"/>
        <w:rPr>
          <w:rFonts w:ascii="Times New Roman" w:hAnsi="Times New Roman" w:cs="Times New Roman"/>
          <w:b/>
          <w:bCs/>
          <w:lang w:val="en-IN"/>
        </w:rPr>
      </w:pPr>
    </w:p>
    <w:p w14:paraId="1B6C2390" w14:textId="77777777" w:rsidR="00B97C41" w:rsidRPr="00B97C41" w:rsidRDefault="00B97C41" w:rsidP="00B97C41">
      <w:pPr>
        <w:spacing w:after="0"/>
        <w:rPr>
          <w:rFonts w:ascii="Times New Roman" w:hAnsi="Times New Roman" w:cs="Times New Roman"/>
          <w:b/>
          <w:bCs/>
          <w:lang w:val="en-IN"/>
        </w:rPr>
      </w:pPr>
      <w:r w:rsidRPr="00B97C41">
        <w:rPr>
          <w:rFonts w:ascii="Times New Roman" w:hAnsi="Times New Roman" w:cs="Times New Roman"/>
          <w:b/>
          <w:bCs/>
          <w:lang w:val="en-IN"/>
        </w:rPr>
        <w:t>___________________________</w:t>
      </w:r>
    </w:p>
    <w:p w14:paraId="1E9D01B6" w14:textId="77777777" w:rsidR="00B97C41" w:rsidRPr="00B97C41" w:rsidRDefault="00B97C41" w:rsidP="00B97C41">
      <w:pPr>
        <w:spacing w:after="0"/>
        <w:rPr>
          <w:rFonts w:ascii="Times New Roman" w:hAnsi="Times New Roman" w:cs="Times New Roman"/>
          <w:b/>
          <w:bCs/>
          <w:lang w:val="en-IN"/>
        </w:rPr>
      </w:pPr>
      <w:r w:rsidRPr="00B97C41">
        <w:rPr>
          <w:rFonts w:ascii="Times New Roman" w:hAnsi="Times New Roman" w:cs="Times New Roman"/>
          <w:b/>
          <w:bCs/>
          <w:lang w:val="en-IN"/>
        </w:rPr>
        <w:t>(Authorised Signatory)</w:t>
      </w:r>
    </w:p>
    <w:p w14:paraId="08577804" w14:textId="77777777" w:rsidR="00B97C41" w:rsidRPr="00B97C41" w:rsidRDefault="00B97C41" w:rsidP="00B97C41">
      <w:pPr>
        <w:spacing w:after="0"/>
        <w:rPr>
          <w:rFonts w:ascii="Times New Roman" w:hAnsi="Times New Roman" w:cs="Times New Roman"/>
          <w:b/>
          <w:bCs/>
          <w:lang w:val="en-IN"/>
        </w:rPr>
      </w:pPr>
      <w:r w:rsidRPr="00B97C41">
        <w:rPr>
          <w:rFonts w:ascii="Times New Roman" w:hAnsi="Times New Roman" w:cs="Times New Roman"/>
          <w:b/>
          <w:bCs/>
          <w:lang w:val="en-IN"/>
        </w:rPr>
        <w:t>Name:</w:t>
      </w:r>
    </w:p>
    <w:p w14:paraId="1EA3DD37" w14:textId="77777777" w:rsidR="00B97C41" w:rsidRPr="00B97C41" w:rsidRDefault="00B97C41" w:rsidP="00B97C41">
      <w:pPr>
        <w:spacing w:after="0"/>
        <w:rPr>
          <w:rFonts w:ascii="Times New Roman" w:hAnsi="Times New Roman" w:cs="Times New Roman"/>
          <w:b/>
          <w:bCs/>
          <w:lang w:val="en-IN"/>
        </w:rPr>
      </w:pPr>
      <w:r w:rsidRPr="00B97C41">
        <w:rPr>
          <w:rFonts w:ascii="Times New Roman" w:hAnsi="Times New Roman" w:cs="Times New Roman"/>
          <w:b/>
          <w:bCs/>
          <w:lang w:val="en-IN"/>
        </w:rPr>
        <w:t>Designation:</w:t>
      </w:r>
    </w:p>
    <w:p w14:paraId="0F6A3D75" w14:textId="77777777" w:rsidR="00B97C41" w:rsidRPr="00B97C41" w:rsidRDefault="00B97C41" w:rsidP="00B97C41">
      <w:pPr>
        <w:spacing w:after="0"/>
        <w:rPr>
          <w:rFonts w:ascii="Times New Roman" w:hAnsi="Times New Roman" w:cs="Times New Roman"/>
          <w:b/>
          <w:bCs/>
          <w:lang w:val="en-IN"/>
        </w:rPr>
      </w:pPr>
      <w:r w:rsidRPr="00B97C41">
        <w:rPr>
          <w:rFonts w:ascii="Times New Roman" w:hAnsi="Times New Roman" w:cs="Times New Roman"/>
          <w:b/>
          <w:bCs/>
          <w:lang w:val="en-IN"/>
        </w:rPr>
        <w:t>Date:</w:t>
      </w:r>
    </w:p>
    <w:p w14:paraId="3F97154B" w14:textId="77777777" w:rsidR="00B97C41" w:rsidRDefault="00B97C41" w:rsidP="00B370DF">
      <w:pPr>
        <w:jc w:val="right"/>
        <w:rPr>
          <w:rFonts w:ascii="Times New Roman" w:hAnsi="Times New Roman" w:cs="Times New Roman"/>
          <w:b/>
          <w:bCs/>
          <w:lang w:val="en-IN"/>
        </w:rPr>
      </w:pPr>
    </w:p>
    <w:p w14:paraId="2A802879" w14:textId="77777777" w:rsidR="00B97C41" w:rsidRDefault="00B97C41" w:rsidP="00B370DF">
      <w:pPr>
        <w:jc w:val="right"/>
        <w:rPr>
          <w:rFonts w:ascii="Times New Roman" w:hAnsi="Times New Roman" w:cs="Times New Roman"/>
          <w:b/>
          <w:bCs/>
          <w:lang w:val="en-IN"/>
        </w:rPr>
      </w:pPr>
    </w:p>
    <w:p w14:paraId="6E4851B6" w14:textId="574E789C" w:rsidR="00B370DF" w:rsidRPr="009764A3" w:rsidRDefault="00B370DF" w:rsidP="00B370DF">
      <w:pPr>
        <w:jc w:val="right"/>
        <w:rPr>
          <w:rFonts w:ascii="Times New Roman" w:hAnsi="Times New Roman" w:cs="Times New Roman"/>
          <w:b/>
          <w:bCs/>
          <w:lang w:val="en-IN"/>
        </w:rPr>
      </w:pPr>
      <w:r w:rsidRPr="009764A3">
        <w:rPr>
          <w:rFonts w:ascii="Times New Roman" w:hAnsi="Times New Roman" w:cs="Times New Roman"/>
          <w:b/>
          <w:bCs/>
          <w:lang w:val="en-IN"/>
        </w:rPr>
        <w:lastRenderedPageBreak/>
        <w:t>ANNEXURE I</w:t>
      </w:r>
      <w:r w:rsidR="00626C99" w:rsidRPr="009764A3">
        <w:rPr>
          <w:rFonts w:ascii="Times New Roman" w:hAnsi="Times New Roman" w:cs="Times New Roman"/>
          <w:b/>
          <w:bCs/>
          <w:lang w:val="en-IN"/>
        </w:rPr>
        <w:t>V</w:t>
      </w:r>
    </w:p>
    <w:p w14:paraId="6773A3A8" w14:textId="77777777" w:rsidR="00B370DF" w:rsidRPr="009764A3" w:rsidRDefault="00B370DF" w:rsidP="00B370DF">
      <w:pPr>
        <w:rPr>
          <w:rFonts w:ascii="Times New Roman" w:hAnsi="Times New Roman" w:cs="Times New Roman"/>
          <w:b/>
          <w:bCs/>
          <w:lang w:val="en-IN"/>
        </w:rPr>
      </w:pPr>
      <w:r w:rsidRPr="009764A3">
        <w:rPr>
          <w:rFonts w:ascii="Times New Roman" w:hAnsi="Times New Roman" w:cs="Times New Roman"/>
          <w:b/>
          <w:bCs/>
          <w:lang w:val="en-IN"/>
        </w:rPr>
        <w:t> </w:t>
      </w:r>
    </w:p>
    <w:p w14:paraId="5A5A5DA3" w14:textId="5C1A2CB9" w:rsidR="00B370DF" w:rsidRPr="009764A3" w:rsidRDefault="00B370DF" w:rsidP="00B370DF">
      <w:pPr>
        <w:jc w:val="center"/>
        <w:rPr>
          <w:rFonts w:ascii="Times New Roman" w:hAnsi="Times New Roman" w:cs="Times New Roman"/>
          <w:b/>
          <w:bCs/>
          <w:lang w:val="en-IN"/>
        </w:rPr>
      </w:pPr>
      <w:r w:rsidRPr="009764A3">
        <w:rPr>
          <w:rFonts w:ascii="Times New Roman" w:hAnsi="Times New Roman" w:cs="Times New Roman"/>
          <w:b/>
          <w:bCs/>
          <w:lang w:val="en-IN"/>
        </w:rPr>
        <w:t xml:space="preserve">Confirmation to be submitted by the </w:t>
      </w:r>
      <w:r w:rsidR="00EF391D" w:rsidRPr="00EF391D">
        <w:rPr>
          <w:rFonts w:ascii="Times New Roman" w:hAnsi="Times New Roman" w:cs="Times New Roman"/>
          <w:b/>
          <w:bCs/>
          <w:lang w:val="en-IN"/>
        </w:rPr>
        <w:t>PCA/PCS/Statutory Auditor</w:t>
      </w:r>
      <w:r w:rsidR="00EF391D" w:rsidRPr="009764A3">
        <w:rPr>
          <w:rFonts w:ascii="Times New Roman" w:hAnsi="Times New Roman" w:cs="Times New Roman"/>
          <w:b/>
          <w:bCs/>
          <w:lang w:val="en-IN"/>
        </w:rPr>
        <w:t xml:space="preserve"> </w:t>
      </w:r>
      <w:r w:rsidRPr="009764A3">
        <w:rPr>
          <w:rFonts w:ascii="Times New Roman" w:hAnsi="Times New Roman" w:cs="Times New Roman"/>
          <w:b/>
          <w:bCs/>
          <w:lang w:val="en-IN"/>
        </w:rPr>
        <w:t>confirming</w:t>
      </w:r>
      <w:r w:rsidR="00272014">
        <w:rPr>
          <w:rFonts w:ascii="Times New Roman" w:hAnsi="Times New Roman" w:cs="Times New Roman"/>
          <w:b/>
          <w:bCs/>
          <w:lang w:val="en-IN"/>
        </w:rPr>
        <w:t xml:space="preserve"> :</w:t>
      </w:r>
    </w:p>
    <w:p w14:paraId="57C72ED9" w14:textId="77777777" w:rsidR="00B370DF" w:rsidRPr="009764A3" w:rsidRDefault="00B370DF" w:rsidP="00B370DF">
      <w:pPr>
        <w:rPr>
          <w:rFonts w:ascii="Times New Roman" w:hAnsi="Times New Roman" w:cs="Times New Roman"/>
          <w:b/>
          <w:bCs/>
          <w:lang w:val="en-IN"/>
        </w:rPr>
      </w:pPr>
      <w:r w:rsidRPr="009764A3">
        <w:rPr>
          <w:rFonts w:ascii="Times New Roman" w:hAnsi="Times New Roman" w:cs="Times New Roman"/>
          <w:b/>
          <w:bCs/>
          <w:lang w:val="en-IN"/>
        </w:rPr>
        <w:t> </w:t>
      </w:r>
    </w:p>
    <w:p w14:paraId="0F5D259C" w14:textId="77777777" w:rsidR="00B370DF" w:rsidRPr="009764A3" w:rsidRDefault="00B370DF" w:rsidP="00B370DF">
      <w:pPr>
        <w:rPr>
          <w:rFonts w:ascii="Times New Roman" w:hAnsi="Times New Roman" w:cs="Times New Roman"/>
          <w:b/>
          <w:bCs/>
          <w:lang w:val="en-IN"/>
        </w:rPr>
      </w:pPr>
      <w:r w:rsidRPr="009764A3">
        <w:rPr>
          <w:rFonts w:ascii="Times New Roman" w:hAnsi="Times New Roman" w:cs="Times New Roman"/>
          <w:b/>
          <w:bCs/>
          <w:lang w:val="en-IN"/>
        </w:rPr>
        <w:t> </w:t>
      </w:r>
    </w:p>
    <w:p w14:paraId="03787EEF" w14:textId="77777777" w:rsidR="00B370DF" w:rsidRPr="009764A3" w:rsidRDefault="00B370DF" w:rsidP="00F20569">
      <w:pPr>
        <w:jc w:val="both"/>
        <w:rPr>
          <w:rFonts w:ascii="Times New Roman" w:hAnsi="Times New Roman" w:cs="Times New Roman"/>
          <w:b/>
          <w:bCs/>
          <w:lang w:val="en-IN"/>
        </w:rPr>
      </w:pPr>
      <w:r w:rsidRPr="009764A3">
        <w:rPr>
          <w:rFonts w:ascii="Times New Roman" w:hAnsi="Times New Roman" w:cs="Times New Roman"/>
          <w:b/>
          <w:bCs/>
          <w:lang w:val="en-IN"/>
        </w:rPr>
        <w:t>Sub:      Issue of GDRs/ ADRs/ FCCBs aggregating to ______ USD by   </w:t>
      </w:r>
      <w:r w:rsidRPr="009764A3">
        <w:rPr>
          <w:rFonts w:ascii="Times New Roman" w:hAnsi="Times New Roman" w:cs="Times New Roman"/>
          <w:b/>
          <w:bCs/>
          <w:u w:val="single"/>
          <w:lang w:val="en-IN"/>
        </w:rPr>
        <w:t>        (Name of the company)      </w:t>
      </w:r>
      <w:r w:rsidRPr="009764A3">
        <w:rPr>
          <w:rFonts w:ascii="Times New Roman" w:hAnsi="Times New Roman" w:cs="Times New Roman"/>
          <w:b/>
          <w:bCs/>
          <w:lang w:val="en-IN"/>
        </w:rPr>
        <w:t>.</w:t>
      </w:r>
    </w:p>
    <w:p w14:paraId="5E47D0C8" w14:textId="5A5C05CC" w:rsidR="00B370DF" w:rsidRPr="009764A3" w:rsidRDefault="00B370DF" w:rsidP="00B370DF">
      <w:pPr>
        <w:rPr>
          <w:rFonts w:ascii="Times New Roman" w:hAnsi="Times New Roman" w:cs="Times New Roman"/>
          <w:b/>
          <w:bCs/>
          <w:lang w:val="en-IN"/>
        </w:rPr>
      </w:pPr>
      <w:r w:rsidRPr="009764A3">
        <w:rPr>
          <w:rFonts w:ascii="Times New Roman" w:hAnsi="Times New Roman" w:cs="Times New Roman"/>
          <w:b/>
          <w:bCs/>
          <w:lang w:val="en-IN"/>
        </w:rPr>
        <w:t> </w:t>
      </w:r>
    </w:p>
    <w:p w14:paraId="04218484" w14:textId="3ED518FE" w:rsidR="00B370DF" w:rsidRPr="009764A3" w:rsidRDefault="00B370DF" w:rsidP="00CD13E6">
      <w:pPr>
        <w:pStyle w:val="ListParagraph"/>
        <w:numPr>
          <w:ilvl w:val="0"/>
          <w:numId w:val="15"/>
        </w:numPr>
        <w:ind w:left="284" w:hanging="284"/>
        <w:jc w:val="both"/>
        <w:rPr>
          <w:rFonts w:ascii="Times New Roman" w:hAnsi="Times New Roman" w:cs="Times New Roman"/>
          <w:lang w:val="en-IN"/>
        </w:rPr>
      </w:pPr>
      <w:r w:rsidRPr="009764A3">
        <w:rPr>
          <w:rFonts w:ascii="Times New Roman" w:hAnsi="Times New Roman" w:cs="Times New Roman"/>
          <w:lang w:val="en-IN"/>
        </w:rPr>
        <w:t>Floor price for the aforesaid issue.</w:t>
      </w:r>
    </w:p>
    <w:p w14:paraId="42636FF3" w14:textId="5A601BFD" w:rsidR="00B370DF" w:rsidRPr="009764A3" w:rsidRDefault="00B370DF" w:rsidP="00CD13E6">
      <w:pPr>
        <w:ind w:left="284"/>
        <w:jc w:val="both"/>
        <w:rPr>
          <w:rFonts w:ascii="Times New Roman" w:hAnsi="Times New Roman" w:cs="Times New Roman"/>
          <w:lang w:val="en-IN"/>
        </w:rPr>
      </w:pPr>
      <w:r w:rsidRPr="009764A3">
        <w:rPr>
          <w:rFonts w:ascii="Times New Roman" w:hAnsi="Times New Roman" w:cs="Times New Roman"/>
          <w:lang w:val="en-IN"/>
        </w:rPr>
        <w:t xml:space="preserve">We </w:t>
      </w:r>
      <w:r w:rsidRPr="009764A3">
        <w:rPr>
          <w:rFonts w:ascii="Times New Roman" w:hAnsi="Times New Roman" w:cs="Times New Roman"/>
          <w:u w:val="single"/>
          <w:lang w:val="en-IN"/>
        </w:rPr>
        <w:t>___(Name of the PCA/PCS)___,</w:t>
      </w:r>
      <w:r w:rsidRPr="009764A3">
        <w:rPr>
          <w:rFonts w:ascii="Times New Roman" w:hAnsi="Times New Roman" w:cs="Times New Roman"/>
          <w:lang w:val="en-IN"/>
        </w:rPr>
        <w:t xml:space="preserve"> hereby certify that the floor price for the proposed issue of GDRs/ADRs/FCCBs of </w:t>
      </w:r>
      <w:r w:rsidRPr="009764A3">
        <w:rPr>
          <w:rFonts w:ascii="Times New Roman" w:hAnsi="Times New Roman" w:cs="Times New Roman"/>
          <w:u w:val="single"/>
          <w:lang w:val="en-IN"/>
        </w:rPr>
        <w:t>___(Name of the Company)__,</w:t>
      </w:r>
      <w:r w:rsidRPr="009764A3">
        <w:rPr>
          <w:rFonts w:ascii="Times New Roman" w:hAnsi="Times New Roman" w:cs="Times New Roman"/>
          <w:lang w:val="en-IN"/>
        </w:rPr>
        <w:t xml:space="preserve"> based on the pricing formula prescribed by FEMA/ Ministry of Finance/ RBI, has been worked out at Rs.___. The workings for arriving at such floor price has been attached herewith.</w:t>
      </w:r>
    </w:p>
    <w:p w14:paraId="7BCA9C22" w14:textId="77777777" w:rsidR="00B370DF" w:rsidRPr="009764A3" w:rsidRDefault="00B370DF" w:rsidP="00CD13E6">
      <w:pPr>
        <w:jc w:val="both"/>
        <w:rPr>
          <w:rFonts w:ascii="Times New Roman" w:hAnsi="Times New Roman" w:cs="Times New Roman"/>
          <w:lang w:val="en-IN"/>
        </w:rPr>
      </w:pPr>
      <w:r w:rsidRPr="009764A3">
        <w:rPr>
          <w:rFonts w:ascii="Times New Roman" w:hAnsi="Times New Roman" w:cs="Times New Roman"/>
          <w:lang w:val="en-IN"/>
        </w:rPr>
        <w:t> </w:t>
      </w:r>
    </w:p>
    <w:p w14:paraId="26D4C2E8" w14:textId="1887841D" w:rsidR="00B370DF" w:rsidRPr="009764A3" w:rsidRDefault="00B370DF" w:rsidP="00CD13E6">
      <w:pPr>
        <w:pStyle w:val="ListParagraph"/>
        <w:numPr>
          <w:ilvl w:val="0"/>
          <w:numId w:val="15"/>
        </w:numPr>
        <w:ind w:left="284" w:hanging="284"/>
        <w:jc w:val="both"/>
        <w:rPr>
          <w:rFonts w:ascii="Times New Roman" w:hAnsi="Times New Roman" w:cs="Times New Roman"/>
          <w:lang w:val="en-IN"/>
        </w:rPr>
      </w:pPr>
      <w:r w:rsidRPr="009764A3">
        <w:rPr>
          <w:rFonts w:ascii="Times New Roman" w:hAnsi="Times New Roman" w:cs="Times New Roman"/>
          <w:lang w:val="en-IN"/>
        </w:rPr>
        <w:t>Receipt of funds against the issue of GDRs/ ADRs/ FCCBs aggregating to ____ USD</w:t>
      </w:r>
    </w:p>
    <w:p w14:paraId="59E77CA4" w14:textId="166904F9" w:rsidR="00B370DF" w:rsidRPr="009764A3" w:rsidRDefault="00B370DF" w:rsidP="00CD13E6">
      <w:pPr>
        <w:ind w:left="284"/>
        <w:jc w:val="both"/>
        <w:rPr>
          <w:rFonts w:ascii="Times New Roman" w:hAnsi="Times New Roman" w:cs="Times New Roman"/>
          <w:lang w:val="en-IN"/>
        </w:rPr>
      </w:pPr>
      <w:r w:rsidRPr="009764A3">
        <w:rPr>
          <w:rFonts w:ascii="Times New Roman" w:hAnsi="Times New Roman" w:cs="Times New Roman"/>
          <w:lang w:val="en-IN"/>
        </w:rPr>
        <w:t xml:space="preserve">On the basis of verification of Books of Accounts and relevant records and documents of </w:t>
      </w:r>
      <w:r w:rsidRPr="009764A3">
        <w:rPr>
          <w:rFonts w:ascii="Times New Roman" w:hAnsi="Times New Roman" w:cs="Times New Roman"/>
          <w:u w:val="single"/>
          <w:lang w:val="en-IN"/>
        </w:rPr>
        <w:t>___(Name of the Company)__,</w:t>
      </w:r>
      <w:r w:rsidRPr="009764A3">
        <w:rPr>
          <w:rFonts w:ascii="Times New Roman" w:hAnsi="Times New Roman" w:cs="Times New Roman"/>
          <w:lang w:val="en-IN"/>
        </w:rPr>
        <w:t xml:space="preserve"> we </w:t>
      </w:r>
      <w:r w:rsidRPr="009764A3">
        <w:rPr>
          <w:rFonts w:ascii="Times New Roman" w:hAnsi="Times New Roman" w:cs="Times New Roman"/>
          <w:u w:val="single"/>
          <w:lang w:val="en-IN"/>
        </w:rPr>
        <w:t>___(Name of the PCA/PCS)___,</w:t>
      </w:r>
      <w:r w:rsidRPr="009764A3">
        <w:rPr>
          <w:rFonts w:ascii="Times New Roman" w:hAnsi="Times New Roman" w:cs="Times New Roman"/>
          <w:lang w:val="en-IN"/>
        </w:rPr>
        <w:t xml:space="preserve"> hereby certify that the company has received the entire consideration payable prior to the allotment of shares. Accordingly, the Company has received US$ </w:t>
      </w:r>
      <w:r w:rsidRPr="009764A3">
        <w:rPr>
          <w:rFonts w:ascii="Times New Roman" w:hAnsi="Times New Roman" w:cs="Times New Roman"/>
          <w:u w:val="single"/>
          <w:lang w:val="en-IN"/>
        </w:rPr>
        <w:t>_(Total Amount) </w:t>
      </w:r>
      <w:r w:rsidRPr="009764A3">
        <w:rPr>
          <w:rFonts w:ascii="Times New Roman" w:hAnsi="Times New Roman" w:cs="Times New Roman"/>
          <w:lang w:val="en-IN"/>
        </w:rPr>
        <w:t xml:space="preserve">_ on </w:t>
      </w:r>
      <w:r w:rsidRPr="009764A3">
        <w:rPr>
          <w:rFonts w:ascii="Times New Roman" w:hAnsi="Times New Roman" w:cs="Times New Roman"/>
          <w:u w:val="single"/>
          <w:lang w:val="en-IN"/>
        </w:rPr>
        <w:t>__(Date)</w:t>
      </w:r>
      <w:r w:rsidRPr="009764A3">
        <w:rPr>
          <w:rFonts w:ascii="Times New Roman" w:hAnsi="Times New Roman" w:cs="Times New Roman"/>
          <w:lang w:val="en-IN"/>
        </w:rPr>
        <w:t>___ against issue of Foreign Currency Convertible Bonds / Global Depository Receipts / American Depository Receipts pursuant to Offering Circular dated ______________. The net proceed of the issue (after deduction of issue expenses) i.e. US$ ___________ was credited in the account no. ____________ maintained with _______</w:t>
      </w:r>
      <w:r w:rsidRPr="009764A3">
        <w:rPr>
          <w:rFonts w:ascii="Times New Roman" w:hAnsi="Times New Roman" w:cs="Times New Roman"/>
          <w:u w:val="single"/>
          <w:lang w:val="en-IN"/>
        </w:rPr>
        <w:t>(Name of the Bank)</w:t>
      </w:r>
      <w:r w:rsidRPr="009764A3">
        <w:rPr>
          <w:rFonts w:ascii="Times New Roman" w:hAnsi="Times New Roman" w:cs="Times New Roman"/>
          <w:lang w:val="en-IN"/>
        </w:rPr>
        <w:t xml:space="preserve">_______, ____________ of </w:t>
      </w:r>
      <w:r w:rsidRPr="009764A3">
        <w:rPr>
          <w:rFonts w:ascii="Times New Roman" w:hAnsi="Times New Roman" w:cs="Times New Roman"/>
          <w:u w:val="single"/>
          <w:lang w:val="en-IN"/>
        </w:rPr>
        <w:t>_(Name of the Company) </w:t>
      </w:r>
      <w:r w:rsidRPr="009764A3">
        <w:rPr>
          <w:rFonts w:ascii="Times New Roman" w:hAnsi="Times New Roman" w:cs="Times New Roman"/>
          <w:lang w:val="en-IN"/>
        </w:rPr>
        <w:t xml:space="preserve"> on </w:t>
      </w:r>
      <w:r w:rsidRPr="009764A3">
        <w:rPr>
          <w:rFonts w:ascii="Times New Roman" w:hAnsi="Times New Roman" w:cs="Times New Roman"/>
          <w:u w:val="single"/>
          <w:lang w:val="en-IN"/>
        </w:rPr>
        <w:t>__(Date)</w:t>
      </w:r>
      <w:r w:rsidRPr="009764A3">
        <w:rPr>
          <w:rFonts w:ascii="Times New Roman" w:hAnsi="Times New Roman" w:cs="Times New Roman"/>
          <w:lang w:val="en-IN"/>
        </w:rPr>
        <w:t>__.</w:t>
      </w:r>
    </w:p>
    <w:p w14:paraId="0957B6B7" w14:textId="2AC3B8F2" w:rsidR="00B370DF" w:rsidRPr="009764A3" w:rsidRDefault="00B370DF" w:rsidP="00CD13E6">
      <w:pPr>
        <w:jc w:val="both"/>
        <w:rPr>
          <w:rFonts w:ascii="Times New Roman" w:hAnsi="Times New Roman" w:cs="Times New Roman"/>
          <w:lang w:val="en-IN"/>
        </w:rPr>
      </w:pPr>
      <w:r w:rsidRPr="009764A3">
        <w:rPr>
          <w:rFonts w:ascii="Times New Roman" w:hAnsi="Times New Roman" w:cs="Times New Roman"/>
          <w:lang w:val="en-IN"/>
        </w:rPr>
        <w:t>  </w:t>
      </w:r>
    </w:p>
    <w:p w14:paraId="3EC802E7" w14:textId="2A40730E" w:rsidR="00B370DF" w:rsidRPr="009764A3" w:rsidRDefault="00B370DF" w:rsidP="00CD13E6">
      <w:pPr>
        <w:pStyle w:val="ListParagraph"/>
        <w:numPr>
          <w:ilvl w:val="0"/>
          <w:numId w:val="15"/>
        </w:numPr>
        <w:ind w:left="284" w:hanging="284"/>
        <w:jc w:val="both"/>
        <w:rPr>
          <w:rFonts w:ascii="Times New Roman" w:hAnsi="Times New Roman" w:cs="Times New Roman"/>
          <w:b/>
          <w:bCs/>
          <w:lang w:val="en-IN"/>
        </w:rPr>
      </w:pPr>
      <w:r w:rsidRPr="009764A3">
        <w:rPr>
          <w:rFonts w:ascii="Times New Roman" w:hAnsi="Times New Roman" w:cs="Times New Roman"/>
          <w:lang w:val="en-IN"/>
        </w:rPr>
        <w:t>The issue is in compliance with SEBI circular no SEBI/HO/MRD/DOP1/CIR/P/2019/106 dated October 10, 2019 as amended from time to time</w:t>
      </w:r>
      <w:r w:rsidR="0061350B" w:rsidRPr="009764A3">
        <w:rPr>
          <w:rFonts w:ascii="Times New Roman" w:hAnsi="Times New Roman" w:cs="Times New Roman"/>
          <w:lang w:val="en-IN"/>
        </w:rPr>
        <w:t xml:space="preserve"> (</w:t>
      </w:r>
      <w:r w:rsidRPr="009764A3">
        <w:rPr>
          <w:rFonts w:ascii="Times New Roman" w:hAnsi="Times New Roman" w:cs="Times New Roman"/>
          <w:b/>
          <w:bCs/>
          <w:lang w:val="en-IN"/>
        </w:rPr>
        <w:t>to be submitted in case of ADR/GDR</w:t>
      </w:r>
      <w:r w:rsidR="0061350B" w:rsidRPr="009764A3">
        <w:rPr>
          <w:rFonts w:ascii="Times New Roman" w:hAnsi="Times New Roman" w:cs="Times New Roman"/>
          <w:b/>
          <w:bCs/>
          <w:lang w:val="en-IN"/>
        </w:rPr>
        <w:t>)</w:t>
      </w:r>
    </w:p>
    <w:p w14:paraId="23FB4D13" w14:textId="234BCDBE" w:rsidR="00A62D8D" w:rsidRDefault="00B370DF" w:rsidP="00A62D8D">
      <w:r w:rsidRPr="009764A3">
        <w:rPr>
          <w:rFonts w:ascii="Times New Roman" w:hAnsi="Times New Roman" w:cs="Times New Roman"/>
          <w:b/>
          <w:bCs/>
          <w:lang w:val="en-IN"/>
        </w:rPr>
        <w:t> </w:t>
      </w:r>
    </w:p>
    <w:tbl>
      <w:tblPr>
        <w:tblW w:w="10096" w:type="dxa"/>
        <w:tblLook w:val="04A0" w:firstRow="1" w:lastRow="0" w:firstColumn="1" w:lastColumn="0" w:noHBand="0" w:noVBand="1"/>
      </w:tblPr>
      <w:tblGrid>
        <w:gridCol w:w="1022"/>
        <w:gridCol w:w="5685"/>
        <w:gridCol w:w="3389"/>
      </w:tblGrid>
      <w:tr w:rsidR="00A62D8D" w:rsidRPr="00A62D8D" w14:paraId="0472EF2A" w14:textId="77777777" w:rsidTr="000371AE">
        <w:trPr>
          <w:trHeight w:val="315"/>
        </w:trPr>
        <w:tc>
          <w:tcPr>
            <w:tcW w:w="1022" w:type="dxa"/>
            <w:tcBorders>
              <w:top w:val="nil"/>
              <w:left w:val="nil"/>
              <w:bottom w:val="nil"/>
              <w:right w:val="nil"/>
            </w:tcBorders>
          </w:tcPr>
          <w:p w14:paraId="7AC8A91E" w14:textId="77777777" w:rsidR="00A62D8D" w:rsidRPr="00A62D8D" w:rsidRDefault="00A62D8D" w:rsidP="00A62D8D">
            <w:pPr>
              <w:spacing w:after="0"/>
              <w:rPr>
                <w:rFonts w:ascii="Times New Roman" w:hAnsi="Times New Roman" w:cs="Times New Roman"/>
              </w:rPr>
            </w:pPr>
          </w:p>
        </w:tc>
        <w:tc>
          <w:tcPr>
            <w:tcW w:w="5685" w:type="dxa"/>
            <w:tcBorders>
              <w:top w:val="nil"/>
              <w:left w:val="nil"/>
              <w:bottom w:val="nil"/>
              <w:right w:val="nil"/>
            </w:tcBorders>
          </w:tcPr>
          <w:p w14:paraId="7F0CCE38" w14:textId="77777777" w:rsidR="00A62D8D" w:rsidRPr="00A62D8D" w:rsidRDefault="00A62D8D" w:rsidP="00A62D8D">
            <w:pPr>
              <w:spacing w:after="0"/>
              <w:jc w:val="right"/>
              <w:rPr>
                <w:rFonts w:ascii="Times New Roman" w:hAnsi="Times New Roman" w:cs="Times New Roman"/>
              </w:rPr>
            </w:pPr>
            <w:r w:rsidRPr="00A62D8D">
              <w:rPr>
                <w:rFonts w:ascii="Times New Roman" w:hAnsi="Times New Roman" w:cs="Times New Roman"/>
              </w:rPr>
              <w:t>For (Name of the Firm)</w:t>
            </w:r>
          </w:p>
        </w:tc>
        <w:tc>
          <w:tcPr>
            <w:tcW w:w="3389" w:type="dxa"/>
            <w:tcBorders>
              <w:top w:val="single" w:sz="4" w:space="0" w:color="auto"/>
              <w:left w:val="single" w:sz="4" w:space="0" w:color="auto"/>
              <w:bottom w:val="single" w:sz="4" w:space="0" w:color="auto"/>
              <w:right w:val="single" w:sz="4" w:space="0" w:color="auto"/>
            </w:tcBorders>
          </w:tcPr>
          <w:p w14:paraId="295030F5" w14:textId="77777777" w:rsidR="00A62D8D" w:rsidRPr="00A62D8D" w:rsidRDefault="00A62D8D" w:rsidP="00A62D8D">
            <w:pPr>
              <w:spacing w:after="0"/>
              <w:rPr>
                <w:rFonts w:ascii="Times New Roman" w:hAnsi="Times New Roman" w:cs="Times New Roman"/>
              </w:rPr>
            </w:pPr>
          </w:p>
        </w:tc>
      </w:tr>
      <w:tr w:rsidR="00A62D8D" w:rsidRPr="00A62D8D" w14:paraId="1CFCAF0E" w14:textId="77777777" w:rsidTr="000371AE">
        <w:trPr>
          <w:trHeight w:val="315"/>
        </w:trPr>
        <w:tc>
          <w:tcPr>
            <w:tcW w:w="1022" w:type="dxa"/>
            <w:tcBorders>
              <w:top w:val="nil"/>
              <w:left w:val="nil"/>
              <w:bottom w:val="nil"/>
              <w:right w:val="nil"/>
            </w:tcBorders>
            <w:hideMark/>
          </w:tcPr>
          <w:p w14:paraId="484DCEA9" w14:textId="77777777" w:rsidR="00A62D8D" w:rsidRPr="00A62D8D" w:rsidRDefault="00A62D8D" w:rsidP="00A62D8D">
            <w:pPr>
              <w:spacing w:after="0"/>
              <w:rPr>
                <w:rFonts w:ascii="Times New Roman" w:hAnsi="Times New Roman" w:cs="Times New Roman"/>
              </w:rPr>
            </w:pPr>
          </w:p>
        </w:tc>
        <w:tc>
          <w:tcPr>
            <w:tcW w:w="5685" w:type="dxa"/>
            <w:tcBorders>
              <w:top w:val="nil"/>
              <w:left w:val="nil"/>
              <w:bottom w:val="nil"/>
              <w:right w:val="nil"/>
            </w:tcBorders>
            <w:hideMark/>
          </w:tcPr>
          <w:p w14:paraId="6BFE1045" w14:textId="77777777" w:rsidR="00A62D8D" w:rsidRPr="00A62D8D" w:rsidRDefault="00A62D8D" w:rsidP="00A62D8D">
            <w:pPr>
              <w:spacing w:after="0"/>
              <w:jc w:val="right"/>
              <w:rPr>
                <w:rFonts w:ascii="Times New Roman" w:hAnsi="Times New Roman" w:cs="Times New Roman"/>
                <w:lang w:val="en-IN"/>
              </w:rPr>
            </w:pPr>
            <w:r w:rsidRPr="00A62D8D">
              <w:rPr>
                <w:rFonts w:ascii="Times New Roman" w:hAnsi="Times New Roman" w:cs="Times New Roman"/>
                <w:lang w:val="en-IN"/>
              </w:rPr>
              <w:t>For (Name of the PCA/PCS/Statutory Auditor)</w:t>
            </w:r>
          </w:p>
          <w:p w14:paraId="0CC30FF8" w14:textId="77777777" w:rsidR="00A62D8D" w:rsidRPr="00A62D8D" w:rsidRDefault="00A62D8D" w:rsidP="00A62D8D">
            <w:pPr>
              <w:spacing w:after="0"/>
              <w:jc w:val="right"/>
              <w:rPr>
                <w:rFonts w:ascii="Times New Roman" w:hAnsi="Times New Roman" w:cs="Times New Roman"/>
              </w:rPr>
            </w:pPr>
          </w:p>
        </w:tc>
        <w:tc>
          <w:tcPr>
            <w:tcW w:w="3389" w:type="dxa"/>
            <w:tcBorders>
              <w:top w:val="nil"/>
              <w:left w:val="single" w:sz="4" w:space="0" w:color="auto"/>
              <w:bottom w:val="single" w:sz="4" w:space="0" w:color="auto"/>
              <w:right w:val="single" w:sz="4" w:space="0" w:color="auto"/>
            </w:tcBorders>
            <w:hideMark/>
          </w:tcPr>
          <w:p w14:paraId="32485BF6" w14:textId="77777777" w:rsidR="00A62D8D" w:rsidRPr="00A62D8D" w:rsidRDefault="00A62D8D" w:rsidP="00A62D8D">
            <w:pPr>
              <w:spacing w:after="0"/>
              <w:rPr>
                <w:rFonts w:ascii="Times New Roman" w:hAnsi="Times New Roman" w:cs="Times New Roman"/>
              </w:rPr>
            </w:pPr>
            <w:r w:rsidRPr="00A62D8D">
              <w:rPr>
                <w:rFonts w:ascii="Times New Roman" w:hAnsi="Times New Roman" w:cs="Times New Roman"/>
              </w:rPr>
              <w:t> </w:t>
            </w:r>
          </w:p>
        </w:tc>
      </w:tr>
      <w:tr w:rsidR="00A62D8D" w:rsidRPr="00A62D8D" w14:paraId="576D7DF2" w14:textId="77777777" w:rsidTr="000371AE">
        <w:trPr>
          <w:trHeight w:val="315"/>
        </w:trPr>
        <w:tc>
          <w:tcPr>
            <w:tcW w:w="1022" w:type="dxa"/>
            <w:tcBorders>
              <w:top w:val="nil"/>
              <w:left w:val="nil"/>
              <w:bottom w:val="nil"/>
              <w:right w:val="nil"/>
            </w:tcBorders>
            <w:hideMark/>
          </w:tcPr>
          <w:p w14:paraId="24D478E4" w14:textId="77777777" w:rsidR="00A62D8D" w:rsidRPr="00A62D8D" w:rsidRDefault="00A62D8D" w:rsidP="00A62D8D">
            <w:pPr>
              <w:spacing w:after="0"/>
              <w:rPr>
                <w:rFonts w:ascii="Times New Roman" w:hAnsi="Times New Roman" w:cs="Times New Roman"/>
              </w:rPr>
            </w:pPr>
          </w:p>
        </w:tc>
        <w:tc>
          <w:tcPr>
            <w:tcW w:w="5685" w:type="dxa"/>
            <w:tcBorders>
              <w:top w:val="nil"/>
              <w:left w:val="nil"/>
              <w:bottom w:val="nil"/>
              <w:right w:val="nil"/>
            </w:tcBorders>
            <w:hideMark/>
          </w:tcPr>
          <w:p w14:paraId="062E7D47" w14:textId="77777777" w:rsidR="00A62D8D" w:rsidRPr="00A62D8D" w:rsidRDefault="00A62D8D" w:rsidP="00A62D8D">
            <w:pPr>
              <w:spacing w:after="0"/>
              <w:jc w:val="right"/>
              <w:rPr>
                <w:rFonts w:ascii="Times New Roman" w:hAnsi="Times New Roman" w:cs="Times New Roman"/>
              </w:rPr>
            </w:pPr>
            <w:r w:rsidRPr="00A62D8D">
              <w:rPr>
                <w:rFonts w:ascii="Times New Roman" w:hAnsi="Times New Roman" w:cs="Times New Roman"/>
              </w:rPr>
              <w:t>Designation</w:t>
            </w:r>
          </w:p>
        </w:tc>
        <w:tc>
          <w:tcPr>
            <w:tcW w:w="3389" w:type="dxa"/>
            <w:tcBorders>
              <w:top w:val="single" w:sz="4" w:space="0" w:color="auto"/>
              <w:left w:val="single" w:sz="4" w:space="0" w:color="auto"/>
              <w:bottom w:val="single" w:sz="4" w:space="0" w:color="auto"/>
              <w:right w:val="single" w:sz="4" w:space="0" w:color="auto"/>
            </w:tcBorders>
            <w:hideMark/>
          </w:tcPr>
          <w:p w14:paraId="4088B3FB" w14:textId="77777777" w:rsidR="00A62D8D" w:rsidRPr="00A62D8D" w:rsidRDefault="00A62D8D" w:rsidP="00A62D8D">
            <w:pPr>
              <w:spacing w:after="0"/>
              <w:rPr>
                <w:rFonts w:ascii="Times New Roman" w:hAnsi="Times New Roman" w:cs="Times New Roman"/>
              </w:rPr>
            </w:pPr>
            <w:r w:rsidRPr="00A62D8D">
              <w:rPr>
                <w:rFonts w:ascii="Times New Roman" w:hAnsi="Times New Roman" w:cs="Times New Roman"/>
              </w:rPr>
              <w:t> </w:t>
            </w:r>
          </w:p>
        </w:tc>
      </w:tr>
      <w:tr w:rsidR="00A62D8D" w:rsidRPr="00A62D8D" w14:paraId="5B8BC43A" w14:textId="77777777" w:rsidTr="000371AE">
        <w:trPr>
          <w:trHeight w:val="315"/>
        </w:trPr>
        <w:tc>
          <w:tcPr>
            <w:tcW w:w="1022" w:type="dxa"/>
            <w:tcBorders>
              <w:top w:val="nil"/>
              <w:left w:val="nil"/>
              <w:bottom w:val="nil"/>
              <w:right w:val="nil"/>
            </w:tcBorders>
          </w:tcPr>
          <w:p w14:paraId="1E859DFC" w14:textId="77777777" w:rsidR="00A62D8D" w:rsidRPr="00A62D8D" w:rsidRDefault="00A62D8D" w:rsidP="00A62D8D">
            <w:pPr>
              <w:spacing w:after="0"/>
              <w:rPr>
                <w:rFonts w:ascii="Times New Roman" w:hAnsi="Times New Roman" w:cs="Times New Roman"/>
              </w:rPr>
            </w:pPr>
          </w:p>
        </w:tc>
        <w:tc>
          <w:tcPr>
            <w:tcW w:w="5685" w:type="dxa"/>
            <w:tcBorders>
              <w:top w:val="nil"/>
              <w:left w:val="nil"/>
              <w:bottom w:val="nil"/>
              <w:right w:val="nil"/>
            </w:tcBorders>
          </w:tcPr>
          <w:p w14:paraId="070A83B3" w14:textId="77777777" w:rsidR="00A62D8D" w:rsidRPr="00A62D8D" w:rsidRDefault="00A62D8D" w:rsidP="00A62D8D">
            <w:pPr>
              <w:spacing w:after="0"/>
              <w:jc w:val="right"/>
              <w:rPr>
                <w:rFonts w:ascii="Times New Roman" w:hAnsi="Times New Roman" w:cs="Times New Roman"/>
              </w:rPr>
            </w:pPr>
            <w:r w:rsidRPr="00A62D8D">
              <w:rPr>
                <w:rFonts w:ascii="Times New Roman" w:hAnsi="Times New Roman" w:cs="Times New Roman"/>
              </w:rPr>
              <w:t>Membership No./UDIN</w:t>
            </w:r>
          </w:p>
        </w:tc>
        <w:tc>
          <w:tcPr>
            <w:tcW w:w="3389" w:type="dxa"/>
            <w:tcBorders>
              <w:top w:val="single" w:sz="4" w:space="0" w:color="auto"/>
              <w:left w:val="single" w:sz="4" w:space="0" w:color="auto"/>
              <w:bottom w:val="single" w:sz="4" w:space="0" w:color="auto"/>
              <w:right w:val="single" w:sz="4" w:space="0" w:color="auto"/>
            </w:tcBorders>
          </w:tcPr>
          <w:p w14:paraId="396B1184" w14:textId="77777777" w:rsidR="00A62D8D" w:rsidRPr="00A62D8D" w:rsidRDefault="00A62D8D" w:rsidP="00A62D8D">
            <w:pPr>
              <w:spacing w:after="0"/>
              <w:rPr>
                <w:rFonts w:ascii="Times New Roman" w:hAnsi="Times New Roman" w:cs="Times New Roman"/>
              </w:rPr>
            </w:pPr>
          </w:p>
        </w:tc>
      </w:tr>
      <w:tr w:rsidR="00A62D8D" w:rsidRPr="00A62D8D" w14:paraId="3DF5307A" w14:textId="77777777" w:rsidTr="00A62D8D">
        <w:trPr>
          <w:trHeight w:val="116"/>
        </w:trPr>
        <w:tc>
          <w:tcPr>
            <w:tcW w:w="1022" w:type="dxa"/>
            <w:tcBorders>
              <w:top w:val="nil"/>
              <w:left w:val="nil"/>
              <w:bottom w:val="nil"/>
              <w:right w:val="nil"/>
            </w:tcBorders>
          </w:tcPr>
          <w:p w14:paraId="1BF3C5A8" w14:textId="77777777" w:rsidR="00A62D8D" w:rsidRPr="00A62D8D" w:rsidRDefault="00A62D8D" w:rsidP="00A62D8D">
            <w:pPr>
              <w:spacing w:after="0"/>
              <w:rPr>
                <w:rFonts w:ascii="Times New Roman" w:hAnsi="Times New Roman" w:cs="Times New Roman"/>
              </w:rPr>
            </w:pPr>
          </w:p>
        </w:tc>
        <w:tc>
          <w:tcPr>
            <w:tcW w:w="5685" w:type="dxa"/>
            <w:tcBorders>
              <w:top w:val="nil"/>
              <w:left w:val="nil"/>
              <w:bottom w:val="nil"/>
              <w:right w:val="nil"/>
            </w:tcBorders>
          </w:tcPr>
          <w:p w14:paraId="71F276AD" w14:textId="77777777" w:rsidR="00A62D8D" w:rsidRPr="00A62D8D" w:rsidRDefault="00A62D8D" w:rsidP="00A62D8D">
            <w:pPr>
              <w:spacing w:after="0"/>
              <w:jc w:val="right"/>
              <w:rPr>
                <w:rFonts w:ascii="Times New Roman" w:hAnsi="Times New Roman" w:cs="Times New Roman"/>
              </w:rPr>
            </w:pPr>
            <w:r w:rsidRPr="00A62D8D">
              <w:rPr>
                <w:rFonts w:ascii="Times New Roman" w:hAnsi="Times New Roman" w:cs="Times New Roman"/>
              </w:rPr>
              <w:t xml:space="preserve">Date </w:t>
            </w:r>
          </w:p>
        </w:tc>
        <w:tc>
          <w:tcPr>
            <w:tcW w:w="3389" w:type="dxa"/>
            <w:tcBorders>
              <w:top w:val="single" w:sz="4" w:space="0" w:color="auto"/>
              <w:left w:val="single" w:sz="4" w:space="0" w:color="auto"/>
              <w:bottom w:val="single" w:sz="4" w:space="0" w:color="auto"/>
              <w:right w:val="single" w:sz="4" w:space="0" w:color="auto"/>
            </w:tcBorders>
          </w:tcPr>
          <w:p w14:paraId="7DBFB0F9" w14:textId="77777777" w:rsidR="00A62D8D" w:rsidRPr="00A62D8D" w:rsidRDefault="00A62D8D" w:rsidP="00A62D8D">
            <w:pPr>
              <w:spacing w:after="0"/>
              <w:rPr>
                <w:rFonts w:ascii="Times New Roman" w:hAnsi="Times New Roman" w:cs="Times New Roman"/>
              </w:rPr>
            </w:pPr>
          </w:p>
        </w:tc>
      </w:tr>
      <w:tr w:rsidR="00A62D8D" w:rsidRPr="00A62D8D" w14:paraId="0FC8C72B" w14:textId="77777777" w:rsidTr="000371AE">
        <w:trPr>
          <w:trHeight w:val="315"/>
        </w:trPr>
        <w:tc>
          <w:tcPr>
            <w:tcW w:w="1022" w:type="dxa"/>
            <w:tcBorders>
              <w:top w:val="nil"/>
              <w:left w:val="nil"/>
              <w:bottom w:val="nil"/>
              <w:right w:val="nil"/>
            </w:tcBorders>
          </w:tcPr>
          <w:p w14:paraId="02518114" w14:textId="77777777" w:rsidR="00A62D8D" w:rsidRPr="00A62D8D" w:rsidRDefault="00A62D8D" w:rsidP="00A62D8D">
            <w:pPr>
              <w:spacing w:after="0"/>
              <w:rPr>
                <w:rFonts w:ascii="Times New Roman" w:hAnsi="Times New Roman" w:cs="Times New Roman"/>
              </w:rPr>
            </w:pPr>
          </w:p>
        </w:tc>
        <w:tc>
          <w:tcPr>
            <w:tcW w:w="5685" w:type="dxa"/>
            <w:tcBorders>
              <w:top w:val="nil"/>
              <w:left w:val="nil"/>
              <w:bottom w:val="nil"/>
              <w:right w:val="nil"/>
            </w:tcBorders>
          </w:tcPr>
          <w:p w14:paraId="0BD19E0E" w14:textId="77777777" w:rsidR="00A62D8D" w:rsidRPr="00A62D8D" w:rsidRDefault="00A62D8D" w:rsidP="00A62D8D">
            <w:pPr>
              <w:spacing w:after="0"/>
              <w:jc w:val="right"/>
              <w:rPr>
                <w:rFonts w:ascii="Times New Roman" w:hAnsi="Times New Roman" w:cs="Times New Roman"/>
              </w:rPr>
            </w:pPr>
            <w:r w:rsidRPr="00A62D8D">
              <w:rPr>
                <w:rFonts w:ascii="Times New Roman" w:hAnsi="Times New Roman" w:cs="Times New Roman"/>
              </w:rPr>
              <w:t>Place</w:t>
            </w:r>
          </w:p>
        </w:tc>
        <w:tc>
          <w:tcPr>
            <w:tcW w:w="3389" w:type="dxa"/>
            <w:tcBorders>
              <w:top w:val="single" w:sz="4" w:space="0" w:color="auto"/>
              <w:left w:val="single" w:sz="4" w:space="0" w:color="auto"/>
              <w:bottom w:val="single" w:sz="4" w:space="0" w:color="auto"/>
              <w:right w:val="single" w:sz="4" w:space="0" w:color="auto"/>
            </w:tcBorders>
          </w:tcPr>
          <w:p w14:paraId="03A94500" w14:textId="77777777" w:rsidR="00A62D8D" w:rsidRPr="00A62D8D" w:rsidRDefault="00A62D8D" w:rsidP="00A62D8D">
            <w:pPr>
              <w:spacing w:after="0"/>
              <w:rPr>
                <w:rFonts w:ascii="Times New Roman" w:hAnsi="Times New Roman" w:cs="Times New Roman"/>
              </w:rPr>
            </w:pPr>
          </w:p>
        </w:tc>
      </w:tr>
    </w:tbl>
    <w:p w14:paraId="248D6D5B" w14:textId="77777777" w:rsidR="00A62D8D" w:rsidRDefault="00A62D8D" w:rsidP="00A62D8D"/>
    <w:p w14:paraId="1A241F1A" w14:textId="60A8F980" w:rsidR="00B370DF" w:rsidRDefault="00B370DF" w:rsidP="00CD13E6">
      <w:pPr>
        <w:jc w:val="both"/>
        <w:rPr>
          <w:rFonts w:ascii="Times New Roman" w:hAnsi="Times New Roman" w:cs="Times New Roman"/>
          <w:b/>
          <w:bCs/>
          <w:lang w:val="en-IN"/>
        </w:rPr>
      </w:pPr>
    </w:p>
    <w:p w14:paraId="31B3665E" w14:textId="77777777" w:rsidR="00A62D8D" w:rsidRPr="009764A3" w:rsidRDefault="00A62D8D" w:rsidP="00CD13E6">
      <w:pPr>
        <w:jc w:val="both"/>
        <w:rPr>
          <w:rFonts w:ascii="Times New Roman" w:hAnsi="Times New Roman" w:cs="Times New Roman"/>
          <w:b/>
          <w:bCs/>
          <w:lang w:val="en-IN"/>
        </w:rPr>
      </w:pPr>
    </w:p>
    <w:p w14:paraId="2A56B477" w14:textId="77777777" w:rsidR="00AF669C" w:rsidRPr="009764A3" w:rsidRDefault="00B370DF" w:rsidP="00B370DF">
      <w:pPr>
        <w:rPr>
          <w:rFonts w:ascii="Times New Roman" w:hAnsi="Times New Roman" w:cs="Times New Roman"/>
          <w:b/>
          <w:bCs/>
          <w:lang w:val="en-IN"/>
        </w:rPr>
      </w:pPr>
      <w:r w:rsidRPr="009764A3">
        <w:rPr>
          <w:rFonts w:ascii="Times New Roman" w:hAnsi="Times New Roman" w:cs="Times New Roman"/>
          <w:b/>
          <w:bCs/>
          <w:lang w:val="en-IN"/>
        </w:rPr>
        <w:t> </w:t>
      </w:r>
    </w:p>
    <w:p w14:paraId="4976EA97" w14:textId="134271F5" w:rsidR="00B370DF" w:rsidRPr="00D16A3B" w:rsidRDefault="00B370DF" w:rsidP="00AF669C">
      <w:pPr>
        <w:rPr>
          <w:rFonts w:ascii="Times New Roman" w:hAnsi="Times New Roman" w:cs="Times New Roman"/>
          <w:b/>
          <w:bCs/>
        </w:rPr>
      </w:pPr>
    </w:p>
    <w:sectPr w:rsidR="00B370DF" w:rsidRPr="00D16A3B" w:rsidSect="00231A61">
      <w:footerReference w:type="default" r:id="rId12"/>
      <w:pgSz w:w="12240" w:h="15840"/>
      <w:pgMar w:top="99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C6DBA" w14:textId="77777777" w:rsidR="007213C8" w:rsidRDefault="007213C8" w:rsidP="00DF7515">
      <w:pPr>
        <w:spacing w:after="0" w:line="240" w:lineRule="auto"/>
      </w:pPr>
      <w:r>
        <w:separator/>
      </w:r>
    </w:p>
  </w:endnote>
  <w:endnote w:type="continuationSeparator" w:id="0">
    <w:p w14:paraId="7D9236A6" w14:textId="77777777" w:rsidR="007213C8" w:rsidRDefault="007213C8" w:rsidP="00DF7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FFC0F" w14:textId="0813A3F9" w:rsidR="00D35C7E" w:rsidRDefault="00D35C7E">
    <w:pPr>
      <w:pStyle w:val="Footer"/>
    </w:pPr>
    <w:r>
      <w:rPr>
        <w:noProof/>
      </w:rPr>
      <mc:AlternateContent>
        <mc:Choice Requires="wps">
          <w:drawing>
            <wp:anchor distT="0" distB="0" distL="114300" distR="114300" simplePos="0" relativeHeight="251659264" behindDoc="0" locked="0" layoutInCell="1" allowOverlap="1" wp14:anchorId="748630AA" wp14:editId="4486F3D4">
              <wp:simplePos x="0" y="0"/>
              <wp:positionH relativeFrom="column">
                <wp:posOffset>2693670</wp:posOffset>
              </wp:positionH>
              <wp:positionV relativeFrom="paragraph">
                <wp:posOffset>247015</wp:posOffset>
              </wp:positionV>
              <wp:extent cx="549121" cy="254000"/>
              <wp:effectExtent l="0" t="0" r="0" b="0"/>
              <wp:wrapNone/>
              <wp:docPr id="612792797" name="expertsource_setting_footer"/>
              <wp:cNvGraphicFramePr/>
              <a:graphic xmlns:a="http://schemas.openxmlformats.org/drawingml/2006/main">
                <a:graphicData uri="http://schemas.microsoft.com/office/word/2010/wordprocessingShape">
                  <wps:wsp>
                    <wps:cNvSpPr txBox="1"/>
                    <wps:spPr>
                      <a:xfrm>
                        <a:off x="0" y="0"/>
                        <a:ext cx="549121" cy="254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33BD28" w14:textId="0C2B4458" w:rsidR="00D35C7E" w:rsidRPr="00D35C7E" w:rsidRDefault="00D35C7E">
                          <w:pPr>
                            <w:rPr>
                              <w:rFonts w:ascii="Arial" w:hAnsi="Arial" w:cs="Arial"/>
                              <w:color w:val="45C745"/>
                              <w:sz w:val="16"/>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48630AA" id="_x0000_t202" coordsize="21600,21600" o:spt="202" path="m,l,21600r21600,l21600,xe">
              <v:stroke joinstyle="miter"/>
              <v:path gradientshapeok="t" o:connecttype="rect"/>
            </v:shapetype>
            <v:shape id="expertsource_setting_footer" o:spid="_x0000_s1026" type="#_x0000_t202" style="position:absolute;margin-left:212.1pt;margin-top:19.45pt;width:43.25pt;height:20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" filled="f" stroked="f" strokeweight=".5pt">
              <v:textbox>
                <w:txbxContent>
                  <w:p w14:paraId="6333BD28" w14:textId="0C2B4458" w:rsidR="00D35C7E" w:rsidRPr="00D35C7E" w:rsidRDefault="00D35C7E">
                    <w:pPr>
                      <w:rPr>
                        <w:rFonts w:ascii="Arial" w:hAnsi="Arial" w:cs="Arial"/>
                        <w:color w:val="45C745"/>
                        <w:sz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6691B" w14:textId="77777777" w:rsidR="007213C8" w:rsidRDefault="007213C8" w:rsidP="00DF7515">
      <w:pPr>
        <w:spacing w:after="0" w:line="240" w:lineRule="auto"/>
      </w:pPr>
      <w:r>
        <w:separator/>
      </w:r>
    </w:p>
  </w:footnote>
  <w:footnote w:type="continuationSeparator" w:id="0">
    <w:p w14:paraId="2D7CDEC9" w14:textId="77777777" w:rsidR="007213C8" w:rsidRDefault="007213C8" w:rsidP="00DF75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E479A"/>
    <w:multiLevelType w:val="hybridMultilevel"/>
    <w:tmpl w:val="882442EE"/>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83219B9"/>
    <w:multiLevelType w:val="multilevel"/>
    <w:tmpl w:val="093EE1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DC4186"/>
    <w:multiLevelType w:val="hybridMultilevel"/>
    <w:tmpl w:val="729A1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D6E5B"/>
    <w:multiLevelType w:val="hybridMultilevel"/>
    <w:tmpl w:val="D1880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1A5A8F"/>
    <w:multiLevelType w:val="multilevel"/>
    <w:tmpl w:val="CE622B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A254BD"/>
    <w:multiLevelType w:val="hybridMultilevel"/>
    <w:tmpl w:val="5CBE3E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152E76"/>
    <w:multiLevelType w:val="multilevel"/>
    <w:tmpl w:val="403834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1D40DB"/>
    <w:multiLevelType w:val="hybridMultilevel"/>
    <w:tmpl w:val="B198C7A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9643760"/>
    <w:multiLevelType w:val="multilevel"/>
    <w:tmpl w:val="487AE8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4B0ACC"/>
    <w:multiLevelType w:val="hybridMultilevel"/>
    <w:tmpl w:val="E668E16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1FC5074C"/>
    <w:multiLevelType w:val="hybridMultilevel"/>
    <w:tmpl w:val="0D060FB6"/>
    <w:lvl w:ilvl="0" w:tplc="570CFF92">
      <w:start w:val="1"/>
      <w:numFmt w:val="decimal"/>
      <w:lvlText w:val="%1."/>
      <w:lvlJc w:val="left"/>
      <w:pPr>
        <w:ind w:left="570" w:hanging="360"/>
      </w:pPr>
      <w:rPr>
        <w:rFonts w:asciiTheme="minorHAnsi" w:eastAsiaTheme="minorHAnsi" w:hAnsiTheme="minorHAnsi" w:cstheme="minorBidi" w:hint="default"/>
        <w:sz w:val="22"/>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11" w15:restartNumberingAfterBreak="0">
    <w:nsid w:val="2F102F79"/>
    <w:multiLevelType w:val="hybridMultilevel"/>
    <w:tmpl w:val="D4B26A8C"/>
    <w:lvl w:ilvl="0" w:tplc="40090001">
      <w:start w:val="1"/>
      <w:numFmt w:val="bullet"/>
      <w:lvlText w:val=""/>
      <w:lvlJc w:val="left"/>
      <w:pPr>
        <w:ind w:left="1429" w:hanging="360"/>
      </w:pPr>
      <w:rPr>
        <w:rFonts w:ascii="Symbol" w:hAnsi="Symbol" w:hint="default"/>
      </w:rPr>
    </w:lvl>
    <w:lvl w:ilvl="1" w:tplc="40090003" w:tentative="1">
      <w:start w:val="1"/>
      <w:numFmt w:val="bullet"/>
      <w:lvlText w:val="o"/>
      <w:lvlJc w:val="left"/>
      <w:pPr>
        <w:ind w:left="2149" w:hanging="360"/>
      </w:pPr>
      <w:rPr>
        <w:rFonts w:ascii="Courier New" w:hAnsi="Courier New" w:cs="Courier New" w:hint="default"/>
      </w:rPr>
    </w:lvl>
    <w:lvl w:ilvl="2" w:tplc="40090005" w:tentative="1">
      <w:start w:val="1"/>
      <w:numFmt w:val="bullet"/>
      <w:lvlText w:val=""/>
      <w:lvlJc w:val="left"/>
      <w:pPr>
        <w:ind w:left="2869" w:hanging="360"/>
      </w:pPr>
      <w:rPr>
        <w:rFonts w:ascii="Wingdings" w:hAnsi="Wingdings" w:hint="default"/>
      </w:rPr>
    </w:lvl>
    <w:lvl w:ilvl="3" w:tplc="40090001" w:tentative="1">
      <w:start w:val="1"/>
      <w:numFmt w:val="bullet"/>
      <w:lvlText w:val=""/>
      <w:lvlJc w:val="left"/>
      <w:pPr>
        <w:ind w:left="3589" w:hanging="360"/>
      </w:pPr>
      <w:rPr>
        <w:rFonts w:ascii="Symbol" w:hAnsi="Symbol" w:hint="default"/>
      </w:rPr>
    </w:lvl>
    <w:lvl w:ilvl="4" w:tplc="40090003" w:tentative="1">
      <w:start w:val="1"/>
      <w:numFmt w:val="bullet"/>
      <w:lvlText w:val="o"/>
      <w:lvlJc w:val="left"/>
      <w:pPr>
        <w:ind w:left="4309" w:hanging="360"/>
      </w:pPr>
      <w:rPr>
        <w:rFonts w:ascii="Courier New" w:hAnsi="Courier New" w:cs="Courier New" w:hint="default"/>
      </w:rPr>
    </w:lvl>
    <w:lvl w:ilvl="5" w:tplc="40090005" w:tentative="1">
      <w:start w:val="1"/>
      <w:numFmt w:val="bullet"/>
      <w:lvlText w:val=""/>
      <w:lvlJc w:val="left"/>
      <w:pPr>
        <w:ind w:left="5029" w:hanging="360"/>
      </w:pPr>
      <w:rPr>
        <w:rFonts w:ascii="Wingdings" w:hAnsi="Wingdings" w:hint="default"/>
      </w:rPr>
    </w:lvl>
    <w:lvl w:ilvl="6" w:tplc="40090001" w:tentative="1">
      <w:start w:val="1"/>
      <w:numFmt w:val="bullet"/>
      <w:lvlText w:val=""/>
      <w:lvlJc w:val="left"/>
      <w:pPr>
        <w:ind w:left="5749" w:hanging="360"/>
      </w:pPr>
      <w:rPr>
        <w:rFonts w:ascii="Symbol" w:hAnsi="Symbol" w:hint="default"/>
      </w:rPr>
    </w:lvl>
    <w:lvl w:ilvl="7" w:tplc="40090003" w:tentative="1">
      <w:start w:val="1"/>
      <w:numFmt w:val="bullet"/>
      <w:lvlText w:val="o"/>
      <w:lvlJc w:val="left"/>
      <w:pPr>
        <w:ind w:left="6469" w:hanging="360"/>
      </w:pPr>
      <w:rPr>
        <w:rFonts w:ascii="Courier New" w:hAnsi="Courier New" w:cs="Courier New" w:hint="default"/>
      </w:rPr>
    </w:lvl>
    <w:lvl w:ilvl="8" w:tplc="40090005" w:tentative="1">
      <w:start w:val="1"/>
      <w:numFmt w:val="bullet"/>
      <w:lvlText w:val=""/>
      <w:lvlJc w:val="left"/>
      <w:pPr>
        <w:ind w:left="7189" w:hanging="360"/>
      </w:pPr>
      <w:rPr>
        <w:rFonts w:ascii="Wingdings" w:hAnsi="Wingdings" w:hint="default"/>
      </w:rPr>
    </w:lvl>
  </w:abstractNum>
  <w:abstractNum w:abstractNumId="12" w15:restartNumberingAfterBreak="0">
    <w:nsid w:val="308061F2"/>
    <w:multiLevelType w:val="multilevel"/>
    <w:tmpl w:val="86A00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BC5CB6"/>
    <w:multiLevelType w:val="multilevel"/>
    <w:tmpl w:val="01D6DE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D02948"/>
    <w:multiLevelType w:val="multilevel"/>
    <w:tmpl w:val="C87A9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2B07DF"/>
    <w:multiLevelType w:val="hybridMultilevel"/>
    <w:tmpl w:val="3E4EC6F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46A4A0F"/>
    <w:multiLevelType w:val="hybridMultilevel"/>
    <w:tmpl w:val="5CBE3E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83783B"/>
    <w:multiLevelType w:val="hybridMultilevel"/>
    <w:tmpl w:val="2FFC6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7A0990"/>
    <w:multiLevelType w:val="hybridMultilevel"/>
    <w:tmpl w:val="F5C639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073016"/>
    <w:multiLevelType w:val="hybridMultilevel"/>
    <w:tmpl w:val="0F2E9A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6DE3AED"/>
    <w:multiLevelType w:val="multilevel"/>
    <w:tmpl w:val="743EF4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234B5D"/>
    <w:multiLevelType w:val="hybridMultilevel"/>
    <w:tmpl w:val="D6589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AD0826"/>
    <w:multiLevelType w:val="hybridMultilevel"/>
    <w:tmpl w:val="06D0B70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66C25A84"/>
    <w:multiLevelType w:val="multilevel"/>
    <w:tmpl w:val="9296F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3292D9F"/>
    <w:multiLevelType w:val="hybridMultilevel"/>
    <w:tmpl w:val="D6589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CA1AA5"/>
    <w:multiLevelType w:val="hybridMultilevel"/>
    <w:tmpl w:val="D18806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6BF505B"/>
    <w:multiLevelType w:val="multilevel"/>
    <w:tmpl w:val="F7948CF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85C4689"/>
    <w:multiLevelType w:val="multilevel"/>
    <w:tmpl w:val="EFA8B36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283AFE"/>
    <w:multiLevelType w:val="multilevel"/>
    <w:tmpl w:val="E26A8D2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A56412"/>
    <w:multiLevelType w:val="multilevel"/>
    <w:tmpl w:val="AC0272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339911">
    <w:abstractNumId w:val="17"/>
  </w:num>
  <w:num w:numId="2" w16cid:durableId="1871412259">
    <w:abstractNumId w:val="2"/>
  </w:num>
  <w:num w:numId="3" w16cid:durableId="1376006841">
    <w:abstractNumId w:val="10"/>
  </w:num>
  <w:num w:numId="4" w16cid:durableId="750002892">
    <w:abstractNumId w:val="3"/>
  </w:num>
  <w:num w:numId="5" w16cid:durableId="1739816684">
    <w:abstractNumId w:val="18"/>
  </w:num>
  <w:num w:numId="6" w16cid:durableId="16276847">
    <w:abstractNumId w:val="24"/>
  </w:num>
  <w:num w:numId="7" w16cid:durableId="1342661885">
    <w:abstractNumId w:val="19"/>
  </w:num>
  <w:num w:numId="8" w16cid:durableId="114907418">
    <w:abstractNumId w:val="19"/>
  </w:num>
  <w:num w:numId="9" w16cid:durableId="829833068">
    <w:abstractNumId w:val="15"/>
  </w:num>
  <w:num w:numId="10" w16cid:durableId="671179967">
    <w:abstractNumId w:val="16"/>
  </w:num>
  <w:num w:numId="11" w16cid:durableId="2141603937">
    <w:abstractNumId w:val="21"/>
  </w:num>
  <w:num w:numId="12" w16cid:durableId="532350261">
    <w:abstractNumId w:val="5"/>
  </w:num>
  <w:num w:numId="13" w16cid:durableId="1575311351">
    <w:abstractNumId w:val="25"/>
  </w:num>
  <w:num w:numId="14" w16cid:durableId="908269298">
    <w:abstractNumId w:val="13"/>
  </w:num>
  <w:num w:numId="15" w16cid:durableId="1620184863">
    <w:abstractNumId w:val="0"/>
  </w:num>
  <w:num w:numId="16" w16cid:durableId="318266531">
    <w:abstractNumId w:val="20"/>
  </w:num>
  <w:num w:numId="17" w16cid:durableId="574437219">
    <w:abstractNumId w:val="9"/>
  </w:num>
  <w:num w:numId="18" w16cid:durableId="539317486">
    <w:abstractNumId w:val="27"/>
  </w:num>
  <w:num w:numId="19" w16cid:durableId="1399667482">
    <w:abstractNumId w:val="1"/>
  </w:num>
  <w:num w:numId="20" w16cid:durableId="137575044">
    <w:abstractNumId w:val="4"/>
  </w:num>
  <w:num w:numId="21" w16cid:durableId="1849975664">
    <w:abstractNumId w:val="6"/>
  </w:num>
  <w:num w:numId="22" w16cid:durableId="1627422425">
    <w:abstractNumId w:val="8"/>
  </w:num>
  <w:num w:numId="23" w16cid:durableId="1354844402">
    <w:abstractNumId w:val="29"/>
  </w:num>
  <w:num w:numId="24" w16cid:durableId="1588541826">
    <w:abstractNumId w:val="26"/>
  </w:num>
  <w:num w:numId="25" w16cid:durableId="1450903488">
    <w:abstractNumId w:val="23"/>
  </w:num>
  <w:num w:numId="26" w16cid:durableId="320618430">
    <w:abstractNumId w:val="28"/>
  </w:num>
  <w:num w:numId="27" w16cid:durableId="244993653">
    <w:abstractNumId w:val="11"/>
  </w:num>
  <w:num w:numId="28" w16cid:durableId="719670096">
    <w:abstractNumId w:val="22"/>
  </w:num>
  <w:num w:numId="29" w16cid:durableId="1922063026">
    <w:abstractNumId w:val="12"/>
  </w:num>
  <w:num w:numId="30" w16cid:durableId="1912499976">
    <w:abstractNumId w:val="14"/>
  </w:num>
  <w:num w:numId="31" w16cid:durableId="14263457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4B0"/>
    <w:rsid w:val="00007EB6"/>
    <w:rsid w:val="00016C5A"/>
    <w:rsid w:val="0001746F"/>
    <w:rsid w:val="000255E4"/>
    <w:rsid w:val="00040350"/>
    <w:rsid w:val="00046CFF"/>
    <w:rsid w:val="000475F4"/>
    <w:rsid w:val="00053B45"/>
    <w:rsid w:val="00074B64"/>
    <w:rsid w:val="00076BAC"/>
    <w:rsid w:val="0008443C"/>
    <w:rsid w:val="000B5B78"/>
    <w:rsid w:val="000D3D46"/>
    <w:rsid w:val="000D3D4D"/>
    <w:rsid w:val="000D60F0"/>
    <w:rsid w:val="000D6A65"/>
    <w:rsid w:val="000E0310"/>
    <w:rsid w:val="000E3102"/>
    <w:rsid w:val="001077BB"/>
    <w:rsid w:val="001123E5"/>
    <w:rsid w:val="00113F15"/>
    <w:rsid w:val="00114267"/>
    <w:rsid w:val="00122285"/>
    <w:rsid w:val="00135B3A"/>
    <w:rsid w:val="001530DE"/>
    <w:rsid w:val="00154F80"/>
    <w:rsid w:val="00154FB1"/>
    <w:rsid w:val="00155988"/>
    <w:rsid w:val="0018393F"/>
    <w:rsid w:val="00196216"/>
    <w:rsid w:val="001A0D71"/>
    <w:rsid w:val="001A134A"/>
    <w:rsid w:val="001A3B38"/>
    <w:rsid w:val="001A6F5D"/>
    <w:rsid w:val="001E47AB"/>
    <w:rsid w:val="001E5545"/>
    <w:rsid w:val="00203BB8"/>
    <w:rsid w:val="002047EF"/>
    <w:rsid w:val="00210EDE"/>
    <w:rsid w:val="00212DF5"/>
    <w:rsid w:val="002156AD"/>
    <w:rsid w:val="00224D53"/>
    <w:rsid w:val="00231A61"/>
    <w:rsid w:val="00231B09"/>
    <w:rsid w:val="002323A8"/>
    <w:rsid w:val="00237571"/>
    <w:rsid w:val="00272014"/>
    <w:rsid w:val="0028285B"/>
    <w:rsid w:val="002C78F8"/>
    <w:rsid w:val="002E5591"/>
    <w:rsid w:val="002F4316"/>
    <w:rsid w:val="003104F9"/>
    <w:rsid w:val="003419DE"/>
    <w:rsid w:val="0034430D"/>
    <w:rsid w:val="003477C5"/>
    <w:rsid w:val="00351737"/>
    <w:rsid w:val="00361E87"/>
    <w:rsid w:val="00383A01"/>
    <w:rsid w:val="003A184A"/>
    <w:rsid w:val="003A1E79"/>
    <w:rsid w:val="003A5135"/>
    <w:rsid w:val="003C43EB"/>
    <w:rsid w:val="003C45D2"/>
    <w:rsid w:val="003E48F4"/>
    <w:rsid w:val="0040418A"/>
    <w:rsid w:val="004078E0"/>
    <w:rsid w:val="004158C0"/>
    <w:rsid w:val="004245D6"/>
    <w:rsid w:val="004274B0"/>
    <w:rsid w:val="00470057"/>
    <w:rsid w:val="00473899"/>
    <w:rsid w:val="00484E7C"/>
    <w:rsid w:val="004A7DEB"/>
    <w:rsid w:val="004C67D4"/>
    <w:rsid w:val="004D040A"/>
    <w:rsid w:val="004F3469"/>
    <w:rsid w:val="004F34C3"/>
    <w:rsid w:val="00516E4C"/>
    <w:rsid w:val="005306DA"/>
    <w:rsid w:val="0054326C"/>
    <w:rsid w:val="0054404A"/>
    <w:rsid w:val="005460E3"/>
    <w:rsid w:val="00550CD1"/>
    <w:rsid w:val="005813A3"/>
    <w:rsid w:val="00585105"/>
    <w:rsid w:val="005925E1"/>
    <w:rsid w:val="005B4E7C"/>
    <w:rsid w:val="005C2482"/>
    <w:rsid w:val="005C7EEC"/>
    <w:rsid w:val="005E3397"/>
    <w:rsid w:val="005F1526"/>
    <w:rsid w:val="0061350B"/>
    <w:rsid w:val="006160E9"/>
    <w:rsid w:val="00616E5F"/>
    <w:rsid w:val="00626C99"/>
    <w:rsid w:val="00637AD5"/>
    <w:rsid w:val="00650F2A"/>
    <w:rsid w:val="00677F76"/>
    <w:rsid w:val="00692DB5"/>
    <w:rsid w:val="006933C2"/>
    <w:rsid w:val="006A4826"/>
    <w:rsid w:val="006B0FF8"/>
    <w:rsid w:val="006C6CEF"/>
    <w:rsid w:val="006C6DF1"/>
    <w:rsid w:val="006E3D80"/>
    <w:rsid w:val="006E586B"/>
    <w:rsid w:val="006F66D8"/>
    <w:rsid w:val="006F6B41"/>
    <w:rsid w:val="007038BB"/>
    <w:rsid w:val="00704E35"/>
    <w:rsid w:val="00706E58"/>
    <w:rsid w:val="007213C8"/>
    <w:rsid w:val="00727A64"/>
    <w:rsid w:val="0073196A"/>
    <w:rsid w:val="00736C91"/>
    <w:rsid w:val="00757585"/>
    <w:rsid w:val="0076340E"/>
    <w:rsid w:val="0077391F"/>
    <w:rsid w:val="00780BE7"/>
    <w:rsid w:val="00797BB8"/>
    <w:rsid w:val="007A7484"/>
    <w:rsid w:val="007B4B06"/>
    <w:rsid w:val="007C49E7"/>
    <w:rsid w:val="007D09F6"/>
    <w:rsid w:val="007E1B66"/>
    <w:rsid w:val="007E7D04"/>
    <w:rsid w:val="00801735"/>
    <w:rsid w:val="0082252F"/>
    <w:rsid w:val="0082532A"/>
    <w:rsid w:val="00832B16"/>
    <w:rsid w:val="00843D83"/>
    <w:rsid w:val="00843E90"/>
    <w:rsid w:val="00844790"/>
    <w:rsid w:val="00846517"/>
    <w:rsid w:val="00853771"/>
    <w:rsid w:val="00857BD8"/>
    <w:rsid w:val="00866C39"/>
    <w:rsid w:val="008726E0"/>
    <w:rsid w:val="008733F5"/>
    <w:rsid w:val="008915FB"/>
    <w:rsid w:val="00893B6C"/>
    <w:rsid w:val="00895FF1"/>
    <w:rsid w:val="008B23BD"/>
    <w:rsid w:val="008B40E4"/>
    <w:rsid w:val="008C1D02"/>
    <w:rsid w:val="008C526E"/>
    <w:rsid w:val="008D0AE4"/>
    <w:rsid w:val="008E1D0E"/>
    <w:rsid w:val="0092195D"/>
    <w:rsid w:val="00927693"/>
    <w:rsid w:val="00932154"/>
    <w:rsid w:val="009418D8"/>
    <w:rsid w:val="00950300"/>
    <w:rsid w:val="009756EB"/>
    <w:rsid w:val="009764A3"/>
    <w:rsid w:val="00991C3F"/>
    <w:rsid w:val="00994061"/>
    <w:rsid w:val="009B38DE"/>
    <w:rsid w:val="009B6D4F"/>
    <w:rsid w:val="009C2BCA"/>
    <w:rsid w:val="009E2561"/>
    <w:rsid w:val="009E3686"/>
    <w:rsid w:val="009F2B34"/>
    <w:rsid w:val="009F3F3C"/>
    <w:rsid w:val="00A234FA"/>
    <w:rsid w:val="00A278B7"/>
    <w:rsid w:val="00A509BA"/>
    <w:rsid w:val="00A575B5"/>
    <w:rsid w:val="00A62D8D"/>
    <w:rsid w:val="00A64BAB"/>
    <w:rsid w:val="00A80DD8"/>
    <w:rsid w:val="00A83092"/>
    <w:rsid w:val="00AA49C2"/>
    <w:rsid w:val="00AA7FB1"/>
    <w:rsid w:val="00AB79BC"/>
    <w:rsid w:val="00AD0E0D"/>
    <w:rsid w:val="00AD6C7E"/>
    <w:rsid w:val="00AE2037"/>
    <w:rsid w:val="00AE2F8C"/>
    <w:rsid w:val="00AF29E4"/>
    <w:rsid w:val="00AF669C"/>
    <w:rsid w:val="00B00F0F"/>
    <w:rsid w:val="00B1388A"/>
    <w:rsid w:val="00B2048D"/>
    <w:rsid w:val="00B21C9A"/>
    <w:rsid w:val="00B32251"/>
    <w:rsid w:val="00B370DF"/>
    <w:rsid w:val="00B375C4"/>
    <w:rsid w:val="00B43D5C"/>
    <w:rsid w:val="00B476FD"/>
    <w:rsid w:val="00B47EF4"/>
    <w:rsid w:val="00B56B46"/>
    <w:rsid w:val="00B655BA"/>
    <w:rsid w:val="00B97C41"/>
    <w:rsid w:val="00BA01AE"/>
    <w:rsid w:val="00BA3DCF"/>
    <w:rsid w:val="00BB7168"/>
    <w:rsid w:val="00BC168E"/>
    <w:rsid w:val="00BD0DDF"/>
    <w:rsid w:val="00BE4C46"/>
    <w:rsid w:val="00BE6643"/>
    <w:rsid w:val="00BF3CEF"/>
    <w:rsid w:val="00C02AAC"/>
    <w:rsid w:val="00C311EE"/>
    <w:rsid w:val="00C329C8"/>
    <w:rsid w:val="00C45109"/>
    <w:rsid w:val="00C61020"/>
    <w:rsid w:val="00C65CC5"/>
    <w:rsid w:val="00C70912"/>
    <w:rsid w:val="00C73E7C"/>
    <w:rsid w:val="00C90481"/>
    <w:rsid w:val="00C96524"/>
    <w:rsid w:val="00CA11D4"/>
    <w:rsid w:val="00CA49B3"/>
    <w:rsid w:val="00CC442B"/>
    <w:rsid w:val="00CD13E6"/>
    <w:rsid w:val="00CD3CB8"/>
    <w:rsid w:val="00CD3E00"/>
    <w:rsid w:val="00CE6AD6"/>
    <w:rsid w:val="00CF1004"/>
    <w:rsid w:val="00D01332"/>
    <w:rsid w:val="00D07706"/>
    <w:rsid w:val="00D10BA3"/>
    <w:rsid w:val="00D146BC"/>
    <w:rsid w:val="00D15B1D"/>
    <w:rsid w:val="00D15D20"/>
    <w:rsid w:val="00D16A3B"/>
    <w:rsid w:val="00D31EF1"/>
    <w:rsid w:val="00D35C7E"/>
    <w:rsid w:val="00D478CB"/>
    <w:rsid w:val="00D52FF5"/>
    <w:rsid w:val="00D61298"/>
    <w:rsid w:val="00D64B23"/>
    <w:rsid w:val="00D652D6"/>
    <w:rsid w:val="00D732DC"/>
    <w:rsid w:val="00D84E12"/>
    <w:rsid w:val="00D86DAB"/>
    <w:rsid w:val="00DC2022"/>
    <w:rsid w:val="00DC6F68"/>
    <w:rsid w:val="00DC74F5"/>
    <w:rsid w:val="00DD1731"/>
    <w:rsid w:val="00DD675B"/>
    <w:rsid w:val="00DF7515"/>
    <w:rsid w:val="00E22150"/>
    <w:rsid w:val="00E23B0D"/>
    <w:rsid w:val="00E24A49"/>
    <w:rsid w:val="00E26EB9"/>
    <w:rsid w:val="00E3129E"/>
    <w:rsid w:val="00E3247B"/>
    <w:rsid w:val="00E3395E"/>
    <w:rsid w:val="00E4360F"/>
    <w:rsid w:val="00E464F3"/>
    <w:rsid w:val="00E6181B"/>
    <w:rsid w:val="00E75064"/>
    <w:rsid w:val="00E811E3"/>
    <w:rsid w:val="00E825A1"/>
    <w:rsid w:val="00E86559"/>
    <w:rsid w:val="00EA068A"/>
    <w:rsid w:val="00EA4A65"/>
    <w:rsid w:val="00EB0D25"/>
    <w:rsid w:val="00EB2E71"/>
    <w:rsid w:val="00EB7377"/>
    <w:rsid w:val="00EB7F64"/>
    <w:rsid w:val="00EC4E4F"/>
    <w:rsid w:val="00EC77DD"/>
    <w:rsid w:val="00ED2AB3"/>
    <w:rsid w:val="00EE7468"/>
    <w:rsid w:val="00EF11DE"/>
    <w:rsid w:val="00EF391D"/>
    <w:rsid w:val="00EF7F4F"/>
    <w:rsid w:val="00F10358"/>
    <w:rsid w:val="00F11559"/>
    <w:rsid w:val="00F150A9"/>
    <w:rsid w:val="00F20569"/>
    <w:rsid w:val="00F23CE0"/>
    <w:rsid w:val="00F26C37"/>
    <w:rsid w:val="00F447C7"/>
    <w:rsid w:val="00F55A05"/>
    <w:rsid w:val="00F6562D"/>
    <w:rsid w:val="00F66E5B"/>
    <w:rsid w:val="00F66FCD"/>
    <w:rsid w:val="00F73E52"/>
    <w:rsid w:val="00F95AB3"/>
    <w:rsid w:val="00FA1AE7"/>
    <w:rsid w:val="00FA32C5"/>
    <w:rsid w:val="00FB3EFA"/>
    <w:rsid w:val="00FF1BAE"/>
    <w:rsid w:val="00FF6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0461E"/>
  <w15:chartTrackingRefBased/>
  <w15:docId w15:val="{23EB8802-E6B0-4D45-AFC0-6E91B7900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1E5545"/>
    <w:pPr>
      <w:keepNext/>
      <w:spacing w:after="0" w:line="240" w:lineRule="auto"/>
      <w:jc w:val="right"/>
      <w:outlineLvl w:val="2"/>
    </w:pPr>
    <w:rPr>
      <w:rFonts w:ascii="Century Gothic" w:eastAsia="Times New Roman" w:hAnsi="Century Gothic" w:cs="Times New Roman"/>
      <w:b/>
      <w:sz w:val="24"/>
      <w:szCs w:val="20"/>
    </w:rPr>
  </w:style>
  <w:style w:type="paragraph" w:styleId="Heading5">
    <w:name w:val="heading 5"/>
    <w:basedOn w:val="Normal"/>
    <w:next w:val="Normal"/>
    <w:link w:val="Heading5Char"/>
    <w:uiPriority w:val="9"/>
    <w:semiHidden/>
    <w:unhideWhenUsed/>
    <w:qFormat/>
    <w:rsid w:val="000E031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EC77DD"/>
    <w:pPr>
      <w:tabs>
        <w:tab w:val="left" w:pos="360"/>
      </w:tabs>
      <w:autoSpaceDE w:val="0"/>
      <w:autoSpaceDN w:val="0"/>
      <w:adjustRightInd w:val="0"/>
      <w:spacing w:after="0" w:line="240" w:lineRule="auto"/>
      <w:ind w:left="360" w:hanging="360"/>
      <w:jc w:val="both"/>
    </w:pPr>
    <w:rPr>
      <w:rFonts w:ascii="Book Antiqua" w:eastAsia="Times New Roman" w:hAnsi="Book Antiqua" w:cs="Times New Roman"/>
      <w:sz w:val="21"/>
      <w:szCs w:val="21"/>
    </w:rPr>
  </w:style>
  <w:style w:type="character" w:customStyle="1" w:styleId="BodyTextIndentChar">
    <w:name w:val="Body Text Indent Char"/>
    <w:basedOn w:val="DefaultParagraphFont"/>
    <w:link w:val="BodyTextIndent"/>
    <w:rsid w:val="00EC77DD"/>
    <w:rPr>
      <w:rFonts w:ascii="Book Antiqua" w:eastAsia="Times New Roman" w:hAnsi="Book Antiqua" w:cs="Times New Roman"/>
      <w:sz w:val="21"/>
      <w:szCs w:val="21"/>
    </w:rPr>
  </w:style>
  <w:style w:type="paragraph" w:styleId="ListParagraph">
    <w:name w:val="List Paragraph"/>
    <w:basedOn w:val="Normal"/>
    <w:uiPriority w:val="34"/>
    <w:qFormat/>
    <w:rsid w:val="00866C39"/>
    <w:pPr>
      <w:ind w:left="720"/>
      <w:contextualSpacing/>
    </w:pPr>
  </w:style>
  <w:style w:type="paragraph" w:styleId="BalloonText">
    <w:name w:val="Balloon Text"/>
    <w:basedOn w:val="Normal"/>
    <w:link w:val="BalloonTextChar"/>
    <w:uiPriority w:val="99"/>
    <w:semiHidden/>
    <w:unhideWhenUsed/>
    <w:rsid w:val="00DF75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515"/>
    <w:rPr>
      <w:rFonts w:ascii="Segoe UI" w:hAnsi="Segoe UI" w:cs="Segoe UI"/>
      <w:sz w:val="18"/>
      <w:szCs w:val="18"/>
    </w:rPr>
  </w:style>
  <w:style w:type="paragraph" w:styleId="Revision">
    <w:name w:val="Revision"/>
    <w:hidden/>
    <w:uiPriority w:val="99"/>
    <w:semiHidden/>
    <w:rsid w:val="00DF7515"/>
    <w:pPr>
      <w:spacing w:after="0" w:line="240" w:lineRule="auto"/>
    </w:pPr>
  </w:style>
  <w:style w:type="paragraph" w:styleId="Header">
    <w:name w:val="header"/>
    <w:basedOn w:val="Normal"/>
    <w:link w:val="HeaderChar"/>
    <w:uiPriority w:val="99"/>
    <w:unhideWhenUsed/>
    <w:rsid w:val="00DF7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515"/>
  </w:style>
  <w:style w:type="paragraph" w:styleId="Footer">
    <w:name w:val="footer"/>
    <w:basedOn w:val="Normal"/>
    <w:link w:val="FooterChar"/>
    <w:uiPriority w:val="99"/>
    <w:unhideWhenUsed/>
    <w:rsid w:val="00DF7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515"/>
  </w:style>
  <w:style w:type="character" w:styleId="CommentReference">
    <w:name w:val="annotation reference"/>
    <w:basedOn w:val="DefaultParagraphFont"/>
    <w:uiPriority w:val="99"/>
    <w:semiHidden/>
    <w:unhideWhenUsed/>
    <w:rsid w:val="00114267"/>
    <w:rPr>
      <w:sz w:val="16"/>
      <w:szCs w:val="16"/>
    </w:rPr>
  </w:style>
  <w:style w:type="paragraph" w:styleId="CommentText">
    <w:name w:val="annotation text"/>
    <w:basedOn w:val="Normal"/>
    <w:link w:val="CommentTextChar"/>
    <w:uiPriority w:val="99"/>
    <w:unhideWhenUsed/>
    <w:rsid w:val="00114267"/>
    <w:pPr>
      <w:spacing w:line="240" w:lineRule="auto"/>
    </w:pPr>
    <w:rPr>
      <w:sz w:val="20"/>
      <w:szCs w:val="20"/>
    </w:rPr>
  </w:style>
  <w:style w:type="character" w:customStyle="1" w:styleId="CommentTextChar">
    <w:name w:val="Comment Text Char"/>
    <w:basedOn w:val="DefaultParagraphFont"/>
    <w:link w:val="CommentText"/>
    <w:uiPriority w:val="99"/>
    <w:rsid w:val="00114267"/>
    <w:rPr>
      <w:sz w:val="20"/>
      <w:szCs w:val="20"/>
    </w:rPr>
  </w:style>
  <w:style w:type="paragraph" w:styleId="CommentSubject">
    <w:name w:val="annotation subject"/>
    <w:basedOn w:val="CommentText"/>
    <w:next w:val="CommentText"/>
    <w:link w:val="CommentSubjectChar"/>
    <w:uiPriority w:val="99"/>
    <w:semiHidden/>
    <w:unhideWhenUsed/>
    <w:rsid w:val="00114267"/>
    <w:rPr>
      <w:b/>
      <w:bCs/>
    </w:rPr>
  </w:style>
  <w:style w:type="character" w:customStyle="1" w:styleId="CommentSubjectChar">
    <w:name w:val="Comment Subject Char"/>
    <w:basedOn w:val="CommentTextChar"/>
    <w:link w:val="CommentSubject"/>
    <w:uiPriority w:val="99"/>
    <w:semiHidden/>
    <w:rsid w:val="00114267"/>
    <w:rPr>
      <w:b/>
      <w:bCs/>
      <w:sz w:val="20"/>
      <w:szCs w:val="20"/>
    </w:rPr>
  </w:style>
  <w:style w:type="paragraph" w:styleId="NoSpacing">
    <w:name w:val="No Spacing"/>
    <w:uiPriority w:val="1"/>
    <w:qFormat/>
    <w:rsid w:val="00DC6F68"/>
    <w:pPr>
      <w:spacing w:after="0" w:line="240" w:lineRule="auto"/>
    </w:pPr>
  </w:style>
  <w:style w:type="character" w:styleId="Hyperlink">
    <w:name w:val="Hyperlink"/>
    <w:basedOn w:val="DefaultParagraphFont"/>
    <w:uiPriority w:val="99"/>
    <w:unhideWhenUsed/>
    <w:rsid w:val="0001746F"/>
    <w:rPr>
      <w:color w:val="0563C1" w:themeColor="hyperlink"/>
      <w:u w:val="single"/>
    </w:rPr>
  </w:style>
  <w:style w:type="character" w:styleId="UnresolvedMention">
    <w:name w:val="Unresolved Mention"/>
    <w:basedOn w:val="DefaultParagraphFont"/>
    <w:uiPriority w:val="99"/>
    <w:semiHidden/>
    <w:unhideWhenUsed/>
    <w:rsid w:val="0001746F"/>
    <w:rPr>
      <w:color w:val="605E5C"/>
      <w:shd w:val="clear" w:color="auto" w:fill="E1DFDD"/>
    </w:rPr>
  </w:style>
  <w:style w:type="paragraph" w:styleId="NormalWeb">
    <w:name w:val="Normal (Web)"/>
    <w:basedOn w:val="Normal"/>
    <w:uiPriority w:val="99"/>
    <w:semiHidden/>
    <w:unhideWhenUsed/>
    <w:rsid w:val="006F66D8"/>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6F66D8"/>
    <w:rPr>
      <w:b/>
      <w:bCs/>
    </w:rPr>
  </w:style>
  <w:style w:type="character" w:customStyle="1" w:styleId="ui-provider">
    <w:name w:val="ui-provider"/>
    <w:basedOn w:val="DefaultParagraphFont"/>
    <w:rsid w:val="006F66D8"/>
  </w:style>
  <w:style w:type="paragraph" w:styleId="BodyText">
    <w:name w:val="Body Text"/>
    <w:basedOn w:val="Normal"/>
    <w:link w:val="BodyTextChar"/>
    <w:uiPriority w:val="99"/>
    <w:unhideWhenUsed/>
    <w:rsid w:val="00D10BA3"/>
    <w:pPr>
      <w:spacing w:after="120"/>
    </w:pPr>
  </w:style>
  <w:style w:type="character" w:customStyle="1" w:styleId="BodyTextChar">
    <w:name w:val="Body Text Char"/>
    <w:basedOn w:val="DefaultParagraphFont"/>
    <w:link w:val="BodyText"/>
    <w:uiPriority w:val="99"/>
    <w:rsid w:val="00D10BA3"/>
  </w:style>
  <w:style w:type="character" w:customStyle="1" w:styleId="Heading3Char">
    <w:name w:val="Heading 3 Char"/>
    <w:basedOn w:val="DefaultParagraphFont"/>
    <w:link w:val="Heading3"/>
    <w:rsid w:val="001E5545"/>
    <w:rPr>
      <w:rFonts w:ascii="Century Gothic" w:eastAsia="Times New Roman" w:hAnsi="Century Gothic" w:cs="Times New Roman"/>
      <w:b/>
      <w:sz w:val="24"/>
      <w:szCs w:val="20"/>
    </w:rPr>
  </w:style>
  <w:style w:type="character" w:customStyle="1" w:styleId="Heading5Char">
    <w:name w:val="Heading 5 Char"/>
    <w:basedOn w:val="DefaultParagraphFont"/>
    <w:link w:val="Heading5"/>
    <w:uiPriority w:val="9"/>
    <w:semiHidden/>
    <w:rsid w:val="000E0310"/>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99749">
      <w:bodyDiv w:val="1"/>
      <w:marLeft w:val="0"/>
      <w:marRight w:val="0"/>
      <w:marTop w:val="0"/>
      <w:marBottom w:val="0"/>
      <w:divBdr>
        <w:top w:val="none" w:sz="0" w:space="0" w:color="auto"/>
        <w:left w:val="none" w:sz="0" w:space="0" w:color="auto"/>
        <w:bottom w:val="none" w:sz="0" w:space="0" w:color="auto"/>
        <w:right w:val="none" w:sz="0" w:space="0" w:color="auto"/>
      </w:divBdr>
    </w:div>
    <w:div w:id="73554597">
      <w:bodyDiv w:val="1"/>
      <w:marLeft w:val="0"/>
      <w:marRight w:val="0"/>
      <w:marTop w:val="0"/>
      <w:marBottom w:val="0"/>
      <w:divBdr>
        <w:top w:val="none" w:sz="0" w:space="0" w:color="auto"/>
        <w:left w:val="none" w:sz="0" w:space="0" w:color="auto"/>
        <w:bottom w:val="none" w:sz="0" w:space="0" w:color="auto"/>
        <w:right w:val="none" w:sz="0" w:space="0" w:color="auto"/>
      </w:divBdr>
    </w:div>
    <w:div w:id="140001763">
      <w:bodyDiv w:val="1"/>
      <w:marLeft w:val="0"/>
      <w:marRight w:val="0"/>
      <w:marTop w:val="0"/>
      <w:marBottom w:val="0"/>
      <w:divBdr>
        <w:top w:val="none" w:sz="0" w:space="0" w:color="auto"/>
        <w:left w:val="none" w:sz="0" w:space="0" w:color="auto"/>
        <w:bottom w:val="none" w:sz="0" w:space="0" w:color="auto"/>
        <w:right w:val="none" w:sz="0" w:space="0" w:color="auto"/>
      </w:divBdr>
    </w:div>
    <w:div w:id="247544927">
      <w:bodyDiv w:val="1"/>
      <w:marLeft w:val="0"/>
      <w:marRight w:val="0"/>
      <w:marTop w:val="0"/>
      <w:marBottom w:val="0"/>
      <w:divBdr>
        <w:top w:val="none" w:sz="0" w:space="0" w:color="auto"/>
        <w:left w:val="none" w:sz="0" w:space="0" w:color="auto"/>
        <w:bottom w:val="none" w:sz="0" w:space="0" w:color="auto"/>
        <w:right w:val="none" w:sz="0" w:space="0" w:color="auto"/>
      </w:divBdr>
    </w:div>
    <w:div w:id="696007154">
      <w:bodyDiv w:val="1"/>
      <w:marLeft w:val="0"/>
      <w:marRight w:val="0"/>
      <w:marTop w:val="0"/>
      <w:marBottom w:val="0"/>
      <w:divBdr>
        <w:top w:val="none" w:sz="0" w:space="0" w:color="auto"/>
        <w:left w:val="none" w:sz="0" w:space="0" w:color="auto"/>
        <w:bottom w:val="none" w:sz="0" w:space="0" w:color="auto"/>
        <w:right w:val="none" w:sz="0" w:space="0" w:color="auto"/>
      </w:divBdr>
    </w:div>
    <w:div w:id="1029182143">
      <w:bodyDiv w:val="1"/>
      <w:marLeft w:val="0"/>
      <w:marRight w:val="0"/>
      <w:marTop w:val="0"/>
      <w:marBottom w:val="0"/>
      <w:divBdr>
        <w:top w:val="none" w:sz="0" w:space="0" w:color="auto"/>
        <w:left w:val="none" w:sz="0" w:space="0" w:color="auto"/>
        <w:bottom w:val="none" w:sz="0" w:space="0" w:color="auto"/>
        <w:right w:val="none" w:sz="0" w:space="0" w:color="auto"/>
      </w:divBdr>
      <w:divsChild>
        <w:div w:id="1668898065">
          <w:marLeft w:val="0"/>
          <w:marRight w:val="0"/>
          <w:marTop w:val="0"/>
          <w:marBottom w:val="0"/>
          <w:divBdr>
            <w:top w:val="none" w:sz="0" w:space="0" w:color="auto"/>
            <w:left w:val="none" w:sz="0" w:space="0" w:color="auto"/>
            <w:bottom w:val="none" w:sz="0" w:space="0" w:color="auto"/>
            <w:right w:val="none" w:sz="0" w:space="0" w:color="auto"/>
          </w:divBdr>
        </w:div>
        <w:div w:id="14969193">
          <w:marLeft w:val="0"/>
          <w:marRight w:val="0"/>
          <w:marTop w:val="0"/>
          <w:marBottom w:val="0"/>
          <w:divBdr>
            <w:top w:val="none" w:sz="0" w:space="0" w:color="auto"/>
            <w:left w:val="none" w:sz="0" w:space="0" w:color="auto"/>
            <w:bottom w:val="none" w:sz="0" w:space="0" w:color="auto"/>
            <w:right w:val="none" w:sz="0" w:space="0" w:color="auto"/>
          </w:divBdr>
        </w:div>
        <w:div w:id="285743251">
          <w:marLeft w:val="0"/>
          <w:marRight w:val="0"/>
          <w:marTop w:val="0"/>
          <w:marBottom w:val="0"/>
          <w:divBdr>
            <w:top w:val="none" w:sz="0" w:space="0" w:color="auto"/>
            <w:left w:val="none" w:sz="0" w:space="0" w:color="auto"/>
            <w:bottom w:val="none" w:sz="0" w:space="0" w:color="auto"/>
            <w:right w:val="none" w:sz="0" w:space="0" w:color="auto"/>
          </w:divBdr>
        </w:div>
      </w:divsChild>
    </w:div>
    <w:div w:id="1380548117">
      <w:bodyDiv w:val="1"/>
      <w:marLeft w:val="0"/>
      <w:marRight w:val="0"/>
      <w:marTop w:val="0"/>
      <w:marBottom w:val="0"/>
      <w:divBdr>
        <w:top w:val="none" w:sz="0" w:space="0" w:color="auto"/>
        <w:left w:val="none" w:sz="0" w:space="0" w:color="auto"/>
        <w:bottom w:val="none" w:sz="0" w:space="0" w:color="auto"/>
        <w:right w:val="none" w:sz="0" w:space="0" w:color="auto"/>
      </w:divBdr>
    </w:div>
    <w:div w:id="1474255630">
      <w:bodyDiv w:val="1"/>
      <w:marLeft w:val="0"/>
      <w:marRight w:val="0"/>
      <w:marTop w:val="0"/>
      <w:marBottom w:val="0"/>
      <w:divBdr>
        <w:top w:val="none" w:sz="0" w:space="0" w:color="auto"/>
        <w:left w:val="none" w:sz="0" w:space="0" w:color="auto"/>
        <w:bottom w:val="none" w:sz="0" w:space="0" w:color="auto"/>
        <w:right w:val="none" w:sz="0" w:space="0" w:color="auto"/>
      </w:divBdr>
      <w:divsChild>
        <w:div w:id="23019639">
          <w:marLeft w:val="0"/>
          <w:marRight w:val="0"/>
          <w:marTop w:val="0"/>
          <w:marBottom w:val="0"/>
          <w:divBdr>
            <w:top w:val="none" w:sz="0" w:space="0" w:color="auto"/>
            <w:left w:val="none" w:sz="0" w:space="0" w:color="auto"/>
            <w:bottom w:val="none" w:sz="0" w:space="0" w:color="auto"/>
            <w:right w:val="none" w:sz="0" w:space="0" w:color="auto"/>
          </w:divBdr>
        </w:div>
        <w:div w:id="515651750">
          <w:marLeft w:val="0"/>
          <w:marRight w:val="0"/>
          <w:marTop w:val="0"/>
          <w:marBottom w:val="0"/>
          <w:divBdr>
            <w:top w:val="none" w:sz="0" w:space="0" w:color="auto"/>
            <w:left w:val="none" w:sz="0" w:space="0" w:color="auto"/>
            <w:bottom w:val="none" w:sz="0" w:space="0" w:color="auto"/>
            <w:right w:val="none" w:sz="0" w:space="0" w:color="auto"/>
          </w:divBdr>
        </w:div>
        <w:div w:id="1363166909">
          <w:marLeft w:val="0"/>
          <w:marRight w:val="0"/>
          <w:marTop w:val="0"/>
          <w:marBottom w:val="0"/>
          <w:divBdr>
            <w:top w:val="none" w:sz="0" w:space="0" w:color="auto"/>
            <w:left w:val="none" w:sz="0" w:space="0" w:color="auto"/>
            <w:bottom w:val="none" w:sz="0" w:space="0" w:color="auto"/>
            <w:right w:val="none" w:sz="0" w:space="0" w:color="auto"/>
          </w:divBdr>
        </w:div>
      </w:divsChild>
    </w:div>
    <w:div w:id="1597863704">
      <w:bodyDiv w:val="1"/>
      <w:marLeft w:val="0"/>
      <w:marRight w:val="0"/>
      <w:marTop w:val="0"/>
      <w:marBottom w:val="0"/>
      <w:divBdr>
        <w:top w:val="none" w:sz="0" w:space="0" w:color="auto"/>
        <w:left w:val="none" w:sz="0" w:space="0" w:color="auto"/>
        <w:bottom w:val="none" w:sz="0" w:space="0" w:color="auto"/>
        <w:right w:val="none" w:sz="0" w:space="0" w:color="auto"/>
      </w:divBdr>
    </w:div>
    <w:div w:id="1719016147">
      <w:bodyDiv w:val="1"/>
      <w:marLeft w:val="0"/>
      <w:marRight w:val="0"/>
      <w:marTop w:val="0"/>
      <w:marBottom w:val="0"/>
      <w:divBdr>
        <w:top w:val="none" w:sz="0" w:space="0" w:color="auto"/>
        <w:left w:val="none" w:sz="0" w:space="0" w:color="auto"/>
        <w:bottom w:val="none" w:sz="0" w:space="0" w:color="auto"/>
        <w:right w:val="none" w:sz="0" w:space="0" w:color="auto"/>
      </w:divBdr>
    </w:div>
    <w:div w:id="185383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nnect2nse.com/LISTING/" TargetMode="External"/><Relationship Id="rId5" Type="http://schemas.openxmlformats.org/officeDocument/2006/relationships/settings" Target="settings.xml"/><Relationship Id="rId10" Type="http://schemas.openxmlformats.org/officeDocument/2006/relationships/hyperlink" Target="https://www.bseindia.com/Static/about/listing_fees.aspx" TargetMode="External"/><Relationship Id="rId4" Type="http://schemas.openxmlformats.org/officeDocument/2006/relationships/styles" Target="styles.xml"/><Relationship Id="rId9" Type="http://schemas.openxmlformats.org/officeDocument/2006/relationships/hyperlink" Target="https://www.nseindia.com/static/companies-listing/raising-capital-public-issues-listing-fe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Klassify>
  <SNO>1</SNO>
  <KDate>2026-09-03 11:35:55</KDate>
  <Classification>PUBLIC</Classification>
  <Subclassification/>
  <HostName>BSEF20WD81</HostName>
  <Domain_User>BSELTD/pranav.rewale</Domain_User>
  <IPAdd>10.228.99.81</IPAdd>
  <FilePath>\\bsecifs05\LISTING_OPERATION\working\Pranav\Checklist update\ADR_GDR_FCCB\Post_Checklist_ADR_GDR_FCCB_FINAL.docx</FilePath>
  <KID>8CEC4BC67963639240321558167190</KID>
  <UniqueName/>
  <Suggested/>
  <Justification/>
</Klassify>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D2997-C4D6-4C07-8E91-2976E8224B45}">
  <ds:schemaRefs/>
</ds:datastoreItem>
</file>

<file path=customXml/itemProps2.xml><?xml version="1.0" encoding="utf-8"?>
<ds:datastoreItem xmlns:ds="http://schemas.openxmlformats.org/officeDocument/2006/customXml" ds:itemID="{BA59D4E6-06AB-4784-BB3A-D4B25070E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1986</Words>
  <Characters>11326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Payal</dc:creator>
  <cp:keywords>PUBLIC</cp:keywords>
  <dc:description/>
  <cp:lastModifiedBy>Pooja Pashte (LISCO)</cp:lastModifiedBy>
  <cp:revision>15</cp:revision>
  <cp:lastPrinted>2021-09-20T06:58:00Z</cp:lastPrinted>
  <dcterms:created xsi:type="dcterms:W3CDTF">2026-09-03T13:49:00Z</dcterms:created>
  <dcterms:modified xsi:type="dcterms:W3CDTF">2026-10-30T13:32:00Z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5f50f5-e953-4c63-867b-388561f41989_Enabled">
    <vt:lpwstr>true</vt:lpwstr>
  </property>
  <property fmtid="{D5CDD505-2E9C-101B-9397-08002B2CF9AE}" pid="3" name="MSIP_Label_305f50f5-e953-4c63-867b-388561f41989_SetDate">
    <vt:lpwstr>2021-09-03T12:38:19Z</vt:lpwstr>
  </property>
  <property fmtid="{D5CDD505-2E9C-101B-9397-08002B2CF9AE}" pid="4" name="MSIP_Label_305f50f5-e953-4c63-867b-388561f41989_Method">
    <vt:lpwstr>Privileged</vt:lpwstr>
  </property>
  <property fmtid="{D5CDD505-2E9C-101B-9397-08002B2CF9AE}" pid="5" name="MSIP_Label_305f50f5-e953-4c63-867b-388561f41989_Name">
    <vt:lpwstr>305f50f5-e953-4c63-867b-388561f41989</vt:lpwstr>
  </property>
  <property fmtid="{D5CDD505-2E9C-101B-9397-08002B2CF9AE}" pid="6" name="MSIP_Label_305f50f5-e953-4c63-867b-388561f41989_SiteId">
    <vt:lpwstr>fb8ed654-3195-4846-ac37-491dc8a2349e</vt:lpwstr>
  </property>
  <property fmtid="{D5CDD505-2E9C-101B-9397-08002B2CF9AE}" pid="7" name="MSIP_Label_305f50f5-e953-4c63-867b-388561f41989_ActionId">
    <vt:lpwstr>39168e90-4642-4b64-b415-f40f2c854f40</vt:lpwstr>
  </property>
  <property fmtid="{D5CDD505-2E9C-101B-9397-08002B2CF9AE}" pid="8" name="MSIP_Label_305f50f5-e953-4c63-867b-388561f41989_ContentBits">
    <vt:lpwstr>0</vt:lpwstr>
  </property>
  <property fmtid="{D5CDD505-2E9C-101B-9397-08002B2CF9AE}" pid="9" name="Classification">
    <vt:lpwstr>PUBLIC</vt:lpwstr>
  </property>
  <property fmtid="{D5CDD505-2E9C-101B-9397-08002B2CF9AE}" pid="10" name="Rules">
    <vt:lpwstr/>
  </property>
  <property fmtid="{D5CDD505-2E9C-101B-9397-08002B2CF9AE}" pid="11" name="KID">
    <vt:lpwstr>8CEC4BC67963639240321558167190</vt:lpwstr>
  </property>
</Properties>
</file>